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28"/>
          <w:szCs w:val="28"/>
        </w:rPr>
      </w:pPr>
      <w:r>
        <w:rPr>
          <w:rFonts w:hint="eastAsia"/>
          <w:b/>
          <w:sz w:val="28"/>
          <w:szCs w:val="28"/>
        </w:rPr>
        <w:t>四川高考体育类专业考试评分标准与办法（试行）</w:t>
      </w:r>
    </w:p>
    <w:p>
      <w:pPr>
        <w:rPr>
          <w:rFonts w:hint="eastAsia"/>
          <w:b/>
          <w:color w:val="FF0000"/>
        </w:rPr>
      </w:pPr>
    </w:p>
    <w:p>
      <w:pPr>
        <w:rPr>
          <w:rFonts w:hint="eastAsia"/>
        </w:rPr>
      </w:pPr>
      <w:r>
        <w:rPr>
          <w:rFonts w:hint="eastAsia"/>
        </w:rPr>
        <w:t>来源：四川省教育考试院</w:t>
      </w:r>
    </w:p>
    <w:p>
      <w:pPr>
        <w:rPr>
          <w:rFonts w:hint="eastAsia"/>
        </w:rPr>
      </w:pPr>
    </w:p>
    <w:p>
      <w:pPr>
        <w:rPr>
          <w:rFonts w:hint="eastAsia"/>
          <w:b/>
        </w:rPr>
      </w:pPr>
      <w:r>
        <w:rPr>
          <w:rFonts w:hint="eastAsia"/>
        </w:rPr>
        <w:t>　　</w:t>
      </w:r>
      <w:r>
        <w:rPr>
          <w:rFonts w:hint="eastAsia"/>
          <w:b/>
        </w:rPr>
        <w:t>一、考试总成绩评分办法</w:t>
      </w:r>
    </w:p>
    <w:p>
      <w:pPr>
        <w:rPr>
          <w:rFonts w:hint="eastAsia"/>
        </w:rPr>
      </w:pPr>
    </w:p>
    <w:p>
      <w:pPr>
        <w:rPr>
          <w:rFonts w:hint="eastAsia"/>
        </w:rPr>
      </w:pPr>
      <w:r>
        <w:rPr>
          <w:rFonts w:hint="eastAsia"/>
        </w:rPr>
        <w:t>　　1.体育考试总成绩满分按100分计算，包括身体素质和专项两部分成绩。身体素质三项总分满分按60分计算，每项满分为20分；专项考试总分满分按40分计算。</w:t>
      </w:r>
    </w:p>
    <w:p>
      <w:pPr>
        <w:rPr>
          <w:rFonts w:hint="eastAsia"/>
        </w:rPr>
      </w:pPr>
    </w:p>
    <w:p>
      <w:pPr>
        <w:rPr>
          <w:rFonts w:hint="eastAsia"/>
        </w:rPr>
      </w:pPr>
      <w:r>
        <w:rPr>
          <w:rFonts w:hint="eastAsia"/>
        </w:rPr>
        <w:t>　　2.体育考试总成绩为身体素质和专项成绩之和。各项考试成绩分值超过满分者，不得附加分，按其满分计算。</w:t>
      </w:r>
    </w:p>
    <w:p>
      <w:pPr>
        <w:rPr>
          <w:rFonts w:hint="eastAsia"/>
        </w:rPr>
      </w:pPr>
    </w:p>
    <w:p>
      <w:pPr>
        <w:rPr>
          <w:rFonts w:hint="eastAsia"/>
          <w:b/>
        </w:rPr>
      </w:pPr>
      <w:r>
        <w:rPr>
          <w:rFonts w:hint="eastAsia"/>
        </w:rPr>
        <w:t>　　</w:t>
      </w:r>
      <w:r>
        <w:rPr>
          <w:rFonts w:hint="eastAsia"/>
          <w:b/>
        </w:rPr>
        <w:t>二、身体素质考试成绩评分办法</w:t>
      </w:r>
    </w:p>
    <w:p>
      <w:pPr>
        <w:rPr>
          <w:rFonts w:hint="eastAsia"/>
        </w:rPr>
      </w:pPr>
    </w:p>
    <w:p>
      <w:pPr>
        <w:rPr>
          <w:rFonts w:hint="eastAsia"/>
        </w:rPr>
      </w:pPr>
      <w:r>
        <w:rPr>
          <w:rFonts w:hint="eastAsia"/>
        </w:rPr>
        <w:t>　　身体素质考试项目为100米跑、立定三级跳远、原地推铅球三个项目，每项满分为20分。其中：100米考试使用全自动电子计时，立定三级跳远、原地推铅球考试使用电子测距，成绩计取按最新田径竞赛规则执行，考试成绩按评分表评分。</w:t>
      </w:r>
    </w:p>
    <w:p>
      <w:pPr>
        <w:rPr>
          <w:rFonts w:hint="eastAsia"/>
        </w:rPr>
      </w:pPr>
    </w:p>
    <w:p>
      <w:pPr>
        <w:rPr>
          <w:rFonts w:hint="eastAsia"/>
          <w:b/>
        </w:rPr>
      </w:pPr>
      <w:r>
        <w:rPr>
          <w:rFonts w:hint="eastAsia"/>
          <w:b/>
        </w:rPr>
        <w:t>　　三、专项考试成绩评分办法</w:t>
      </w:r>
    </w:p>
    <w:p>
      <w:pPr>
        <w:rPr>
          <w:rFonts w:hint="eastAsia"/>
        </w:rPr>
      </w:pPr>
    </w:p>
    <w:p>
      <w:pPr>
        <w:rPr>
          <w:rFonts w:hint="eastAsia"/>
        </w:rPr>
      </w:pPr>
      <w:r>
        <w:rPr>
          <w:rFonts w:hint="eastAsia"/>
        </w:rPr>
        <w:t>　　1.专项考试分为专项素质和专项技术两类，球类项目分为专项技术和比赛两类，总分为40分。各类考试项目占分详见专项考试办法。</w:t>
      </w:r>
    </w:p>
    <w:p>
      <w:pPr>
        <w:rPr>
          <w:rFonts w:hint="eastAsia"/>
        </w:rPr>
      </w:pPr>
    </w:p>
    <w:p>
      <w:pPr>
        <w:rPr>
          <w:rFonts w:hint="eastAsia"/>
        </w:rPr>
      </w:pPr>
      <w:r>
        <w:rPr>
          <w:rFonts w:hint="eastAsia"/>
        </w:rPr>
        <w:t>　　2.田径和游泳项目按考生所选单项参加测试，成绩按评分表评分。</w:t>
      </w:r>
    </w:p>
    <w:p>
      <w:pPr>
        <w:rPr>
          <w:rFonts w:hint="eastAsia"/>
        </w:rPr>
      </w:pPr>
    </w:p>
    <w:p>
      <w:pPr>
        <w:rPr>
          <w:rFonts w:hint="eastAsia"/>
        </w:rPr>
      </w:pPr>
      <w:r>
        <w:rPr>
          <w:rFonts w:hint="eastAsia"/>
        </w:rPr>
        <w:t>　　3.武术、体操、艺术体操、健美操、球类等项目按各专项考试项目得分之和评分。</w:t>
      </w:r>
    </w:p>
    <w:p>
      <w:pPr>
        <w:rPr>
          <w:rFonts w:hint="eastAsia"/>
        </w:rPr>
      </w:pPr>
    </w:p>
    <w:p>
      <w:pPr>
        <w:rPr>
          <w:rFonts w:hint="eastAsia"/>
        </w:rPr>
      </w:pPr>
      <w:r>
        <w:rPr>
          <w:rFonts w:hint="eastAsia"/>
        </w:rPr>
        <w:t>　　4.专项考试对考生实际水平确定等级评分，并对34分以上（含34分）进行复试，成绩以复试为准。</w:t>
      </w:r>
    </w:p>
    <w:p>
      <w:pPr>
        <w:rPr>
          <w:rFonts w:hint="eastAsia"/>
        </w:rPr>
      </w:pPr>
    </w:p>
    <w:p>
      <w:pPr>
        <w:rPr>
          <w:rFonts w:hint="eastAsia"/>
        </w:rPr>
      </w:pPr>
      <w:r>
        <w:rPr>
          <w:rFonts w:hint="eastAsia"/>
        </w:rPr>
        <w:t>　　5.技评项目，每项须有3—4位测试人评定成绩。成绩计算方法：去掉最高分、最低分取中间成绩的平均分。所有球类项目考试用球均由考点统一提供。</w:t>
      </w:r>
    </w:p>
    <w:p>
      <w:pPr>
        <w:rPr>
          <w:rFonts w:hint="eastAsia"/>
        </w:rPr>
      </w:pPr>
    </w:p>
    <w:p>
      <w:pPr>
        <w:rPr>
          <w:rFonts w:hint="eastAsia"/>
          <w:b/>
        </w:rPr>
      </w:pPr>
      <w:r>
        <w:rPr>
          <w:rFonts w:hint="eastAsia"/>
          <w:b/>
        </w:rPr>
        <w:t>　　身体素质考试项目评分标准与办法</w:t>
      </w:r>
    </w:p>
    <w:p>
      <w:pPr>
        <w:rPr>
          <w:rFonts w:hint="eastAsia"/>
        </w:rPr>
      </w:pPr>
    </w:p>
    <w:p>
      <w:pPr>
        <w:rPr>
          <w:rFonts w:hint="eastAsia"/>
        </w:rPr>
      </w:pPr>
      <w:r>
        <w:rPr>
          <w:rFonts w:hint="eastAsia"/>
        </w:rPr>
        <w:t>　　一、考试项目：身体素质考试项目为100米跑、立定三级跳远、原地推铅球</w:t>
      </w:r>
    </w:p>
    <w:p>
      <w:pPr>
        <w:rPr>
          <w:rFonts w:hint="eastAsia"/>
        </w:rPr>
      </w:pPr>
    </w:p>
    <w:p>
      <w:pPr>
        <w:rPr>
          <w:rFonts w:hint="eastAsia"/>
        </w:rPr>
      </w:pPr>
      <w:r>
        <w:rPr>
          <w:rFonts w:hint="eastAsia"/>
        </w:rPr>
        <w:t>　　二、考试办法</w:t>
      </w:r>
    </w:p>
    <w:p>
      <w:pPr>
        <w:rPr>
          <w:rFonts w:hint="eastAsia"/>
        </w:rPr>
      </w:pPr>
    </w:p>
    <w:p>
      <w:pPr>
        <w:rPr>
          <w:rFonts w:hint="eastAsia"/>
        </w:rPr>
      </w:pPr>
      <w:r>
        <w:rPr>
          <w:rFonts w:hint="eastAsia"/>
        </w:rPr>
        <w:t>　　（一）100米跑：</w:t>
      </w:r>
    </w:p>
    <w:p>
      <w:pPr>
        <w:rPr>
          <w:rFonts w:hint="eastAsia"/>
        </w:rPr>
      </w:pPr>
    </w:p>
    <w:p>
      <w:pPr>
        <w:rPr>
          <w:rFonts w:hint="eastAsia"/>
        </w:rPr>
      </w:pPr>
      <w:r>
        <w:rPr>
          <w:rFonts w:hint="eastAsia"/>
        </w:rPr>
        <w:t>　　1.按最新《田径竞赛规则》全能项目中径赛项目的规则规定进行考试，使用全自动电子计时，按田径竞赛规则计取成绩。</w:t>
      </w:r>
    </w:p>
    <w:p>
      <w:pPr>
        <w:rPr>
          <w:rFonts w:hint="eastAsia"/>
        </w:rPr>
      </w:pPr>
    </w:p>
    <w:p>
      <w:pPr>
        <w:rPr>
          <w:rFonts w:hint="eastAsia"/>
        </w:rPr>
      </w:pPr>
      <w:r>
        <w:rPr>
          <w:rFonts w:hint="eastAsia"/>
        </w:rPr>
        <w:t>　　2.评分表：（表1、2）</w:t>
      </w:r>
    </w:p>
    <w:p>
      <w:pPr>
        <w:rPr>
          <w:rFonts w:hint="eastAsia"/>
        </w:rPr>
      </w:pPr>
    </w:p>
    <w:p>
      <w:pPr>
        <w:rPr>
          <w:rFonts w:hint="eastAsia"/>
        </w:rPr>
      </w:pPr>
      <w:r>
        <w:rPr>
          <w:rFonts w:hint="eastAsia"/>
        </w:rPr>
        <w:t>　　（二）立定三级跳远</w:t>
      </w:r>
    </w:p>
    <w:p>
      <w:pPr>
        <w:rPr>
          <w:rFonts w:hint="eastAsia"/>
        </w:rPr>
      </w:pPr>
    </w:p>
    <w:p>
      <w:pPr>
        <w:rPr>
          <w:rFonts w:hint="eastAsia"/>
        </w:rPr>
      </w:pPr>
      <w:r>
        <w:rPr>
          <w:rFonts w:hint="eastAsia"/>
        </w:rPr>
        <w:t>　　1.场地设备：在跳远助跑道上设起跳线，起跳线距沙坑的最短距离为男子5.6M，女子4.2M。起跳线距离可酌情后移。</w:t>
      </w:r>
    </w:p>
    <w:p>
      <w:pPr>
        <w:rPr>
          <w:rFonts w:hint="eastAsia"/>
        </w:rPr>
      </w:pPr>
    </w:p>
    <w:p>
      <w:pPr>
        <w:rPr>
          <w:rFonts w:hint="eastAsia"/>
        </w:rPr>
      </w:pPr>
      <w:r>
        <w:rPr>
          <w:rFonts w:hint="eastAsia"/>
        </w:rPr>
        <w:t>　　2.动作规格：双脚站在起跳线后起跳，身体任何部位不得触线；第一跳原地双脚起跳，单脚落地；第二跳用落地脚起跳，向前跨出一步，以摆动腿落地；第三跳用落地的摆动脚起跳双脚落入沙坑。动作完成后向前走出沙坑，跳时不得穿钉鞋。</w:t>
      </w:r>
    </w:p>
    <w:p>
      <w:pPr>
        <w:rPr>
          <w:rFonts w:hint="eastAsia"/>
        </w:rPr>
      </w:pPr>
    </w:p>
    <w:p>
      <w:pPr>
        <w:rPr>
          <w:rFonts w:hint="eastAsia"/>
        </w:rPr>
      </w:pPr>
      <w:r>
        <w:rPr>
          <w:rFonts w:hint="eastAsia"/>
        </w:rPr>
        <w:t>　　3.考试办法：每人跳2次，每次均测量成绩。以考生身体任何部位着地点距起跳线最近点的后沿至起跳线或起跳延长线的垂直距离测量成绩。测量最小单位为1厘米，以2次试跳中较优一次成绩为考试成绩。</w:t>
      </w:r>
    </w:p>
    <w:p>
      <w:pPr>
        <w:rPr>
          <w:rFonts w:hint="eastAsia"/>
        </w:rPr>
      </w:pPr>
    </w:p>
    <w:p>
      <w:pPr>
        <w:rPr>
          <w:rFonts w:hint="eastAsia"/>
        </w:rPr>
      </w:pPr>
      <w:r>
        <w:rPr>
          <w:rFonts w:hint="eastAsia"/>
        </w:rPr>
        <w:t>　　4.评分表（表3、4）</w:t>
      </w:r>
    </w:p>
    <w:p>
      <w:pPr>
        <w:rPr>
          <w:rFonts w:hint="eastAsia"/>
        </w:rPr>
      </w:pPr>
    </w:p>
    <w:p>
      <w:pPr>
        <w:rPr>
          <w:rFonts w:hint="eastAsia"/>
        </w:rPr>
      </w:pPr>
      <w:r>
        <w:rPr>
          <w:rFonts w:hint="eastAsia"/>
        </w:rPr>
        <w:t>　　（三）原地推铅球：</w:t>
      </w:r>
    </w:p>
    <w:p>
      <w:pPr>
        <w:rPr>
          <w:rFonts w:hint="eastAsia"/>
        </w:rPr>
      </w:pPr>
    </w:p>
    <w:p>
      <w:pPr>
        <w:rPr>
          <w:rFonts w:hint="eastAsia"/>
        </w:rPr>
      </w:pPr>
      <w:r>
        <w:rPr>
          <w:rFonts w:hint="eastAsia"/>
        </w:rPr>
        <w:t>　　1.场地设备：场地设置按田径竞赛规则规定。铅球重量为男子5公斤、女子4公斤。</w:t>
      </w:r>
    </w:p>
    <w:p>
      <w:pPr>
        <w:rPr>
          <w:rFonts w:hint="eastAsia"/>
        </w:rPr>
      </w:pPr>
    </w:p>
    <w:p>
      <w:pPr>
        <w:rPr>
          <w:rFonts w:hint="eastAsia"/>
        </w:rPr>
      </w:pPr>
      <w:r>
        <w:rPr>
          <w:rFonts w:hint="eastAsia"/>
        </w:rPr>
        <w:t>　　2.动作规格：站立在投掷圈内，考生采用原地侧向或背向均可，但不得做滑步或旋转动作。推铅球时，应将铅球置于锁骨窝处，用单手由肩上推出，不得将铅球移至肩下或肩后抛掷。球推出后，脚不得踏出投掷圈或踏在抵趾板上。身体各部位不得接触投掷圈前半部圈外地面。球出手后必须从投掷圈后半部退出场地。</w:t>
      </w:r>
    </w:p>
    <w:p>
      <w:pPr>
        <w:rPr>
          <w:rFonts w:hint="eastAsia"/>
        </w:rPr>
      </w:pPr>
      <w:r>
        <w:rPr>
          <w:rFonts w:hint="eastAsia"/>
        </w:rPr>
        <w:t>　　3、考试办法：每人推2次。每次均测量成绩，测量须通过投掷圈圆心，测量抵趾板内沿至球落地点后沿之间的距离，测量最小单位为1厘米。以2次较优一次成绩为考试成绩。</w:t>
      </w:r>
    </w:p>
    <w:p>
      <w:pPr>
        <w:rPr>
          <w:rFonts w:hint="eastAsia"/>
        </w:rPr>
      </w:pPr>
    </w:p>
    <w:p>
      <w:pPr>
        <w:rPr>
          <w:rFonts w:hint="eastAsia"/>
        </w:rPr>
      </w:pPr>
      <w:r>
        <w:rPr>
          <w:rFonts w:hint="eastAsia"/>
        </w:rPr>
        <w:t>　　4.评分表（表5、6）</w:t>
      </w:r>
    </w:p>
    <w:p>
      <w:pPr>
        <w:widowControl/>
        <w:jc w:val="left"/>
        <w:rPr>
          <w:rFonts w:hint="eastAsia"/>
        </w:rPr>
      </w:pPr>
    </w:p>
    <w:p>
      <w:pPr>
        <w:widowControl/>
        <w:jc w:val="left"/>
        <w:rPr>
          <w:rFonts w:ascii="宋体" w:hAnsi="宋体" w:cs="宋体"/>
          <w:kern w:val="0"/>
          <w:szCs w:val="21"/>
        </w:rPr>
      </w:pPr>
      <w:r>
        <w:rPr>
          <w:rFonts w:hint="eastAsia"/>
        </w:rPr>
        <w:t>　　</w:t>
      </w:r>
      <w:r>
        <w:rPr>
          <w:rFonts w:hint="eastAsia" w:ascii="宋体" w:hAnsi="宋体" w:cs="宋体"/>
          <w:kern w:val="0"/>
          <w:szCs w:val="21"/>
        </w:rPr>
        <w:t>表1  男子100米跑</w:t>
      </w:r>
    </w:p>
    <w:tbl>
      <w:tblPr>
        <w:tblStyle w:val="5"/>
        <w:tblW w:w="7755" w:type="dxa"/>
        <w:jc w:val="center"/>
        <w:tblInd w:w="0" w:type="dxa"/>
        <w:shd w:val="clear" w:color="auto" w:fill="FFFFFF"/>
        <w:tblLayout w:type="fixed"/>
        <w:tblCellMar>
          <w:top w:w="0" w:type="dxa"/>
          <w:left w:w="0" w:type="dxa"/>
          <w:bottom w:w="0" w:type="dxa"/>
          <w:right w:w="0" w:type="dxa"/>
        </w:tblCellMar>
      </w:tblPr>
      <w:tblGrid>
        <w:gridCol w:w="1338"/>
        <w:gridCol w:w="1338"/>
        <w:gridCol w:w="1293"/>
        <w:gridCol w:w="1262"/>
        <w:gridCol w:w="1262"/>
        <w:gridCol w:w="1262"/>
      </w:tblGrid>
      <w:tr>
        <w:tblPrEx>
          <w:tblLayout w:type="fixed"/>
          <w:tblCellMar>
            <w:top w:w="0" w:type="dxa"/>
            <w:left w:w="0" w:type="dxa"/>
            <w:bottom w:w="0" w:type="dxa"/>
            <w:right w:w="0" w:type="dxa"/>
          </w:tblCellMar>
        </w:tblPrEx>
        <w:trPr>
          <w:jc w:val="center"/>
        </w:trPr>
        <w:tc>
          <w:tcPr>
            <w:tcW w:w="1338"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4"/>
              </w:rPr>
              <w:t>分  值</w:t>
            </w:r>
          </w:p>
        </w:tc>
        <w:tc>
          <w:tcPr>
            <w:tcW w:w="1338"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4"/>
              </w:rPr>
              <w:t>成  绩</w:t>
            </w:r>
          </w:p>
        </w:tc>
        <w:tc>
          <w:tcPr>
            <w:tcW w:w="129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4"/>
              </w:rPr>
              <w:t>分  值</w:t>
            </w:r>
          </w:p>
        </w:tc>
        <w:tc>
          <w:tcPr>
            <w:tcW w:w="1262"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4"/>
              </w:rPr>
              <w:t>成  绩</w:t>
            </w:r>
          </w:p>
        </w:tc>
        <w:tc>
          <w:tcPr>
            <w:tcW w:w="1262"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4"/>
              </w:rPr>
              <w:t>分  值</w:t>
            </w:r>
          </w:p>
        </w:tc>
        <w:tc>
          <w:tcPr>
            <w:tcW w:w="1262"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4"/>
              </w:rPr>
              <w:t>成  绩</w:t>
            </w:r>
          </w:p>
        </w:tc>
      </w:tr>
      <w:tr>
        <w:tblPrEx>
          <w:shd w:val="clear" w:color="auto" w:fill="FFFFFF"/>
          <w:tblLayout w:type="fixed"/>
          <w:tblCellMar>
            <w:top w:w="0" w:type="dxa"/>
            <w:left w:w="0" w:type="dxa"/>
            <w:bottom w:w="0" w:type="dxa"/>
            <w:right w:w="0" w:type="dxa"/>
          </w:tblCellMar>
        </w:tblPrEx>
        <w:trPr>
          <w:jc w:val="center"/>
        </w:trPr>
        <w:tc>
          <w:tcPr>
            <w:tcW w:w="1338"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20</w:t>
            </w:r>
          </w:p>
        </w:tc>
        <w:tc>
          <w:tcPr>
            <w:tcW w:w="1338"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11.54</w:t>
            </w:r>
          </w:p>
        </w:tc>
        <w:tc>
          <w:tcPr>
            <w:tcW w:w="129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13.25</w:t>
            </w:r>
          </w:p>
        </w:tc>
        <w:tc>
          <w:tcPr>
            <w:tcW w:w="1262"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12.89</w:t>
            </w:r>
          </w:p>
        </w:tc>
        <w:tc>
          <w:tcPr>
            <w:tcW w:w="1262"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6.75</w:t>
            </w:r>
          </w:p>
        </w:tc>
        <w:tc>
          <w:tcPr>
            <w:tcW w:w="1262"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14.19</w:t>
            </w:r>
          </w:p>
        </w:tc>
      </w:tr>
      <w:tr>
        <w:tblPrEx>
          <w:shd w:val="clear" w:color="auto" w:fill="FFFFFF"/>
          <w:tblLayout w:type="fixed"/>
          <w:tblCellMar>
            <w:top w:w="0" w:type="dxa"/>
            <w:left w:w="0" w:type="dxa"/>
            <w:bottom w:w="0" w:type="dxa"/>
            <w:right w:w="0" w:type="dxa"/>
          </w:tblCellMar>
        </w:tblPrEx>
        <w:trPr>
          <w:jc w:val="center"/>
        </w:trPr>
        <w:tc>
          <w:tcPr>
            <w:tcW w:w="1338"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19.75</w:t>
            </w:r>
          </w:p>
        </w:tc>
        <w:tc>
          <w:tcPr>
            <w:tcW w:w="1338"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11.59</w:t>
            </w:r>
          </w:p>
        </w:tc>
        <w:tc>
          <w:tcPr>
            <w:tcW w:w="129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13</w:t>
            </w:r>
          </w:p>
        </w:tc>
        <w:tc>
          <w:tcPr>
            <w:tcW w:w="1262"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12.94</w:t>
            </w:r>
          </w:p>
        </w:tc>
        <w:tc>
          <w:tcPr>
            <w:tcW w:w="1262"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6.5</w:t>
            </w:r>
          </w:p>
        </w:tc>
        <w:tc>
          <w:tcPr>
            <w:tcW w:w="1262"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14.24</w:t>
            </w:r>
          </w:p>
        </w:tc>
      </w:tr>
      <w:tr>
        <w:tblPrEx>
          <w:shd w:val="clear" w:color="auto" w:fill="FFFFFF"/>
          <w:tblLayout w:type="fixed"/>
          <w:tblCellMar>
            <w:top w:w="0" w:type="dxa"/>
            <w:left w:w="0" w:type="dxa"/>
            <w:bottom w:w="0" w:type="dxa"/>
            <w:right w:w="0" w:type="dxa"/>
          </w:tblCellMar>
        </w:tblPrEx>
        <w:trPr>
          <w:jc w:val="center"/>
        </w:trPr>
        <w:tc>
          <w:tcPr>
            <w:tcW w:w="1338"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19.5</w:t>
            </w:r>
          </w:p>
        </w:tc>
        <w:tc>
          <w:tcPr>
            <w:tcW w:w="1338"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11.64</w:t>
            </w:r>
          </w:p>
        </w:tc>
        <w:tc>
          <w:tcPr>
            <w:tcW w:w="129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12.75</w:t>
            </w:r>
          </w:p>
        </w:tc>
        <w:tc>
          <w:tcPr>
            <w:tcW w:w="1262"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12.99</w:t>
            </w:r>
          </w:p>
        </w:tc>
        <w:tc>
          <w:tcPr>
            <w:tcW w:w="1262"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6.25</w:t>
            </w:r>
          </w:p>
        </w:tc>
        <w:tc>
          <w:tcPr>
            <w:tcW w:w="1262"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14.29</w:t>
            </w:r>
          </w:p>
        </w:tc>
      </w:tr>
      <w:tr>
        <w:tblPrEx>
          <w:shd w:val="clear" w:color="auto" w:fill="FFFFFF"/>
          <w:tblLayout w:type="fixed"/>
          <w:tblCellMar>
            <w:top w:w="0" w:type="dxa"/>
            <w:left w:w="0" w:type="dxa"/>
            <w:bottom w:w="0" w:type="dxa"/>
            <w:right w:w="0" w:type="dxa"/>
          </w:tblCellMar>
        </w:tblPrEx>
        <w:trPr>
          <w:jc w:val="center"/>
        </w:trPr>
        <w:tc>
          <w:tcPr>
            <w:tcW w:w="1338"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19.25</w:t>
            </w:r>
          </w:p>
        </w:tc>
        <w:tc>
          <w:tcPr>
            <w:tcW w:w="1338"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11.69</w:t>
            </w:r>
          </w:p>
        </w:tc>
        <w:tc>
          <w:tcPr>
            <w:tcW w:w="129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12.5</w:t>
            </w:r>
          </w:p>
        </w:tc>
        <w:tc>
          <w:tcPr>
            <w:tcW w:w="1262"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13.04</w:t>
            </w:r>
          </w:p>
        </w:tc>
        <w:tc>
          <w:tcPr>
            <w:tcW w:w="1262"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6</w:t>
            </w:r>
          </w:p>
        </w:tc>
        <w:tc>
          <w:tcPr>
            <w:tcW w:w="1262"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14.34</w:t>
            </w:r>
          </w:p>
        </w:tc>
      </w:tr>
      <w:tr>
        <w:tblPrEx>
          <w:tblLayout w:type="fixed"/>
          <w:tblCellMar>
            <w:top w:w="0" w:type="dxa"/>
            <w:left w:w="0" w:type="dxa"/>
            <w:bottom w:w="0" w:type="dxa"/>
            <w:right w:w="0" w:type="dxa"/>
          </w:tblCellMar>
        </w:tblPrEx>
        <w:trPr>
          <w:jc w:val="center"/>
        </w:trPr>
        <w:tc>
          <w:tcPr>
            <w:tcW w:w="1338"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19</w:t>
            </w:r>
          </w:p>
        </w:tc>
        <w:tc>
          <w:tcPr>
            <w:tcW w:w="1338"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11.74</w:t>
            </w:r>
          </w:p>
        </w:tc>
        <w:tc>
          <w:tcPr>
            <w:tcW w:w="129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12.25</w:t>
            </w:r>
          </w:p>
        </w:tc>
        <w:tc>
          <w:tcPr>
            <w:tcW w:w="1262"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13.09</w:t>
            </w:r>
          </w:p>
        </w:tc>
        <w:tc>
          <w:tcPr>
            <w:tcW w:w="1262"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5.75</w:t>
            </w:r>
          </w:p>
        </w:tc>
        <w:tc>
          <w:tcPr>
            <w:tcW w:w="1262"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14.39</w:t>
            </w:r>
          </w:p>
        </w:tc>
      </w:tr>
      <w:tr>
        <w:tblPrEx>
          <w:tblLayout w:type="fixed"/>
          <w:tblCellMar>
            <w:top w:w="0" w:type="dxa"/>
            <w:left w:w="0" w:type="dxa"/>
            <w:bottom w:w="0" w:type="dxa"/>
            <w:right w:w="0" w:type="dxa"/>
          </w:tblCellMar>
        </w:tblPrEx>
        <w:trPr>
          <w:jc w:val="center"/>
        </w:trPr>
        <w:tc>
          <w:tcPr>
            <w:tcW w:w="1338"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18.75</w:t>
            </w:r>
          </w:p>
        </w:tc>
        <w:tc>
          <w:tcPr>
            <w:tcW w:w="1338"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11.79</w:t>
            </w:r>
          </w:p>
        </w:tc>
        <w:tc>
          <w:tcPr>
            <w:tcW w:w="129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12</w:t>
            </w:r>
          </w:p>
        </w:tc>
        <w:tc>
          <w:tcPr>
            <w:tcW w:w="1262"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13.14</w:t>
            </w:r>
          </w:p>
        </w:tc>
        <w:tc>
          <w:tcPr>
            <w:tcW w:w="1262"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5.5</w:t>
            </w:r>
          </w:p>
        </w:tc>
        <w:tc>
          <w:tcPr>
            <w:tcW w:w="1262"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14.44</w:t>
            </w:r>
          </w:p>
        </w:tc>
      </w:tr>
      <w:tr>
        <w:tblPrEx>
          <w:shd w:val="clear" w:color="auto" w:fill="FFFFFF"/>
          <w:tblLayout w:type="fixed"/>
          <w:tblCellMar>
            <w:top w:w="0" w:type="dxa"/>
            <w:left w:w="0" w:type="dxa"/>
            <w:bottom w:w="0" w:type="dxa"/>
            <w:right w:w="0" w:type="dxa"/>
          </w:tblCellMar>
        </w:tblPrEx>
        <w:trPr>
          <w:jc w:val="center"/>
        </w:trPr>
        <w:tc>
          <w:tcPr>
            <w:tcW w:w="1338"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18.5</w:t>
            </w:r>
          </w:p>
        </w:tc>
        <w:tc>
          <w:tcPr>
            <w:tcW w:w="1338"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11.84</w:t>
            </w:r>
          </w:p>
        </w:tc>
        <w:tc>
          <w:tcPr>
            <w:tcW w:w="129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11.75</w:t>
            </w:r>
          </w:p>
        </w:tc>
        <w:tc>
          <w:tcPr>
            <w:tcW w:w="1262"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13.19</w:t>
            </w:r>
          </w:p>
        </w:tc>
        <w:tc>
          <w:tcPr>
            <w:tcW w:w="1262"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5.25</w:t>
            </w:r>
          </w:p>
        </w:tc>
        <w:tc>
          <w:tcPr>
            <w:tcW w:w="1262"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14.49</w:t>
            </w:r>
          </w:p>
        </w:tc>
      </w:tr>
      <w:tr>
        <w:tblPrEx>
          <w:tblLayout w:type="fixed"/>
          <w:tblCellMar>
            <w:top w:w="0" w:type="dxa"/>
            <w:left w:w="0" w:type="dxa"/>
            <w:bottom w:w="0" w:type="dxa"/>
            <w:right w:w="0" w:type="dxa"/>
          </w:tblCellMar>
        </w:tblPrEx>
        <w:trPr>
          <w:jc w:val="center"/>
        </w:trPr>
        <w:tc>
          <w:tcPr>
            <w:tcW w:w="1338"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18.25</w:t>
            </w:r>
          </w:p>
        </w:tc>
        <w:tc>
          <w:tcPr>
            <w:tcW w:w="1338"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11.89</w:t>
            </w:r>
          </w:p>
        </w:tc>
        <w:tc>
          <w:tcPr>
            <w:tcW w:w="129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11.5</w:t>
            </w:r>
          </w:p>
        </w:tc>
        <w:tc>
          <w:tcPr>
            <w:tcW w:w="1262"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13.24</w:t>
            </w:r>
          </w:p>
        </w:tc>
        <w:tc>
          <w:tcPr>
            <w:tcW w:w="1262"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5</w:t>
            </w:r>
          </w:p>
        </w:tc>
        <w:tc>
          <w:tcPr>
            <w:tcW w:w="1262"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14.54</w:t>
            </w:r>
          </w:p>
        </w:tc>
      </w:tr>
      <w:tr>
        <w:tblPrEx>
          <w:shd w:val="clear" w:color="auto" w:fill="FFFFFF"/>
          <w:tblLayout w:type="fixed"/>
          <w:tblCellMar>
            <w:top w:w="0" w:type="dxa"/>
            <w:left w:w="0" w:type="dxa"/>
            <w:bottom w:w="0" w:type="dxa"/>
            <w:right w:w="0" w:type="dxa"/>
          </w:tblCellMar>
        </w:tblPrEx>
        <w:trPr>
          <w:jc w:val="center"/>
        </w:trPr>
        <w:tc>
          <w:tcPr>
            <w:tcW w:w="1338"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18</w:t>
            </w:r>
          </w:p>
        </w:tc>
        <w:tc>
          <w:tcPr>
            <w:tcW w:w="1338"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11.94</w:t>
            </w:r>
          </w:p>
        </w:tc>
        <w:tc>
          <w:tcPr>
            <w:tcW w:w="129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11.25</w:t>
            </w:r>
          </w:p>
        </w:tc>
        <w:tc>
          <w:tcPr>
            <w:tcW w:w="1262"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13.29</w:t>
            </w:r>
          </w:p>
        </w:tc>
        <w:tc>
          <w:tcPr>
            <w:tcW w:w="1262"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4.75</w:t>
            </w:r>
          </w:p>
        </w:tc>
        <w:tc>
          <w:tcPr>
            <w:tcW w:w="1262"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14.59</w:t>
            </w:r>
          </w:p>
        </w:tc>
      </w:tr>
      <w:tr>
        <w:tblPrEx>
          <w:shd w:val="clear" w:color="auto" w:fill="FFFFFF"/>
          <w:tblLayout w:type="fixed"/>
          <w:tblCellMar>
            <w:top w:w="0" w:type="dxa"/>
            <w:left w:w="0" w:type="dxa"/>
            <w:bottom w:w="0" w:type="dxa"/>
            <w:right w:w="0" w:type="dxa"/>
          </w:tblCellMar>
        </w:tblPrEx>
        <w:trPr>
          <w:jc w:val="center"/>
        </w:trPr>
        <w:tc>
          <w:tcPr>
            <w:tcW w:w="1338"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17.75</w:t>
            </w:r>
          </w:p>
        </w:tc>
        <w:tc>
          <w:tcPr>
            <w:tcW w:w="1338"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11.99</w:t>
            </w:r>
          </w:p>
        </w:tc>
        <w:tc>
          <w:tcPr>
            <w:tcW w:w="129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11</w:t>
            </w:r>
          </w:p>
        </w:tc>
        <w:tc>
          <w:tcPr>
            <w:tcW w:w="1262"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13.34</w:t>
            </w:r>
          </w:p>
        </w:tc>
        <w:tc>
          <w:tcPr>
            <w:tcW w:w="1262"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4.5</w:t>
            </w:r>
          </w:p>
        </w:tc>
        <w:tc>
          <w:tcPr>
            <w:tcW w:w="1262"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14.64</w:t>
            </w:r>
          </w:p>
        </w:tc>
      </w:tr>
      <w:tr>
        <w:tblPrEx>
          <w:tblLayout w:type="fixed"/>
          <w:tblCellMar>
            <w:top w:w="0" w:type="dxa"/>
            <w:left w:w="0" w:type="dxa"/>
            <w:bottom w:w="0" w:type="dxa"/>
            <w:right w:w="0" w:type="dxa"/>
          </w:tblCellMar>
        </w:tblPrEx>
        <w:trPr>
          <w:jc w:val="center"/>
        </w:trPr>
        <w:tc>
          <w:tcPr>
            <w:tcW w:w="1338"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17.5</w:t>
            </w:r>
          </w:p>
        </w:tc>
        <w:tc>
          <w:tcPr>
            <w:tcW w:w="1338"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12.04</w:t>
            </w:r>
          </w:p>
        </w:tc>
        <w:tc>
          <w:tcPr>
            <w:tcW w:w="129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10.75</w:t>
            </w:r>
          </w:p>
        </w:tc>
        <w:tc>
          <w:tcPr>
            <w:tcW w:w="1262"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13.39</w:t>
            </w:r>
          </w:p>
        </w:tc>
        <w:tc>
          <w:tcPr>
            <w:tcW w:w="1262"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4.25</w:t>
            </w:r>
          </w:p>
        </w:tc>
        <w:tc>
          <w:tcPr>
            <w:tcW w:w="1262"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14.69</w:t>
            </w:r>
          </w:p>
        </w:tc>
      </w:tr>
      <w:tr>
        <w:tblPrEx>
          <w:shd w:val="clear" w:color="auto" w:fill="FFFFFF"/>
          <w:tblLayout w:type="fixed"/>
          <w:tblCellMar>
            <w:top w:w="0" w:type="dxa"/>
            <w:left w:w="0" w:type="dxa"/>
            <w:bottom w:w="0" w:type="dxa"/>
            <w:right w:w="0" w:type="dxa"/>
          </w:tblCellMar>
        </w:tblPrEx>
        <w:trPr>
          <w:jc w:val="center"/>
        </w:trPr>
        <w:tc>
          <w:tcPr>
            <w:tcW w:w="1338"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17.25</w:t>
            </w:r>
          </w:p>
        </w:tc>
        <w:tc>
          <w:tcPr>
            <w:tcW w:w="1338"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12.09</w:t>
            </w:r>
          </w:p>
        </w:tc>
        <w:tc>
          <w:tcPr>
            <w:tcW w:w="129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10.5</w:t>
            </w:r>
          </w:p>
        </w:tc>
        <w:tc>
          <w:tcPr>
            <w:tcW w:w="1262"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13.44</w:t>
            </w:r>
          </w:p>
        </w:tc>
        <w:tc>
          <w:tcPr>
            <w:tcW w:w="1262"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4</w:t>
            </w:r>
          </w:p>
        </w:tc>
        <w:tc>
          <w:tcPr>
            <w:tcW w:w="1262"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14.74</w:t>
            </w:r>
          </w:p>
        </w:tc>
      </w:tr>
      <w:tr>
        <w:tblPrEx>
          <w:shd w:val="clear" w:color="auto" w:fill="FFFFFF"/>
          <w:tblLayout w:type="fixed"/>
          <w:tblCellMar>
            <w:top w:w="0" w:type="dxa"/>
            <w:left w:w="0" w:type="dxa"/>
            <w:bottom w:w="0" w:type="dxa"/>
            <w:right w:w="0" w:type="dxa"/>
          </w:tblCellMar>
        </w:tblPrEx>
        <w:trPr>
          <w:jc w:val="center"/>
        </w:trPr>
        <w:tc>
          <w:tcPr>
            <w:tcW w:w="1338"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17</w:t>
            </w:r>
          </w:p>
        </w:tc>
        <w:tc>
          <w:tcPr>
            <w:tcW w:w="1338"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12.14</w:t>
            </w:r>
          </w:p>
        </w:tc>
        <w:tc>
          <w:tcPr>
            <w:tcW w:w="129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10.25</w:t>
            </w:r>
          </w:p>
        </w:tc>
        <w:tc>
          <w:tcPr>
            <w:tcW w:w="1262"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13.49</w:t>
            </w:r>
          </w:p>
        </w:tc>
        <w:tc>
          <w:tcPr>
            <w:tcW w:w="1262"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3.75</w:t>
            </w:r>
          </w:p>
        </w:tc>
        <w:tc>
          <w:tcPr>
            <w:tcW w:w="1262"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14.79</w:t>
            </w:r>
          </w:p>
        </w:tc>
      </w:tr>
      <w:tr>
        <w:tblPrEx>
          <w:shd w:val="clear" w:color="auto" w:fill="FFFFFF"/>
          <w:tblLayout w:type="fixed"/>
          <w:tblCellMar>
            <w:top w:w="0" w:type="dxa"/>
            <w:left w:w="0" w:type="dxa"/>
            <w:bottom w:w="0" w:type="dxa"/>
            <w:right w:w="0" w:type="dxa"/>
          </w:tblCellMar>
        </w:tblPrEx>
        <w:trPr>
          <w:jc w:val="center"/>
        </w:trPr>
        <w:tc>
          <w:tcPr>
            <w:tcW w:w="1338"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16.75</w:t>
            </w:r>
          </w:p>
        </w:tc>
        <w:tc>
          <w:tcPr>
            <w:tcW w:w="1338"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12.19</w:t>
            </w:r>
          </w:p>
        </w:tc>
        <w:tc>
          <w:tcPr>
            <w:tcW w:w="129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10</w:t>
            </w:r>
          </w:p>
        </w:tc>
        <w:tc>
          <w:tcPr>
            <w:tcW w:w="1262"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13.54</w:t>
            </w:r>
          </w:p>
        </w:tc>
        <w:tc>
          <w:tcPr>
            <w:tcW w:w="1262"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3.5</w:t>
            </w:r>
          </w:p>
        </w:tc>
        <w:tc>
          <w:tcPr>
            <w:tcW w:w="1262"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14.84</w:t>
            </w:r>
          </w:p>
        </w:tc>
      </w:tr>
      <w:tr>
        <w:tblPrEx>
          <w:shd w:val="clear" w:color="auto" w:fill="FFFFFF"/>
          <w:tblLayout w:type="fixed"/>
          <w:tblCellMar>
            <w:top w:w="0" w:type="dxa"/>
            <w:left w:w="0" w:type="dxa"/>
            <w:bottom w:w="0" w:type="dxa"/>
            <w:right w:w="0" w:type="dxa"/>
          </w:tblCellMar>
        </w:tblPrEx>
        <w:trPr>
          <w:jc w:val="center"/>
        </w:trPr>
        <w:tc>
          <w:tcPr>
            <w:tcW w:w="1338"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16.5</w:t>
            </w:r>
          </w:p>
        </w:tc>
        <w:tc>
          <w:tcPr>
            <w:tcW w:w="1338"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12.24</w:t>
            </w:r>
          </w:p>
        </w:tc>
        <w:tc>
          <w:tcPr>
            <w:tcW w:w="129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9.75</w:t>
            </w:r>
          </w:p>
        </w:tc>
        <w:tc>
          <w:tcPr>
            <w:tcW w:w="1262"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13.59</w:t>
            </w:r>
          </w:p>
        </w:tc>
        <w:tc>
          <w:tcPr>
            <w:tcW w:w="1262"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3.25</w:t>
            </w:r>
          </w:p>
        </w:tc>
        <w:tc>
          <w:tcPr>
            <w:tcW w:w="1262"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14.89</w:t>
            </w:r>
          </w:p>
        </w:tc>
      </w:tr>
      <w:tr>
        <w:tblPrEx>
          <w:shd w:val="clear" w:color="auto" w:fill="FFFFFF"/>
          <w:tblLayout w:type="fixed"/>
          <w:tblCellMar>
            <w:top w:w="0" w:type="dxa"/>
            <w:left w:w="0" w:type="dxa"/>
            <w:bottom w:w="0" w:type="dxa"/>
            <w:right w:w="0" w:type="dxa"/>
          </w:tblCellMar>
        </w:tblPrEx>
        <w:trPr>
          <w:jc w:val="center"/>
        </w:trPr>
        <w:tc>
          <w:tcPr>
            <w:tcW w:w="1338"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16.25</w:t>
            </w:r>
          </w:p>
        </w:tc>
        <w:tc>
          <w:tcPr>
            <w:tcW w:w="1338"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12.29</w:t>
            </w:r>
          </w:p>
        </w:tc>
        <w:tc>
          <w:tcPr>
            <w:tcW w:w="129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9.5</w:t>
            </w:r>
          </w:p>
        </w:tc>
        <w:tc>
          <w:tcPr>
            <w:tcW w:w="1262"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13.64</w:t>
            </w:r>
          </w:p>
        </w:tc>
        <w:tc>
          <w:tcPr>
            <w:tcW w:w="1262"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3</w:t>
            </w:r>
          </w:p>
        </w:tc>
        <w:tc>
          <w:tcPr>
            <w:tcW w:w="1262"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14.94</w:t>
            </w:r>
          </w:p>
        </w:tc>
      </w:tr>
      <w:tr>
        <w:tblPrEx>
          <w:shd w:val="clear" w:color="auto" w:fill="FFFFFF"/>
          <w:tblLayout w:type="fixed"/>
          <w:tblCellMar>
            <w:top w:w="0" w:type="dxa"/>
            <w:left w:w="0" w:type="dxa"/>
            <w:bottom w:w="0" w:type="dxa"/>
            <w:right w:w="0" w:type="dxa"/>
          </w:tblCellMar>
        </w:tblPrEx>
        <w:trPr>
          <w:jc w:val="center"/>
        </w:trPr>
        <w:tc>
          <w:tcPr>
            <w:tcW w:w="1338"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16</w:t>
            </w:r>
          </w:p>
        </w:tc>
        <w:tc>
          <w:tcPr>
            <w:tcW w:w="1338"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12.34</w:t>
            </w:r>
          </w:p>
        </w:tc>
        <w:tc>
          <w:tcPr>
            <w:tcW w:w="129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9.25</w:t>
            </w:r>
          </w:p>
        </w:tc>
        <w:tc>
          <w:tcPr>
            <w:tcW w:w="1262"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13.69</w:t>
            </w:r>
          </w:p>
        </w:tc>
        <w:tc>
          <w:tcPr>
            <w:tcW w:w="1262"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2.75</w:t>
            </w:r>
          </w:p>
        </w:tc>
        <w:tc>
          <w:tcPr>
            <w:tcW w:w="1262"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14.99</w:t>
            </w:r>
          </w:p>
        </w:tc>
      </w:tr>
      <w:tr>
        <w:tblPrEx>
          <w:shd w:val="clear" w:color="auto" w:fill="FFFFFF"/>
          <w:tblLayout w:type="fixed"/>
          <w:tblCellMar>
            <w:top w:w="0" w:type="dxa"/>
            <w:left w:w="0" w:type="dxa"/>
            <w:bottom w:w="0" w:type="dxa"/>
            <w:right w:w="0" w:type="dxa"/>
          </w:tblCellMar>
        </w:tblPrEx>
        <w:trPr>
          <w:jc w:val="center"/>
        </w:trPr>
        <w:tc>
          <w:tcPr>
            <w:tcW w:w="1338"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15.75</w:t>
            </w:r>
          </w:p>
        </w:tc>
        <w:tc>
          <w:tcPr>
            <w:tcW w:w="1338"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12.39</w:t>
            </w:r>
          </w:p>
        </w:tc>
        <w:tc>
          <w:tcPr>
            <w:tcW w:w="129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9</w:t>
            </w:r>
          </w:p>
        </w:tc>
        <w:tc>
          <w:tcPr>
            <w:tcW w:w="1262"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13.74</w:t>
            </w:r>
          </w:p>
        </w:tc>
        <w:tc>
          <w:tcPr>
            <w:tcW w:w="1262"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2.5</w:t>
            </w:r>
          </w:p>
        </w:tc>
        <w:tc>
          <w:tcPr>
            <w:tcW w:w="1262"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15.04</w:t>
            </w:r>
          </w:p>
        </w:tc>
      </w:tr>
      <w:tr>
        <w:tblPrEx>
          <w:tblLayout w:type="fixed"/>
          <w:tblCellMar>
            <w:top w:w="0" w:type="dxa"/>
            <w:left w:w="0" w:type="dxa"/>
            <w:bottom w:w="0" w:type="dxa"/>
            <w:right w:w="0" w:type="dxa"/>
          </w:tblCellMar>
        </w:tblPrEx>
        <w:trPr>
          <w:jc w:val="center"/>
        </w:trPr>
        <w:tc>
          <w:tcPr>
            <w:tcW w:w="1338"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15.5</w:t>
            </w:r>
          </w:p>
        </w:tc>
        <w:tc>
          <w:tcPr>
            <w:tcW w:w="1338"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12.44</w:t>
            </w:r>
          </w:p>
        </w:tc>
        <w:tc>
          <w:tcPr>
            <w:tcW w:w="129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8.75</w:t>
            </w:r>
          </w:p>
        </w:tc>
        <w:tc>
          <w:tcPr>
            <w:tcW w:w="1262"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13.79</w:t>
            </w:r>
          </w:p>
        </w:tc>
        <w:tc>
          <w:tcPr>
            <w:tcW w:w="1262"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2.25</w:t>
            </w:r>
          </w:p>
        </w:tc>
        <w:tc>
          <w:tcPr>
            <w:tcW w:w="1262"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15.09</w:t>
            </w:r>
          </w:p>
        </w:tc>
      </w:tr>
      <w:tr>
        <w:tblPrEx>
          <w:shd w:val="clear" w:color="auto" w:fill="FFFFFF"/>
          <w:tblLayout w:type="fixed"/>
          <w:tblCellMar>
            <w:top w:w="0" w:type="dxa"/>
            <w:left w:w="0" w:type="dxa"/>
            <w:bottom w:w="0" w:type="dxa"/>
            <w:right w:w="0" w:type="dxa"/>
          </w:tblCellMar>
        </w:tblPrEx>
        <w:trPr>
          <w:jc w:val="center"/>
        </w:trPr>
        <w:tc>
          <w:tcPr>
            <w:tcW w:w="1338"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15.25</w:t>
            </w:r>
          </w:p>
        </w:tc>
        <w:tc>
          <w:tcPr>
            <w:tcW w:w="1338"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12.49</w:t>
            </w:r>
          </w:p>
        </w:tc>
        <w:tc>
          <w:tcPr>
            <w:tcW w:w="129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8.5</w:t>
            </w:r>
          </w:p>
        </w:tc>
        <w:tc>
          <w:tcPr>
            <w:tcW w:w="1262"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13.84</w:t>
            </w:r>
          </w:p>
        </w:tc>
        <w:tc>
          <w:tcPr>
            <w:tcW w:w="1262"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w:t>
            </w:r>
          </w:p>
        </w:tc>
        <w:tc>
          <w:tcPr>
            <w:tcW w:w="1262"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15.14</w:t>
            </w:r>
          </w:p>
        </w:tc>
      </w:tr>
      <w:tr>
        <w:tblPrEx>
          <w:shd w:val="clear" w:color="auto" w:fill="FFFFFF"/>
          <w:tblLayout w:type="fixed"/>
          <w:tblCellMar>
            <w:top w:w="0" w:type="dxa"/>
            <w:left w:w="0" w:type="dxa"/>
            <w:bottom w:w="0" w:type="dxa"/>
            <w:right w:w="0" w:type="dxa"/>
          </w:tblCellMar>
        </w:tblPrEx>
        <w:trPr>
          <w:jc w:val="center"/>
        </w:trPr>
        <w:tc>
          <w:tcPr>
            <w:tcW w:w="1338"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15</w:t>
            </w:r>
          </w:p>
        </w:tc>
        <w:tc>
          <w:tcPr>
            <w:tcW w:w="1338"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12.54</w:t>
            </w:r>
          </w:p>
        </w:tc>
        <w:tc>
          <w:tcPr>
            <w:tcW w:w="129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8.25</w:t>
            </w:r>
          </w:p>
        </w:tc>
        <w:tc>
          <w:tcPr>
            <w:tcW w:w="1262"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13.89</w:t>
            </w:r>
          </w:p>
        </w:tc>
        <w:tc>
          <w:tcPr>
            <w:tcW w:w="1262"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1.75</w:t>
            </w:r>
          </w:p>
        </w:tc>
        <w:tc>
          <w:tcPr>
            <w:tcW w:w="1262"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15.19</w:t>
            </w:r>
          </w:p>
        </w:tc>
      </w:tr>
      <w:tr>
        <w:tblPrEx>
          <w:shd w:val="clear" w:color="auto" w:fill="FFFFFF"/>
          <w:tblLayout w:type="fixed"/>
          <w:tblCellMar>
            <w:top w:w="0" w:type="dxa"/>
            <w:left w:w="0" w:type="dxa"/>
            <w:bottom w:w="0" w:type="dxa"/>
            <w:right w:w="0" w:type="dxa"/>
          </w:tblCellMar>
        </w:tblPrEx>
        <w:trPr>
          <w:jc w:val="center"/>
        </w:trPr>
        <w:tc>
          <w:tcPr>
            <w:tcW w:w="1338"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14.75</w:t>
            </w:r>
          </w:p>
        </w:tc>
        <w:tc>
          <w:tcPr>
            <w:tcW w:w="1338"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12.59</w:t>
            </w:r>
          </w:p>
        </w:tc>
        <w:tc>
          <w:tcPr>
            <w:tcW w:w="129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8</w:t>
            </w:r>
          </w:p>
        </w:tc>
        <w:tc>
          <w:tcPr>
            <w:tcW w:w="1262"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13.94</w:t>
            </w:r>
          </w:p>
        </w:tc>
        <w:tc>
          <w:tcPr>
            <w:tcW w:w="1262"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1.5</w:t>
            </w:r>
          </w:p>
        </w:tc>
        <w:tc>
          <w:tcPr>
            <w:tcW w:w="1262"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15.24</w:t>
            </w:r>
          </w:p>
        </w:tc>
      </w:tr>
      <w:tr>
        <w:tblPrEx>
          <w:tblLayout w:type="fixed"/>
          <w:tblCellMar>
            <w:top w:w="0" w:type="dxa"/>
            <w:left w:w="0" w:type="dxa"/>
            <w:bottom w:w="0" w:type="dxa"/>
            <w:right w:w="0" w:type="dxa"/>
          </w:tblCellMar>
        </w:tblPrEx>
        <w:trPr>
          <w:jc w:val="center"/>
        </w:trPr>
        <w:tc>
          <w:tcPr>
            <w:tcW w:w="1338"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14.5</w:t>
            </w:r>
          </w:p>
        </w:tc>
        <w:tc>
          <w:tcPr>
            <w:tcW w:w="1338"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12.64</w:t>
            </w:r>
          </w:p>
        </w:tc>
        <w:tc>
          <w:tcPr>
            <w:tcW w:w="129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7.75</w:t>
            </w:r>
          </w:p>
        </w:tc>
        <w:tc>
          <w:tcPr>
            <w:tcW w:w="1262"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13.99</w:t>
            </w:r>
          </w:p>
        </w:tc>
        <w:tc>
          <w:tcPr>
            <w:tcW w:w="1262"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1.25</w:t>
            </w:r>
          </w:p>
        </w:tc>
        <w:tc>
          <w:tcPr>
            <w:tcW w:w="1262"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15.29</w:t>
            </w:r>
          </w:p>
        </w:tc>
      </w:tr>
      <w:tr>
        <w:tblPrEx>
          <w:tblLayout w:type="fixed"/>
          <w:tblCellMar>
            <w:top w:w="0" w:type="dxa"/>
            <w:left w:w="0" w:type="dxa"/>
            <w:bottom w:w="0" w:type="dxa"/>
            <w:right w:w="0" w:type="dxa"/>
          </w:tblCellMar>
        </w:tblPrEx>
        <w:trPr>
          <w:jc w:val="center"/>
        </w:trPr>
        <w:tc>
          <w:tcPr>
            <w:tcW w:w="1338"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14.25</w:t>
            </w:r>
          </w:p>
        </w:tc>
        <w:tc>
          <w:tcPr>
            <w:tcW w:w="1338"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12.69</w:t>
            </w:r>
          </w:p>
        </w:tc>
        <w:tc>
          <w:tcPr>
            <w:tcW w:w="129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7.5</w:t>
            </w:r>
          </w:p>
        </w:tc>
        <w:tc>
          <w:tcPr>
            <w:tcW w:w="1262"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14.04</w:t>
            </w:r>
          </w:p>
        </w:tc>
        <w:tc>
          <w:tcPr>
            <w:tcW w:w="1262"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w:t>
            </w:r>
          </w:p>
        </w:tc>
        <w:tc>
          <w:tcPr>
            <w:tcW w:w="1262"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15.34</w:t>
            </w:r>
          </w:p>
        </w:tc>
      </w:tr>
      <w:tr>
        <w:tblPrEx>
          <w:shd w:val="clear" w:color="auto" w:fill="FFFFFF"/>
          <w:tblLayout w:type="fixed"/>
          <w:tblCellMar>
            <w:top w:w="0" w:type="dxa"/>
            <w:left w:w="0" w:type="dxa"/>
            <w:bottom w:w="0" w:type="dxa"/>
            <w:right w:w="0" w:type="dxa"/>
          </w:tblCellMar>
        </w:tblPrEx>
        <w:trPr>
          <w:jc w:val="center"/>
        </w:trPr>
        <w:tc>
          <w:tcPr>
            <w:tcW w:w="1338"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14</w:t>
            </w:r>
          </w:p>
        </w:tc>
        <w:tc>
          <w:tcPr>
            <w:tcW w:w="1338"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12.74</w:t>
            </w:r>
          </w:p>
        </w:tc>
        <w:tc>
          <w:tcPr>
            <w:tcW w:w="129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7.25</w:t>
            </w:r>
          </w:p>
        </w:tc>
        <w:tc>
          <w:tcPr>
            <w:tcW w:w="1262"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14.09</w:t>
            </w:r>
          </w:p>
        </w:tc>
        <w:tc>
          <w:tcPr>
            <w:tcW w:w="1262"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0.75</w:t>
            </w:r>
          </w:p>
        </w:tc>
        <w:tc>
          <w:tcPr>
            <w:tcW w:w="1262"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15.39</w:t>
            </w:r>
          </w:p>
        </w:tc>
      </w:tr>
      <w:tr>
        <w:tblPrEx>
          <w:shd w:val="clear" w:color="auto" w:fill="FFFFFF"/>
          <w:tblLayout w:type="fixed"/>
          <w:tblCellMar>
            <w:top w:w="0" w:type="dxa"/>
            <w:left w:w="0" w:type="dxa"/>
            <w:bottom w:w="0" w:type="dxa"/>
            <w:right w:w="0" w:type="dxa"/>
          </w:tblCellMar>
        </w:tblPrEx>
        <w:trPr>
          <w:jc w:val="center"/>
        </w:trPr>
        <w:tc>
          <w:tcPr>
            <w:tcW w:w="1338"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13.75</w:t>
            </w:r>
          </w:p>
        </w:tc>
        <w:tc>
          <w:tcPr>
            <w:tcW w:w="1338"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12.79</w:t>
            </w:r>
          </w:p>
        </w:tc>
        <w:tc>
          <w:tcPr>
            <w:tcW w:w="129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7</w:t>
            </w:r>
          </w:p>
        </w:tc>
        <w:tc>
          <w:tcPr>
            <w:tcW w:w="1262"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14.14</w:t>
            </w:r>
          </w:p>
        </w:tc>
        <w:tc>
          <w:tcPr>
            <w:tcW w:w="1262"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0.5</w:t>
            </w:r>
          </w:p>
        </w:tc>
        <w:tc>
          <w:tcPr>
            <w:tcW w:w="1262"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15.44</w:t>
            </w:r>
          </w:p>
        </w:tc>
      </w:tr>
      <w:tr>
        <w:tblPrEx>
          <w:tblLayout w:type="fixed"/>
          <w:tblCellMar>
            <w:top w:w="0" w:type="dxa"/>
            <w:left w:w="0" w:type="dxa"/>
            <w:bottom w:w="0" w:type="dxa"/>
            <w:right w:w="0" w:type="dxa"/>
          </w:tblCellMar>
        </w:tblPrEx>
        <w:trPr>
          <w:jc w:val="center"/>
        </w:trPr>
        <w:tc>
          <w:tcPr>
            <w:tcW w:w="1338"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13.5</w:t>
            </w:r>
          </w:p>
        </w:tc>
        <w:tc>
          <w:tcPr>
            <w:tcW w:w="1338"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12.84</w:t>
            </w:r>
          </w:p>
        </w:tc>
        <w:tc>
          <w:tcPr>
            <w:tcW w:w="1293" w:type="dxa"/>
            <w:shd w:val="clear" w:color="auto" w:fill="FFFFFF"/>
            <w:noWrap w:val="0"/>
            <w:vAlign w:val="bottom"/>
          </w:tcPr>
          <w:p>
            <w:pPr>
              <w:widowControl/>
              <w:jc w:val="left"/>
              <w:rPr>
                <w:rFonts w:ascii="宋体" w:hAnsi="宋体" w:cs="宋体"/>
                <w:color w:val="000000"/>
                <w:kern w:val="0"/>
                <w:sz w:val="27"/>
                <w:szCs w:val="27"/>
              </w:rPr>
            </w:pPr>
          </w:p>
        </w:tc>
        <w:tc>
          <w:tcPr>
            <w:tcW w:w="1262" w:type="dxa"/>
            <w:shd w:val="clear" w:color="auto" w:fill="FFFFFF"/>
            <w:noWrap w:val="0"/>
            <w:vAlign w:val="bottom"/>
          </w:tcPr>
          <w:p>
            <w:pPr>
              <w:widowControl/>
              <w:jc w:val="left"/>
              <w:rPr>
                <w:rFonts w:ascii="宋体" w:hAnsi="宋体" w:cs="宋体"/>
                <w:color w:val="000000"/>
                <w:kern w:val="0"/>
                <w:sz w:val="27"/>
                <w:szCs w:val="27"/>
              </w:rPr>
            </w:pPr>
          </w:p>
        </w:tc>
        <w:tc>
          <w:tcPr>
            <w:tcW w:w="1262" w:type="dxa"/>
            <w:shd w:val="clear" w:color="auto" w:fill="FFFFFF"/>
            <w:noWrap w:val="0"/>
            <w:vAlign w:val="bottom"/>
          </w:tcPr>
          <w:p>
            <w:pPr>
              <w:widowControl/>
              <w:jc w:val="left"/>
              <w:rPr>
                <w:rFonts w:ascii="宋体" w:hAnsi="宋体" w:cs="宋体"/>
                <w:color w:val="000000"/>
                <w:kern w:val="0"/>
                <w:sz w:val="27"/>
                <w:szCs w:val="27"/>
              </w:rPr>
            </w:pPr>
          </w:p>
        </w:tc>
        <w:tc>
          <w:tcPr>
            <w:tcW w:w="1262" w:type="dxa"/>
            <w:shd w:val="clear" w:color="auto" w:fill="FFFFFF"/>
            <w:noWrap w:val="0"/>
            <w:vAlign w:val="bottom"/>
          </w:tcPr>
          <w:p>
            <w:pPr>
              <w:widowControl/>
              <w:jc w:val="left"/>
              <w:rPr>
                <w:rFonts w:ascii="宋体" w:hAnsi="宋体" w:cs="宋体"/>
                <w:color w:val="000000"/>
                <w:kern w:val="0"/>
                <w:sz w:val="27"/>
                <w:szCs w:val="27"/>
              </w:rPr>
            </w:pPr>
          </w:p>
        </w:tc>
      </w:tr>
    </w:tbl>
    <w:p>
      <w:pPr>
        <w:widowControl/>
        <w:shd w:val="clear" w:color="auto" w:fill="FFFFFF"/>
        <w:spacing w:line="540" w:lineRule="atLeast"/>
        <w:jc w:val="left"/>
        <w:rPr>
          <w:rFonts w:ascii="宋体" w:hAnsi="宋体" w:cs="宋体"/>
          <w:color w:val="000000"/>
          <w:kern w:val="0"/>
          <w:szCs w:val="21"/>
        </w:rPr>
      </w:pPr>
      <w:r>
        <w:rPr>
          <w:rFonts w:hint="eastAsia"/>
        </w:rPr>
        <w:t>　　</w:t>
      </w:r>
      <w:r>
        <w:rPr>
          <w:rFonts w:hint="eastAsia" w:ascii="宋体" w:hAnsi="宋体" w:cs="宋体"/>
          <w:color w:val="000000"/>
          <w:kern w:val="0"/>
          <w:szCs w:val="21"/>
        </w:rPr>
        <w:t>表2  女子100米跑</w:t>
      </w:r>
    </w:p>
    <w:tbl>
      <w:tblPr>
        <w:tblStyle w:val="5"/>
        <w:tblW w:w="7575" w:type="dxa"/>
        <w:jc w:val="center"/>
        <w:tblInd w:w="0" w:type="dxa"/>
        <w:shd w:val="clear" w:color="auto" w:fill="FFFFFF"/>
        <w:tblLayout w:type="fixed"/>
        <w:tblCellMar>
          <w:top w:w="0" w:type="dxa"/>
          <w:left w:w="0" w:type="dxa"/>
          <w:bottom w:w="0" w:type="dxa"/>
          <w:right w:w="0" w:type="dxa"/>
        </w:tblCellMar>
      </w:tblPr>
      <w:tblGrid>
        <w:gridCol w:w="1275"/>
        <w:gridCol w:w="1260"/>
        <w:gridCol w:w="1260"/>
        <w:gridCol w:w="1260"/>
        <w:gridCol w:w="1260"/>
        <w:gridCol w:w="1260"/>
      </w:tblGrid>
      <w:tr>
        <w:tblPrEx>
          <w:shd w:val="clear" w:color="auto" w:fill="FFFFFF"/>
          <w:tblLayout w:type="fixed"/>
          <w:tblCellMar>
            <w:top w:w="0" w:type="dxa"/>
            <w:left w:w="0" w:type="dxa"/>
            <w:bottom w:w="0" w:type="dxa"/>
            <w:right w:w="0" w:type="dxa"/>
          </w:tblCellMar>
        </w:tblPrEx>
        <w:trPr>
          <w:jc w:val="center"/>
        </w:trPr>
        <w:tc>
          <w:tcPr>
            <w:tcW w:w="1275"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4"/>
              </w:rPr>
              <w:t>分  值</w:t>
            </w:r>
          </w:p>
        </w:tc>
        <w:tc>
          <w:tcPr>
            <w:tcW w:w="126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4"/>
              </w:rPr>
              <w:t>成  绩</w:t>
            </w:r>
          </w:p>
        </w:tc>
        <w:tc>
          <w:tcPr>
            <w:tcW w:w="126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4"/>
              </w:rPr>
              <w:t>分  值</w:t>
            </w:r>
          </w:p>
        </w:tc>
        <w:tc>
          <w:tcPr>
            <w:tcW w:w="126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4"/>
              </w:rPr>
              <w:t>成  绩</w:t>
            </w:r>
          </w:p>
        </w:tc>
        <w:tc>
          <w:tcPr>
            <w:tcW w:w="126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4"/>
              </w:rPr>
              <w:t>分  值</w:t>
            </w:r>
          </w:p>
        </w:tc>
        <w:tc>
          <w:tcPr>
            <w:tcW w:w="126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4"/>
              </w:rPr>
              <w:t>成  绩</w:t>
            </w:r>
          </w:p>
        </w:tc>
      </w:tr>
      <w:tr>
        <w:tblPrEx>
          <w:tblLayout w:type="fixed"/>
          <w:tblCellMar>
            <w:top w:w="0" w:type="dxa"/>
            <w:left w:w="0" w:type="dxa"/>
            <w:bottom w:w="0" w:type="dxa"/>
            <w:right w:w="0" w:type="dxa"/>
          </w:tblCellMar>
        </w:tblPrEx>
        <w:trPr>
          <w:jc w:val="center"/>
        </w:trPr>
        <w:tc>
          <w:tcPr>
            <w:tcW w:w="1275"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20</w:t>
            </w:r>
          </w:p>
        </w:tc>
        <w:tc>
          <w:tcPr>
            <w:tcW w:w="126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13.04</w:t>
            </w:r>
          </w:p>
        </w:tc>
        <w:tc>
          <w:tcPr>
            <w:tcW w:w="126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13.25</w:t>
            </w:r>
          </w:p>
        </w:tc>
        <w:tc>
          <w:tcPr>
            <w:tcW w:w="126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15.74</w:t>
            </w:r>
          </w:p>
        </w:tc>
        <w:tc>
          <w:tcPr>
            <w:tcW w:w="126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6.75</w:t>
            </w:r>
          </w:p>
        </w:tc>
        <w:tc>
          <w:tcPr>
            <w:tcW w:w="126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18.34</w:t>
            </w:r>
          </w:p>
        </w:tc>
      </w:tr>
      <w:tr>
        <w:tblPrEx>
          <w:tblLayout w:type="fixed"/>
          <w:tblCellMar>
            <w:top w:w="0" w:type="dxa"/>
            <w:left w:w="0" w:type="dxa"/>
            <w:bottom w:w="0" w:type="dxa"/>
            <w:right w:w="0" w:type="dxa"/>
          </w:tblCellMar>
        </w:tblPrEx>
        <w:trPr>
          <w:jc w:val="center"/>
        </w:trPr>
        <w:tc>
          <w:tcPr>
            <w:tcW w:w="1275"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19.75</w:t>
            </w:r>
          </w:p>
        </w:tc>
        <w:tc>
          <w:tcPr>
            <w:tcW w:w="126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13.14</w:t>
            </w:r>
          </w:p>
        </w:tc>
        <w:tc>
          <w:tcPr>
            <w:tcW w:w="126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13</w:t>
            </w:r>
          </w:p>
        </w:tc>
        <w:tc>
          <w:tcPr>
            <w:tcW w:w="126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15.84</w:t>
            </w:r>
          </w:p>
        </w:tc>
        <w:tc>
          <w:tcPr>
            <w:tcW w:w="126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6.5</w:t>
            </w:r>
          </w:p>
        </w:tc>
        <w:tc>
          <w:tcPr>
            <w:tcW w:w="126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18.44</w:t>
            </w:r>
          </w:p>
        </w:tc>
      </w:tr>
      <w:tr>
        <w:tblPrEx>
          <w:shd w:val="clear" w:color="auto" w:fill="FFFFFF"/>
          <w:tblLayout w:type="fixed"/>
          <w:tblCellMar>
            <w:top w:w="0" w:type="dxa"/>
            <w:left w:w="0" w:type="dxa"/>
            <w:bottom w:w="0" w:type="dxa"/>
            <w:right w:w="0" w:type="dxa"/>
          </w:tblCellMar>
        </w:tblPrEx>
        <w:trPr>
          <w:jc w:val="center"/>
        </w:trPr>
        <w:tc>
          <w:tcPr>
            <w:tcW w:w="1275"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19.5</w:t>
            </w:r>
          </w:p>
        </w:tc>
        <w:tc>
          <w:tcPr>
            <w:tcW w:w="126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13.24</w:t>
            </w:r>
          </w:p>
        </w:tc>
        <w:tc>
          <w:tcPr>
            <w:tcW w:w="126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12.75</w:t>
            </w:r>
          </w:p>
        </w:tc>
        <w:tc>
          <w:tcPr>
            <w:tcW w:w="126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15.94</w:t>
            </w:r>
          </w:p>
        </w:tc>
        <w:tc>
          <w:tcPr>
            <w:tcW w:w="126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6.25</w:t>
            </w:r>
          </w:p>
        </w:tc>
        <w:tc>
          <w:tcPr>
            <w:tcW w:w="126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18.54</w:t>
            </w:r>
          </w:p>
        </w:tc>
      </w:tr>
      <w:tr>
        <w:tblPrEx>
          <w:shd w:val="clear" w:color="auto" w:fill="FFFFFF"/>
          <w:tblLayout w:type="fixed"/>
          <w:tblCellMar>
            <w:top w:w="0" w:type="dxa"/>
            <w:left w:w="0" w:type="dxa"/>
            <w:bottom w:w="0" w:type="dxa"/>
            <w:right w:w="0" w:type="dxa"/>
          </w:tblCellMar>
        </w:tblPrEx>
        <w:trPr>
          <w:jc w:val="center"/>
        </w:trPr>
        <w:tc>
          <w:tcPr>
            <w:tcW w:w="1275"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19.25</w:t>
            </w:r>
          </w:p>
        </w:tc>
        <w:tc>
          <w:tcPr>
            <w:tcW w:w="126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13.34</w:t>
            </w:r>
          </w:p>
        </w:tc>
        <w:tc>
          <w:tcPr>
            <w:tcW w:w="126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12.5</w:t>
            </w:r>
          </w:p>
        </w:tc>
        <w:tc>
          <w:tcPr>
            <w:tcW w:w="126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16.04</w:t>
            </w:r>
          </w:p>
        </w:tc>
        <w:tc>
          <w:tcPr>
            <w:tcW w:w="126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6</w:t>
            </w:r>
          </w:p>
        </w:tc>
        <w:tc>
          <w:tcPr>
            <w:tcW w:w="126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18.64</w:t>
            </w:r>
          </w:p>
        </w:tc>
      </w:tr>
      <w:tr>
        <w:tblPrEx>
          <w:shd w:val="clear" w:color="auto" w:fill="FFFFFF"/>
          <w:tblLayout w:type="fixed"/>
          <w:tblCellMar>
            <w:top w:w="0" w:type="dxa"/>
            <w:left w:w="0" w:type="dxa"/>
            <w:bottom w:w="0" w:type="dxa"/>
            <w:right w:w="0" w:type="dxa"/>
          </w:tblCellMar>
        </w:tblPrEx>
        <w:trPr>
          <w:jc w:val="center"/>
        </w:trPr>
        <w:tc>
          <w:tcPr>
            <w:tcW w:w="1275"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19</w:t>
            </w:r>
          </w:p>
        </w:tc>
        <w:tc>
          <w:tcPr>
            <w:tcW w:w="126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13.44</w:t>
            </w:r>
          </w:p>
        </w:tc>
        <w:tc>
          <w:tcPr>
            <w:tcW w:w="126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12.25</w:t>
            </w:r>
          </w:p>
        </w:tc>
        <w:tc>
          <w:tcPr>
            <w:tcW w:w="126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16.14</w:t>
            </w:r>
          </w:p>
        </w:tc>
        <w:tc>
          <w:tcPr>
            <w:tcW w:w="126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5.75</w:t>
            </w:r>
          </w:p>
        </w:tc>
        <w:tc>
          <w:tcPr>
            <w:tcW w:w="126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18.74</w:t>
            </w:r>
          </w:p>
        </w:tc>
      </w:tr>
      <w:tr>
        <w:tblPrEx>
          <w:shd w:val="clear" w:color="auto" w:fill="FFFFFF"/>
          <w:tblLayout w:type="fixed"/>
          <w:tblCellMar>
            <w:top w:w="0" w:type="dxa"/>
            <w:left w:w="0" w:type="dxa"/>
            <w:bottom w:w="0" w:type="dxa"/>
            <w:right w:w="0" w:type="dxa"/>
          </w:tblCellMar>
        </w:tblPrEx>
        <w:trPr>
          <w:jc w:val="center"/>
        </w:trPr>
        <w:tc>
          <w:tcPr>
            <w:tcW w:w="1275"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18.75</w:t>
            </w:r>
          </w:p>
        </w:tc>
        <w:tc>
          <w:tcPr>
            <w:tcW w:w="126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13.54</w:t>
            </w:r>
          </w:p>
        </w:tc>
        <w:tc>
          <w:tcPr>
            <w:tcW w:w="126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12</w:t>
            </w:r>
          </w:p>
        </w:tc>
        <w:tc>
          <w:tcPr>
            <w:tcW w:w="126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16.24</w:t>
            </w:r>
          </w:p>
        </w:tc>
        <w:tc>
          <w:tcPr>
            <w:tcW w:w="126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5.5</w:t>
            </w:r>
          </w:p>
        </w:tc>
        <w:tc>
          <w:tcPr>
            <w:tcW w:w="126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18.84</w:t>
            </w:r>
          </w:p>
        </w:tc>
      </w:tr>
      <w:tr>
        <w:tblPrEx>
          <w:shd w:val="clear" w:color="auto" w:fill="FFFFFF"/>
          <w:tblLayout w:type="fixed"/>
          <w:tblCellMar>
            <w:top w:w="0" w:type="dxa"/>
            <w:left w:w="0" w:type="dxa"/>
            <w:bottom w:w="0" w:type="dxa"/>
            <w:right w:w="0" w:type="dxa"/>
          </w:tblCellMar>
        </w:tblPrEx>
        <w:trPr>
          <w:jc w:val="center"/>
        </w:trPr>
        <w:tc>
          <w:tcPr>
            <w:tcW w:w="1275"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18.5</w:t>
            </w:r>
          </w:p>
        </w:tc>
        <w:tc>
          <w:tcPr>
            <w:tcW w:w="126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13.64</w:t>
            </w:r>
          </w:p>
        </w:tc>
        <w:tc>
          <w:tcPr>
            <w:tcW w:w="126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11.75</w:t>
            </w:r>
          </w:p>
        </w:tc>
        <w:tc>
          <w:tcPr>
            <w:tcW w:w="126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16.34</w:t>
            </w:r>
          </w:p>
        </w:tc>
        <w:tc>
          <w:tcPr>
            <w:tcW w:w="126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5.25</w:t>
            </w:r>
          </w:p>
        </w:tc>
        <w:tc>
          <w:tcPr>
            <w:tcW w:w="126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18.94</w:t>
            </w:r>
          </w:p>
        </w:tc>
      </w:tr>
      <w:tr>
        <w:tblPrEx>
          <w:shd w:val="clear" w:color="auto" w:fill="FFFFFF"/>
          <w:tblLayout w:type="fixed"/>
          <w:tblCellMar>
            <w:top w:w="0" w:type="dxa"/>
            <w:left w:w="0" w:type="dxa"/>
            <w:bottom w:w="0" w:type="dxa"/>
            <w:right w:w="0" w:type="dxa"/>
          </w:tblCellMar>
        </w:tblPrEx>
        <w:trPr>
          <w:jc w:val="center"/>
        </w:trPr>
        <w:tc>
          <w:tcPr>
            <w:tcW w:w="1275"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18.25</w:t>
            </w:r>
          </w:p>
        </w:tc>
        <w:tc>
          <w:tcPr>
            <w:tcW w:w="126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13.74</w:t>
            </w:r>
          </w:p>
        </w:tc>
        <w:tc>
          <w:tcPr>
            <w:tcW w:w="126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11.5</w:t>
            </w:r>
          </w:p>
        </w:tc>
        <w:tc>
          <w:tcPr>
            <w:tcW w:w="126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16.44</w:t>
            </w:r>
          </w:p>
        </w:tc>
        <w:tc>
          <w:tcPr>
            <w:tcW w:w="126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5</w:t>
            </w:r>
          </w:p>
        </w:tc>
        <w:tc>
          <w:tcPr>
            <w:tcW w:w="126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19.04</w:t>
            </w:r>
          </w:p>
        </w:tc>
      </w:tr>
      <w:tr>
        <w:tblPrEx>
          <w:tblLayout w:type="fixed"/>
          <w:tblCellMar>
            <w:top w:w="0" w:type="dxa"/>
            <w:left w:w="0" w:type="dxa"/>
            <w:bottom w:w="0" w:type="dxa"/>
            <w:right w:w="0" w:type="dxa"/>
          </w:tblCellMar>
        </w:tblPrEx>
        <w:trPr>
          <w:jc w:val="center"/>
        </w:trPr>
        <w:tc>
          <w:tcPr>
            <w:tcW w:w="1275"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18</w:t>
            </w:r>
          </w:p>
        </w:tc>
        <w:tc>
          <w:tcPr>
            <w:tcW w:w="126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13.84</w:t>
            </w:r>
          </w:p>
        </w:tc>
        <w:tc>
          <w:tcPr>
            <w:tcW w:w="126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11.25</w:t>
            </w:r>
          </w:p>
        </w:tc>
        <w:tc>
          <w:tcPr>
            <w:tcW w:w="126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16.54</w:t>
            </w:r>
          </w:p>
        </w:tc>
        <w:tc>
          <w:tcPr>
            <w:tcW w:w="126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4.75</w:t>
            </w:r>
          </w:p>
        </w:tc>
        <w:tc>
          <w:tcPr>
            <w:tcW w:w="126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19.14</w:t>
            </w:r>
          </w:p>
        </w:tc>
      </w:tr>
      <w:tr>
        <w:tblPrEx>
          <w:tblLayout w:type="fixed"/>
          <w:tblCellMar>
            <w:top w:w="0" w:type="dxa"/>
            <w:left w:w="0" w:type="dxa"/>
            <w:bottom w:w="0" w:type="dxa"/>
            <w:right w:w="0" w:type="dxa"/>
          </w:tblCellMar>
        </w:tblPrEx>
        <w:trPr>
          <w:jc w:val="center"/>
        </w:trPr>
        <w:tc>
          <w:tcPr>
            <w:tcW w:w="1275"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17.75</w:t>
            </w:r>
          </w:p>
        </w:tc>
        <w:tc>
          <w:tcPr>
            <w:tcW w:w="126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13.94</w:t>
            </w:r>
          </w:p>
        </w:tc>
        <w:tc>
          <w:tcPr>
            <w:tcW w:w="126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11</w:t>
            </w:r>
          </w:p>
        </w:tc>
        <w:tc>
          <w:tcPr>
            <w:tcW w:w="126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16.64</w:t>
            </w:r>
          </w:p>
        </w:tc>
        <w:tc>
          <w:tcPr>
            <w:tcW w:w="126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4.5</w:t>
            </w:r>
          </w:p>
        </w:tc>
        <w:tc>
          <w:tcPr>
            <w:tcW w:w="126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19.24</w:t>
            </w:r>
          </w:p>
        </w:tc>
      </w:tr>
      <w:tr>
        <w:tblPrEx>
          <w:shd w:val="clear" w:color="auto" w:fill="FFFFFF"/>
          <w:tblLayout w:type="fixed"/>
          <w:tblCellMar>
            <w:top w:w="0" w:type="dxa"/>
            <w:left w:w="0" w:type="dxa"/>
            <w:bottom w:w="0" w:type="dxa"/>
            <w:right w:w="0" w:type="dxa"/>
          </w:tblCellMar>
        </w:tblPrEx>
        <w:trPr>
          <w:jc w:val="center"/>
        </w:trPr>
        <w:tc>
          <w:tcPr>
            <w:tcW w:w="1275"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17.5</w:t>
            </w:r>
          </w:p>
        </w:tc>
        <w:tc>
          <w:tcPr>
            <w:tcW w:w="126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14.04</w:t>
            </w:r>
          </w:p>
        </w:tc>
        <w:tc>
          <w:tcPr>
            <w:tcW w:w="126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10.75</w:t>
            </w:r>
          </w:p>
        </w:tc>
        <w:tc>
          <w:tcPr>
            <w:tcW w:w="126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16.74</w:t>
            </w:r>
          </w:p>
        </w:tc>
        <w:tc>
          <w:tcPr>
            <w:tcW w:w="126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4.25</w:t>
            </w:r>
          </w:p>
        </w:tc>
        <w:tc>
          <w:tcPr>
            <w:tcW w:w="126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19.34</w:t>
            </w:r>
          </w:p>
        </w:tc>
      </w:tr>
      <w:tr>
        <w:tblPrEx>
          <w:shd w:val="clear" w:color="auto" w:fill="FFFFFF"/>
          <w:tblLayout w:type="fixed"/>
          <w:tblCellMar>
            <w:top w:w="0" w:type="dxa"/>
            <w:left w:w="0" w:type="dxa"/>
            <w:bottom w:w="0" w:type="dxa"/>
            <w:right w:w="0" w:type="dxa"/>
          </w:tblCellMar>
        </w:tblPrEx>
        <w:trPr>
          <w:jc w:val="center"/>
        </w:trPr>
        <w:tc>
          <w:tcPr>
            <w:tcW w:w="1275"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17.25</w:t>
            </w:r>
          </w:p>
        </w:tc>
        <w:tc>
          <w:tcPr>
            <w:tcW w:w="126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14.14</w:t>
            </w:r>
          </w:p>
        </w:tc>
        <w:tc>
          <w:tcPr>
            <w:tcW w:w="126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10.5</w:t>
            </w:r>
          </w:p>
        </w:tc>
        <w:tc>
          <w:tcPr>
            <w:tcW w:w="126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16.84</w:t>
            </w:r>
          </w:p>
        </w:tc>
        <w:tc>
          <w:tcPr>
            <w:tcW w:w="126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4</w:t>
            </w:r>
          </w:p>
        </w:tc>
        <w:tc>
          <w:tcPr>
            <w:tcW w:w="126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19.44</w:t>
            </w:r>
          </w:p>
        </w:tc>
      </w:tr>
      <w:tr>
        <w:tblPrEx>
          <w:shd w:val="clear" w:color="auto" w:fill="FFFFFF"/>
          <w:tblLayout w:type="fixed"/>
          <w:tblCellMar>
            <w:top w:w="0" w:type="dxa"/>
            <w:left w:w="0" w:type="dxa"/>
            <w:bottom w:w="0" w:type="dxa"/>
            <w:right w:w="0" w:type="dxa"/>
          </w:tblCellMar>
        </w:tblPrEx>
        <w:trPr>
          <w:jc w:val="center"/>
        </w:trPr>
        <w:tc>
          <w:tcPr>
            <w:tcW w:w="1275"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17</w:t>
            </w:r>
          </w:p>
        </w:tc>
        <w:tc>
          <w:tcPr>
            <w:tcW w:w="126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14.24</w:t>
            </w:r>
          </w:p>
        </w:tc>
        <w:tc>
          <w:tcPr>
            <w:tcW w:w="126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10.25</w:t>
            </w:r>
          </w:p>
        </w:tc>
        <w:tc>
          <w:tcPr>
            <w:tcW w:w="126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16.94</w:t>
            </w:r>
          </w:p>
        </w:tc>
        <w:tc>
          <w:tcPr>
            <w:tcW w:w="126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3.75</w:t>
            </w:r>
          </w:p>
        </w:tc>
        <w:tc>
          <w:tcPr>
            <w:tcW w:w="126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19.54</w:t>
            </w:r>
          </w:p>
        </w:tc>
      </w:tr>
      <w:tr>
        <w:tblPrEx>
          <w:tblLayout w:type="fixed"/>
          <w:tblCellMar>
            <w:top w:w="0" w:type="dxa"/>
            <w:left w:w="0" w:type="dxa"/>
            <w:bottom w:w="0" w:type="dxa"/>
            <w:right w:w="0" w:type="dxa"/>
          </w:tblCellMar>
        </w:tblPrEx>
        <w:trPr>
          <w:jc w:val="center"/>
        </w:trPr>
        <w:tc>
          <w:tcPr>
            <w:tcW w:w="1275"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16.75</w:t>
            </w:r>
          </w:p>
        </w:tc>
        <w:tc>
          <w:tcPr>
            <w:tcW w:w="126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14.34</w:t>
            </w:r>
          </w:p>
        </w:tc>
        <w:tc>
          <w:tcPr>
            <w:tcW w:w="126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10</w:t>
            </w:r>
          </w:p>
        </w:tc>
        <w:tc>
          <w:tcPr>
            <w:tcW w:w="126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17.04</w:t>
            </w:r>
          </w:p>
        </w:tc>
        <w:tc>
          <w:tcPr>
            <w:tcW w:w="126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3.5</w:t>
            </w:r>
          </w:p>
        </w:tc>
        <w:tc>
          <w:tcPr>
            <w:tcW w:w="126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19.64</w:t>
            </w:r>
          </w:p>
        </w:tc>
      </w:tr>
      <w:tr>
        <w:tblPrEx>
          <w:shd w:val="clear" w:color="auto" w:fill="FFFFFF"/>
          <w:tblLayout w:type="fixed"/>
          <w:tblCellMar>
            <w:top w:w="0" w:type="dxa"/>
            <w:left w:w="0" w:type="dxa"/>
            <w:bottom w:w="0" w:type="dxa"/>
            <w:right w:w="0" w:type="dxa"/>
          </w:tblCellMar>
        </w:tblPrEx>
        <w:trPr>
          <w:jc w:val="center"/>
        </w:trPr>
        <w:tc>
          <w:tcPr>
            <w:tcW w:w="1275"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16.5</w:t>
            </w:r>
          </w:p>
        </w:tc>
        <w:tc>
          <w:tcPr>
            <w:tcW w:w="126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14.44</w:t>
            </w:r>
          </w:p>
        </w:tc>
        <w:tc>
          <w:tcPr>
            <w:tcW w:w="126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9.75</w:t>
            </w:r>
          </w:p>
        </w:tc>
        <w:tc>
          <w:tcPr>
            <w:tcW w:w="126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17.14</w:t>
            </w:r>
          </w:p>
        </w:tc>
        <w:tc>
          <w:tcPr>
            <w:tcW w:w="126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3.25</w:t>
            </w:r>
          </w:p>
        </w:tc>
        <w:tc>
          <w:tcPr>
            <w:tcW w:w="126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19.74</w:t>
            </w:r>
          </w:p>
        </w:tc>
      </w:tr>
      <w:tr>
        <w:tblPrEx>
          <w:shd w:val="clear" w:color="auto" w:fill="FFFFFF"/>
          <w:tblLayout w:type="fixed"/>
          <w:tblCellMar>
            <w:top w:w="0" w:type="dxa"/>
            <w:left w:w="0" w:type="dxa"/>
            <w:bottom w:w="0" w:type="dxa"/>
            <w:right w:w="0" w:type="dxa"/>
          </w:tblCellMar>
        </w:tblPrEx>
        <w:trPr>
          <w:jc w:val="center"/>
        </w:trPr>
        <w:tc>
          <w:tcPr>
            <w:tcW w:w="1275"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16.25</w:t>
            </w:r>
          </w:p>
        </w:tc>
        <w:tc>
          <w:tcPr>
            <w:tcW w:w="126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14.54</w:t>
            </w:r>
          </w:p>
        </w:tc>
        <w:tc>
          <w:tcPr>
            <w:tcW w:w="126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9.5</w:t>
            </w:r>
          </w:p>
        </w:tc>
        <w:tc>
          <w:tcPr>
            <w:tcW w:w="126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17.24</w:t>
            </w:r>
          </w:p>
        </w:tc>
        <w:tc>
          <w:tcPr>
            <w:tcW w:w="126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3</w:t>
            </w:r>
          </w:p>
        </w:tc>
        <w:tc>
          <w:tcPr>
            <w:tcW w:w="126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19.84</w:t>
            </w:r>
          </w:p>
        </w:tc>
      </w:tr>
      <w:tr>
        <w:tblPrEx>
          <w:shd w:val="clear" w:color="auto" w:fill="FFFFFF"/>
          <w:tblLayout w:type="fixed"/>
          <w:tblCellMar>
            <w:top w:w="0" w:type="dxa"/>
            <w:left w:w="0" w:type="dxa"/>
            <w:bottom w:w="0" w:type="dxa"/>
            <w:right w:w="0" w:type="dxa"/>
          </w:tblCellMar>
        </w:tblPrEx>
        <w:trPr>
          <w:jc w:val="center"/>
        </w:trPr>
        <w:tc>
          <w:tcPr>
            <w:tcW w:w="1275"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16</w:t>
            </w:r>
          </w:p>
        </w:tc>
        <w:tc>
          <w:tcPr>
            <w:tcW w:w="126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14.64</w:t>
            </w:r>
          </w:p>
        </w:tc>
        <w:tc>
          <w:tcPr>
            <w:tcW w:w="126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9.25</w:t>
            </w:r>
          </w:p>
        </w:tc>
        <w:tc>
          <w:tcPr>
            <w:tcW w:w="126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17.34</w:t>
            </w:r>
          </w:p>
        </w:tc>
        <w:tc>
          <w:tcPr>
            <w:tcW w:w="126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2.75</w:t>
            </w:r>
          </w:p>
        </w:tc>
        <w:tc>
          <w:tcPr>
            <w:tcW w:w="126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19.94</w:t>
            </w:r>
          </w:p>
        </w:tc>
      </w:tr>
      <w:tr>
        <w:tblPrEx>
          <w:shd w:val="clear" w:color="auto" w:fill="FFFFFF"/>
          <w:tblLayout w:type="fixed"/>
          <w:tblCellMar>
            <w:top w:w="0" w:type="dxa"/>
            <w:left w:w="0" w:type="dxa"/>
            <w:bottom w:w="0" w:type="dxa"/>
            <w:right w:w="0" w:type="dxa"/>
          </w:tblCellMar>
        </w:tblPrEx>
        <w:trPr>
          <w:jc w:val="center"/>
        </w:trPr>
        <w:tc>
          <w:tcPr>
            <w:tcW w:w="1275"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15.75</w:t>
            </w:r>
          </w:p>
        </w:tc>
        <w:tc>
          <w:tcPr>
            <w:tcW w:w="126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14.74</w:t>
            </w:r>
          </w:p>
        </w:tc>
        <w:tc>
          <w:tcPr>
            <w:tcW w:w="126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9</w:t>
            </w:r>
          </w:p>
        </w:tc>
        <w:tc>
          <w:tcPr>
            <w:tcW w:w="126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17.44</w:t>
            </w:r>
          </w:p>
        </w:tc>
        <w:tc>
          <w:tcPr>
            <w:tcW w:w="126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2.5</w:t>
            </w:r>
          </w:p>
        </w:tc>
        <w:tc>
          <w:tcPr>
            <w:tcW w:w="126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20.04</w:t>
            </w:r>
          </w:p>
        </w:tc>
      </w:tr>
      <w:tr>
        <w:tblPrEx>
          <w:tblLayout w:type="fixed"/>
          <w:tblCellMar>
            <w:top w:w="0" w:type="dxa"/>
            <w:left w:w="0" w:type="dxa"/>
            <w:bottom w:w="0" w:type="dxa"/>
            <w:right w:w="0" w:type="dxa"/>
          </w:tblCellMar>
        </w:tblPrEx>
        <w:trPr>
          <w:jc w:val="center"/>
        </w:trPr>
        <w:tc>
          <w:tcPr>
            <w:tcW w:w="1275"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15.5</w:t>
            </w:r>
          </w:p>
        </w:tc>
        <w:tc>
          <w:tcPr>
            <w:tcW w:w="126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14.84</w:t>
            </w:r>
          </w:p>
        </w:tc>
        <w:tc>
          <w:tcPr>
            <w:tcW w:w="126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8.75</w:t>
            </w:r>
          </w:p>
        </w:tc>
        <w:tc>
          <w:tcPr>
            <w:tcW w:w="126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17.54</w:t>
            </w:r>
          </w:p>
        </w:tc>
        <w:tc>
          <w:tcPr>
            <w:tcW w:w="126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2.25</w:t>
            </w:r>
          </w:p>
        </w:tc>
        <w:tc>
          <w:tcPr>
            <w:tcW w:w="126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20.14</w:t>
            </w:r>
          </w:p>
        </w:tc>
      </w:tr>
      <w:tr>
        <w:tblPrEx>
          <w:shd w:val="clear" w:color="auto" w:fill="FFFFFF"/>
          <w:tblLayout w:type="fixed"/>
          <w:tblCellMar>
            <w:top w:w="0" w:type="dxa"/>
            <w:left w:w="0" w:type="dxa"/>
            <w:bottom w:w="0" w:type="dxa"/>
            <w:right w:w="0" w:type="dxa"/>
          </w:tblCellMar>
        </w:tblPrEx>
        <w:trPr>
          <w:jc w:val="center"/>
        </w:trPr>
        <w:tc>
          <w:tcPr>
            <w:tcW w:w="1275"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15.25</w:t>
            </w:r>
          </w:p>
        </w:tc>
        <w:tc>
          <w:tcPr>
            <w:tcW w:w="126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14.94</w:t>
            </w:r>
          </w:p>
        </w:tc>
        <w:tc>
          <w:tcPr>
            <w:tcW w:w="126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8.5</w:t>
            </w:r>
          </w:p>
        </w:tc>
        <w:tc>
          <w:tcPr>
            <w:tcW w:w="126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17.64</w:t>
            </w:r>
          </w:p>
        </w:tc>
        <w:tc>
          <w:tcPr>
            <w:tcW w:w="126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w:t>
            </w:r>
          </w:p>
        </w:tc>
        <w:tc>
          <w:tcPr>
            <w:tcW w:w="126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20.24</w:t>
            </w:r>
          </w:p>
        </w:tc>
      </w:tr>
      <w:tr>
        <w:tblPrEx>
          <w:shd w:val="clear" w:color="auto" w:fill="FFFFFF"/>
          <w:tblLayout w:type="fixed"/>
          <w:tblCellMar>
            <w:top w:w="0" w:type="dxa"/>
            <w:left w:w="0" w:type="dxa"/>
            <w:bottom w:w="0" w:type="dxa"/>
            <w:right w:w="0" w:type="dxa"/>
          </w:tblCellMar>
        </w:tblPrEx>
        <w:trPr>
          <w:jc w:val="center"/>
        </w:trPr>
        <w:tc>
          <w:tcPr>
            <w:tcW w:w="1275"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15</w:t>
            </w:r>
          </w:p>
        </w:tc>
        <w:tc>
          <w:tcPr>
            <w:tcW w:w="126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15.04</w:t>
            </w:r>
          </w:p>
        </w:tc>
        <w:tc>
          <w:tcPr>
            <w:tcW w:w="126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8.25</w:t>
            </w:r>
          </w:p>
        </w:tc>
        <w:tc>
          <w:tcPr>
            <w:tcW w:w="126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17.74</w:t>
            </w:r>
          </w:p>
        </w:tc>
        <w:tc>
          <w:tcPr>
            <w:tcW w:w="126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1.75</w:t>
            </w:r>
          </w:p>
        </w:tc>
        <w:tc>
          <w:tcPr>
            <w:tcW w:w="126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20.34</w:t>
            </w:r>
          </w:p>
        </w:tc>
      </w:tr>
      <w:tr>
        <w:tblPrEx>
          <w:tblLayout w:type="fixed"/>
          <w:tblCellMar>
            <w:top w:w="0" w:type="dxa"/>
            <w:left w:w="0" w:type="dxa"/>
            <w:bottom w:w="0" w:type="dxa"/>
            <w:right w:w="0" w:type="dxa"/>
          </w:tblCellMar>
        </w:tblPrEx>
        <w:trPr>
          <w:jc w:val="center"/>
        </w:trPr>
        <w:tc>
          <w:tcPr>
            <w:tcW w:w="1275"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14.75</w:t>
            </w:r>
          </w:p>
        </w:tc>
        <w:tc>
          <w:tcPr>
            <w:tcW w:w="126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15.14</w:t>
            </w:r>
          </w:p>
        </w:tc>
        <w:tc>
          <w:tcPr>
            <w:tcW w:w="126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8</w:t>
            </w:r>
          </w:p>
        </w:tc>
        <w:tc>
          <w:tcPr>
            <w:tcW w:w="126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17.84</w:t>
            </w:r>
          </w:p>
        </w:tc>
        <w:tc>
          <w:tcPr>
            <w:tcW w:w="126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1.5</w:t>
            </w:r>
          </w:p>
        </w:tc>
        <w:tc>
          <w:tcPr>
            <w:tcW w:w="126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20.44</w:t>
            </w:r>
          </w:p>
        </w:tc>
      </w:tr>
      <w:tr>
        <w:tblPrEx>
          <w:tblLayout w:type="fixed"/>
          <w:tblCellMar>
            <w:top w:w="0" w:type="dxa"/>
            <w:left w:w="0" w:type="dxa"/>
            <w:bottom w:w="0" w:type="dxa"/>
            <w:right w:w="0" w:type="dxa"/>
          </w:tblCellMar>
        </w:tblPrEx>
        <w:trPr>
          <w:jc w:val="center"/>
        </w:trPr>
        <w:tc>
          <w:tcPr>
            <w:tcW w:w="1275"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14.5</w:t>
            </w:r>
          </w:p>
        </w:tc>
        <w:tc>
          <w:tcPr>
            <w:tcW w:w="126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15.24</w:t>
            </w:r>
          </w:p>
        </w:tc>
        <w:tc>
          <w:tcPr>
            <w:tcW w:w="126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7.75</w:t>
            </w:r>
          </w:p>
        </w:tc>
        <w:tc>
          <w:tcPr>
            <w:tcW w:w="126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17.94</w:t>
            </w:r>
          </w:p>
        </w:tc>
        <w:tc>
          <w:tcPr>
            <w:tcW w:w="126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1.25</w:t>
            </w:r>
          </w:p>
        </w:tc>
        <w:tc>
          <w:tcPr>
            <w:tcW w:w="126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20.54</w:t>
            </w:r>
          </w:p>
        </w:tc>
      </w:tr>
      <w:tr>
        <w:tblPrEx>
          <w:tblLayout w:type="fixed"/>
          <w:tblCellMar>
            <w:top w:w="0" w:type="dxa"/>
            <w:left w:w="0" w:type="dxa"/>
            <w:bottom w:w="0" w:type="dxa"/>
            <w:right w:w="0" w:type="dxa"/>
          </w:tblCellMar>
        </w:tblPrEx>
        <w:trPr>
          <w:jc w:val="center"/>
        </w:trPr>
        <w:tc>
          <w:tcPr>
            <w:tcW w:w="1275"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14.25</w:t>
            </w:r>
          </w:p>
        </w:tc>
        <w:tc>
          <w:tcPr>
            <w:tcW w:w="126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15.34</w:t>
            </w:r>
          </w:p>
        </w:tc>
        <w:tc>
          <w:tcPr>
            <w:tcW w:w="126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7.5</w:t>
            </w:r>
          </w:p>
        </w:tc>
        <w:tc>
          <w:tcPr>
            <w:tcW w:w="126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18.04</w:t>
            </w:r>
          </w:p>
        </w:tc>
        <w:tc>
          <w:tcPr>
            <w:tcW w:w="126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w:t>
            </w:r>
          </w:p>
        </w:tc>
        <w:tc>
          <w:tcPr>
            <w:tcW w:w="126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20.64</w:t>
            </w:r>
          </w:p>
        </w:tc>
      </w:tr>
      <w:tr>
        <w:tblPrEx>
          <w:shd w:val="clear" w:color="auto" w:fill="FFFFFF"/>
          <w:tblLayout w:type="fixed"/>
          <w:tblCellMar>
            <w:top w:w="0" w:type="dxa"/>
            <w:left w:w="0" w:type="dxa"/>
            <w:bottom w:w="0" w:type="dxa"/>
            <w:right w:w="0" w:type="dxa"/>
          </w:tblCellMar>
        </w:tblPrEx>
        <w:trPr>
          <w:jc w:val="center"/>
        </w:trPr>
        <w:tc>
          <w:tcPr>
            <w:tcW w:w="1275"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14</w:t>
            </w:r>
          </w:p>
        </w:tc>
        <w:tc>
          <w:tcPr>
            <w:tcW w:w="126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15.44</w:t>
            </w:r>
          </w:p>
        </w:tc>
        <w:tc>
          <w:tcPr>
            <w:tcW w:w="126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7.25</w:t>
            </w:r>
          </w:p>
        </w:tc>
        <w:tc>
          <w:tcPr>
            <w:tcW w:w="126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18.14</w:t>
            </w:r>
          </w:p>
        </w:tc>
        <w:tc>
          <w:tcPr>
            <w:tcW w:w="126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0.75</w:t>
            </w:r>
          </w:p>
        </w:tc>
        <w:tc>
          <w:tcPr>
            <w:tcW w:w="126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20.74</w:t>
            </w:r>
          </w:p>
        </w:tc>
      </w:tr>
      <w:tr>
        <w:tblPrEx>
          <w:shd w:val="clear" w:color="auto" w:fill="FFFFFF"/>
          <w:tblLayout w:type="fixed"/>
          <w:tblCellMar>
            <w:top w:w="0" w:type="dxa"/>
            <w:left w:w="0" w:type="dxa"/>
            <w:bottom w:w="0" w:type="dxa"/>
            <w:right w:w="0" w:type="dxa"/>
          </w:tblCellMar>
        </w:tblPrEx>
        <w:trPr>
          <w:jc w:val="center"/>
        </w:trPr>
        <w:tc>
          <w:tcPr>
            <w:tcW w:w="1275"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13.75</w:t>
            </w:r>
          </w:p>
        </w:tc>
        <w:tc>
          <w:tcPr>
            <w:tcW w:w="126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15.54</w:t>
            </w:r>
          </w:p>
        </w:tc>
        <w:tc>
          <w:tcPr>
            <w:tcW w:w="126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7</w:t>
            </w:r>
          </w:p>
        </w:tc>
        <w:tc>
          <w:tcPr>
            <w:tcW w:w="126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18.24</w:t>
            </w:r>
          </w:p>
        </w:tc>
        <w:tc>
          <w:tcPr>
            <w:tcW w:w="126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0.5</w:t>
            </w:r>
          </w:p>
        </w:tc>
        <w:tc>
          <w:tcPr>
            <w:tcW w:w="126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20.84</w:t>
            </w:r>
          </w:p>
        </w:tc>
      </w:tr>
      <w:tr>
        <w:tblPrEx>
          <w:shd w:val="clear" w:color="auto" w:fill="FFFFFF"/>
          <w:tblLayout w:type="fixed"/>
          <w:tblCellMar>
            <w:top w:w="0" w:type="dxa"/>
            <w:left w:w="0" w:type="dxa"/>
            <w:bottom w:w="0" w:type="dxa"/>
            <w:right w:w="0" w:type="dxa"/>
          </w:tblCellMar>
        </w:tblPrEx>
        <w:trPr>
          <w:jc w:val="center"/>
        </w:trPr>
        <w:tc>
          <w:tcPr>
            <w:tcW w:w="1275"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13.5</w:t>
            </w:r>
          </w:p>
        </w:tc>
        <w:tc>
          <w:tcPr>
            <w:tcW w:w="126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15.64</w:t>
            </w:r>
          </w:p>
        </w:tc>
        <w:tc>
          <w:tcPr>
            <w:tcW w:w="1260" w:type="dxa"/>
            <w:shd w:val="clear" w:color="auto" w:fill="FFFFFF"/>
            <w:noWrap w:val="0"/>
            <w:vAlign w:val="bottom"/>
          </w:tcPr>
          <w:p>
            <w:pPr>
              <w:widowControl/>
              <w:jc w:val="left"/>
              <w:rPr>
                <w:rFonts w:ascii="宋体" w:hAnsi="宋体" w:cs="宋体"/>
                <w:color w:val="000000"/>
                <w:kern w:val="0"/>
                <w:sz w:val="27"/>
                <w:szCs w:val="27"/>
              </w:rPr>
            </w:pPr>
          </w:p>
        </w:tc>
        <w:tc>
          <w:tcPr>
            <w:tcW w:w="1260" w:type="dxa"/>
            <w:shd w:val="clear" w:color="auto" w:fill="FFFFFF"/>
            <w:noWrap w:val="0"/>
            <w:vAlign w:val="bottom"/>
          </w:tcPr>
          <w:p>
            <w:pPr>
              <w:widowControl/>
              <w:jc w:val="left"/>
              <w:rPr>
                <w:rFonts w:ascii="宋体" w:hAnsi="宋体" w:cs="宋体"/>
                <w:color w:val="000000"/>
                <w:kern w:val="0"/>
                <w:sz w:val="27"/>
                <w:szCs w:val="27"/>
              </w:rPr>
            </w:pPr>
          </w:p>
        </w:tc>
        <w:tc>
          <w:tcPr>
            <w:tcW w:w="1260" w:type="dxa"/>
            <w:shd w:val="clear" w:color="auto" w:fill="FFFFFF"/>
            <w:noWrap w:val="0"/>
            <w:vAlign w:val="bottom"/>
          </w:tcPr>
          <w:p>
            <w:pPr>
              <w:widowControl/>
              <w:jc w:val="left"/>
              <w:rPr>
                <w:rFonts w:ascii="宋体" w:hAnsi="宋体" w:cs="宋体"/>
                <w:color w:val="000000"/>
                <w:kern w:val="0"/>
                <w:sz w:val="27"/>
                <w:szCs w:val="27"/>
              </w:rPr>
            </w:pPr>
          </w:p>
        </w:tc>
        <w:tc>
          <w:tcPr>
            <w:tcW w:w="1260" w:type="dxa"/>
            <w:shd w:val="clear" w:color="auto" w:fill="FFFFFF"/>
            <w:noWrap w:val="0"/>
            <w:vAlign w:val="bottom"/>
          </w:tcPr>
          <w:p>
            <w:pPr>
              <w:widowControl/>
              <w:jc w:val="left"/>
              <w:rPr>
                <w:rFonts w:ascii="宋体" w:hAnsi="宋体" w:cs="宋体"/>
                <w:color w:val="000000"/>
                <w:kern w:val="0"/>
                <w:sz w:val="27"/>
                <w:szCs w:val="27"/>
              </w:rPr>
            </w:pPr>
          </w:p>
        </w:tc>
      </w:tr>
    </w:tbl>
    <w:p>
      <w:pPr>
        <w:widowControl/>
        <w:shd w:val="clear" w:color="auto" w:fill="FFFFFF"/>
        <w:spacing w:line="540" w:lineRule="atLeast"/>
        <w:jc w:val="left"/>
        <w:rPr>
          <w:rFonts w:ascii="宋体" w:hAnsi="宋体" w:cs="宋体"/>
          <w:color w:val="000000"/>
          <w:kern w:val="0"/>
          <w:szCs w:val="21"/>
        </w:rPr>
      </w:pPr>
      <w:r>
        <w:rPr>
          <w:rFonts w:hint="eastAsia"/>
        </w:rPr>
        <w:t>　　</w:t>
      </w:r>
      <w:r>
        <w:rPr>
          <w:rFonts w:hint="eastAsia" w:ascii="宋体" w:hAnsi="宋体" w:cs="宋体"/>
          <w:color w:val="000000"/>
          <w:kern w:val="0"/>
          <w:szCs w:val="21"/>
        </w:rPr>
        <w:t>表3  男子立定三级跳远</w:t>
      </w:r>
    </w:p>
    <w:tbl>
      <w:tblPr>
        <w:tblStyle w:val="5"/>
        <w:tblW w:w="7980" w:type="dxa"/>
        <w:jc w:val="center"/>
        <w:tblInd w:w="0" w:type="dxa"/>
        <w:shd w:val="clear" w:color="auto" w:fill="FFFFFF"/>
        <w:tblLayout w:type="fixed"/>
        <w:tblCellMar>
          <w:top w:w="0" w:type="dxa"/>
          <w:left w:w="0" w:type="dxa"/>
          <w:bottom w:w="0" w:type="dxa"/>
          <w:right w:w="0" w:type="dxa"/>
        </w:tblCellMar>
      </w:tblPr>
      <w:tblGrid>
        <w:gridCol w:w="1502"/>
        <w:gridCol w:w="1458"/>
        <w:gridCol w:w="1082"/>
        <w:gridCol w:w="1398"/>
        <w:gridCol w:w="1458"/>
        <w:gridCol w:w="1082"/>
      </w:tblGrid>
      <w:tr>
        <w:tblPrEx>
          <w:tblLayout w:type="fixed"/>
          <w:tblCellMar>
            <w:top w:w="0" w:type="dxa"/>
            <w:left w:w="0" w:type="dxa"/>
            <w:bottom w:w="0" w:type="dxa"/>
            <w:right w:w="0" w:type="dxa"/>
          </w:tblCellMar>
        </w:tblPrEx>
        <w:trPr>
          <w:jc w:val="center"/>
        </w:trPr>
        <w:tc>
          <w:tcPr>
            <w:tcW w:w="1502"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4"/>
              </w:rPr>
              <w:t>分  值</w:t>
            </w:r>
          </w:p>
        </w:tc>
        <w:tc>
          <w:tcPr>
            <w:tcW w:w="1458"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4"/>
              </w:rPr>
              <w:t>成  绩</w:t>
            </w:r>
          </w:p>
        </w:tc>
        <w:tc>
          <w:tcPr>
            <w:tcW w:w="1082"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4"/>
              </w:rPr>
              <w:t>分  值</w:t>
            </w:r>
          </w:p>
        </w:tc>
        <w:tc>
          <w:tcPr>
            <w:tcW w:w="1398"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4"/>
              </w:rPr>
              <w:t>成  绩</w:t>
            </w:r>
          </w:p>
        </w:tc>
        <w:tc>
          <w:tcPr>
            <w:tcW w:w="1458"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4"/>
              </w:rPr>
              <w:t>分  值</w:t>
            </w:r>
          </w:p>
        </w:tc>
        <w:tc>
          <w:tcPr>
            <w:tcW w:w="1082"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4"/>
              </w:rPr>
              <w:t>成  绩</w:t>
            </w:r>
          </w:p>
        </w:tc>
      </w:tr>
      <w:tr>
        <w:tblPrEx>
          <w:tblLayout w:type="fixed"/>
          <w:tblCellMar>
            <w:top w:w="0" w:type="dxa"/>
            <w:left w:w="0" w:type="dxa"/>
            <w:bottom w:w="0" w:type="dxa"/>
            <w:right w:w="0" w:type="dxa"/>
          </w:tblCellMar>
        </w:tblPrEx>
        <w:trPr>
          <w:jc w:val="center"/>
        </w:trPr>
        <w:tc>
          <w:tcPr>
            <w:tcW w:w="1502"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20</w:t>
            </w:r>
          </w:p>
        </w:tc>
        <w:tc>
          <w:tcPr>
            <w:tcW w:w="1458"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9.2</w:t>
            </w:r>
          </w:p>
        </w:tc>
        <w:tc>
          <w:tcPr>
            <w:tcW w:w="1082"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13.75</w:t>
            </w:r>
          </w:p>
        </w:tc>
        <w:tc>
          <w:tcPr>
            <w:tcW w:w="1398"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7.95</w:t>
            </w:r>
          </w:p>
        </w:tc>
        <w:tc>
          <w:tcPr>
            <w:tcW w:w="1458"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7.75</w:t>
            </w:r>
          </w:p>
        </w:tc>
        <w:tc>
          <w:tcPr>
            <w:tcW w:w="1082"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6.75</w:t>
            </w:r>
          </w:p>
        </w:tc>
      </w:tr>
      <w:tr>
        <w:tblPrEx>
          <w:shd w:val="clear" w:color="auto" w:fill="FFFFFF"/>
          <w:tblLayout w:type="fixed"/>
          <w:tblCellMar>
            <w:top w:w="0" w:type="dxa"/>
            <w:left w:w="0" w:type="dxa"/>
            <w:bottom w:w="0" w:type="dxa"/>
            <w:right w:w="0" w:type="dxa"/>
          </w:tblCellMar>
        </w:tblPrEx>
        <w:trPr>
          <w:jc w:val="center"/>
        </w:trPr>
        <w:tc>
          <w:tcPr>
            <w:tcW w:w="1502"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19.75</w:t>
            </w:r>
          </w:p>
        </w:tc>
        <w:tc>
          <w:tcPr>
            <w:tcW w:w="1458"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9.15</w:t>
            </w:r>
          </w:p>
        </w:tc>
        <w:tc>
          <w:tcPr>
            <w:tcW w:w="1082"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13.5</w:t>
            </w:r>
          </w:p>
        </w:tc>
        <w:tc>
          <w:tcPr>
            <w:tcW w:w="1398"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7.9</w:t>
            </w:r>
          </w:p>
        </w:tc>
        <w:tc>
          <w:tcPr>
            <w:tcW w:w="1458"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7.5</w:t>
            </w:r>
          </w:p>
        </w:tc>
        <w:tc>
          <w:tcPr>
            <w:tcW w:w="1082"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6.7</w:t>
            </w:r>
          </w:p>
        </w:tc>
      </w:tr>
      <w:tr>
        <w:tblPrEx>
          <w:shd w:val="clear" w:color="auto" w:fill="FFFFFF"/>
          <w:tblLayout w:type="fixed"/>
          <w:tblCellMar>
            <w:top w:w="0" w:type="dxa"/>
            <w:left w:w="0" w:type="dxa"/>
            <w:bottom w:w="0" w:type="dxa"/>
            <w:right w:w="0" w:type="dxa"/>
          </w:tblCellMar>
        </w:tblPrEx>
        <w:trPr>
          <w:jc w:val="center"/>
        </w:trPr>
        <w:tc>
          <w:tcPr>
            <w:tcW w:w="1502"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19.5</w:t>
            </w:r>
          </w:p>
        </w:tc>
        <w:tc>
          <w:tcPr>
            <w:tcW w:w="1458"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9.1</w:t>
            </w:r>
          </w:p>
        </w:tc>
        <w:tc>
          <w:tcPr>
            <w:tcW w:w="1082"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13.25</w:t>
            </w:r>
          </w:p>
        </w:tc>
        <w:tc>
          <w:tcPr>
            <w:tcW w:w="1398"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7.85</w:t>
            </w:r>
          </w:p>
        </w:tc>
        <w:tc>
          <w:tcPr>
            <w:tcW w:w="1458"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7.25</w:t>
            </w:r>
          </w:p>
        </w:tc>
        <w:tc>
          <w:tcPr>
            <w:tcW w:w="1082"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6.65</w:t>
            </w:r>
          </w:p>
        </w:tc>
      </w:tr>
      <w:tr>
        <w:tblPrEx>
          <w:tblLayout w:type="fixed"/>
          <w:tblCellMar>
            <w:top w:w="0" w:type="dxa"/>
            <w:left w:w="0" w:type="dxa"/>
            <w:bottom w:w="0" w:type="dxa"/>
            <w:right w:w="0" w:type="dxa"/>
          </w:tblCellMar>
        </w:tblPrEx>
        <w:trPr>
          <w:jc w:val="center"/>
        </w:trPr>
        <w:tc>
          <w:tcPr>
            <w:tcW w:w="1502"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19.25</w:t>
            </w:r>
          </w:p>
        </w:tc>
        <w:tc>
          <w:tcPr>
            <w:tcW w:w="1458"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9.05</w:t>
            </w:r>
          </w:p>
        </w:tc>
        <w:tc>
          <w:tcPr>
            <w:tcW w:w="1082"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13</w:t>
            </w:r>
          </w:p>
        </w:tc>
        <w:tc>
          <w:tcPr>
            <w:tcW w:w="1398"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7.8</w:t>
            </w:r>
          </w:p>
        </w:tc>
        <w:tc>
          <w:tcPr>
            <w:tcW w:w="1458"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7</w:t>
            </w:r>
          </w:p>
        </w:tc>
        <w:tc>
          <w:tcPr>
            <w:tcW w:w="1082"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6.6</w:t>
            </w:r>
          </w:p>
        </w:tc>
      </w:tr>
      <w:tr>
        <w:tblPrEx>
          <w:shd w:val="clear" w:color="auto" w:fill="FFFFFF"/>
          <w:tblLayout w:type="fixed"/>
          <w:tblCellMar>
            <w:top w:w="0" w:type="dxa"/>
            <w:left w:w="0" w:type="dxa"/>
            <w:bottom w:w="0" w:type="dxa"/>
            <w:right w:w="0" w:type="dxa"/>
          </w:tblCellMar>
        </w:tblPrEx>
        <w:trPr>
          <w:jc w:val="center"/>
        </w:trPr>
        <w:tc>
          <w:tcPr>
            <w:tcW w:w="1502"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19</w:t>
            </w:r>
          </w:p>
        </w:tc>
        <w:tc>
          <w:tcPr>
            <w:tcW w:w="1458"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9</w:t>
            </w:r>
          </w:p>
        </w:tc>
        <w:tc>
          <w:tcPr>
            <w:tcW w:w="1082"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12.75</w:t>
            </w:r>
          </w:p>
        </w:tc>
        <w:tc>
          <w:tcPr>
            <w:tcW w:w="1398"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7.75</w:t>
            </w:r>
          </w:p>
        </w:tc>
        <w:tc>
          <w:tcPr>
            <w:tcW w:w="1458"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6.75</w:t>
            </w:r>
          </w:p>
        </w:tc>
        <w:tc>
          <w:tcPr>
            <w:tcW w:w="1082"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6.55</w:t>
            </w:r>
          </w:p>
        </w:tc>
      </w:tr>
      <w:tr>
        <w:tblPrEx>
          <w:shd w:val="clear" w:color="auto" w:fill="FFFFFF"/>
          <w:tblLayout w:type="fixed"/>
          <w:tblCellMar>
            <w:top w:w="0" w:type="dxa"/>
            <w:left w:w="0" w:type="dxa"/>
            <w:bottom w:w="0" w:type="dxa"/>
            <w:right w:w="0" w:type="dxa"/>
          </w:tblCellMar>
        </w:tblPrEx>
        <w:trPr>
          <w:jc w:val="center"/>
        </w:trPr>
        <w:tc>
          <w:tcPr>
            <w:tcW w:w="1502"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18.75</w:t>
            </w:r>
          </w:p>
        </w:tc>
        <w:tc>
          <w:tcPr>
            <w:tcW w:w="1458"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8.95</w:t>
            </w:r>
          </w:p>
        </w:tc>
        <w:tc>
          <w:tcPr>
            <w:tcW w:w="1082"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12.5</w:t>
            </w:r>
          </w:p>
        </w:tc>
        <w:tc>
          <w:tcPr>
            <w:tcW w:w="1398"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7.7</w:t>
            </w:r>
          </w:p>
        </w:tc>
        <w:tc>
          <w:tcPr>
            <w:tcW w:w="1458"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6.5</w:t>
            </w:r>
          </w:p>
        </w:tc>
        <w:tc>
          <w:tcPr>
            <w:tcW w:w="1082"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6.5</w:t>
            </w:r>
          </w:p>
        </w:tc>
      </w:tr>
      <w:tr>
        <w:tblPrEx>
          <w:shd w:val="clear" w:color="auto" w:fill="FFFFFF"/>
          <w:tblLayout w:type="fixed"/>
          <w:tblCellMar>
            <w:top w:w="0" w:type="dxa"/>
            <w:left w:w="0" w:type="dxa"/>
            <w:bottom w:w="0" w:type="dxa"/>
            <w:right w:w="0" w:type="dxa"/>
          </w:tblCellMar>
        </w:tblPrEx>
        <w:trPr>
          <w:jc w:val="center"/>
        </w:trPr>
        <w:tc>
          <w:tcPr>
            <w:tcW w:w="1502"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18.5</w:t>
            </w:r>
          </w:p>
        </w:tc>
        <w:tc>
          <w:tcPr>
            <w:tcW w:w="1458"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8.9</w:t>
            </w:r>
          </w:p>
        </w:tc>
        <w:tc>
          <w:tcPr>
            <w:tcW w:w="1082"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12.25</w:t>
            </w:r>
          </w:p>
        </w:tc>
        <w:tc>
          <w:tcPr>
            <w:tcW w:w="1398"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7.65</w:t>
            </w:r>
          </w:p>
        </w:tc>
        <w:tc>
          <w:tcPr>
            <w:tcW w:w="1458"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6.25</w:t>
            </w:r>
          </w:p>
        </w:tc>
        <w:tc>
          <w:tcPr>
            <w:tcW w:w="1082"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6.45</w:t>
            </w:r>
          </w:p>
        </w:tc>
      </w:tr>
      <w:tr>
        <w:tblPrEx>
          <w:tblLayout w:type="fixed"/>
          <w:tblCellMar>
            <w:top w:w="0" w:type="dxa"/>
            <w:left w:w="0" w:type="dxa"/>
            <w:bottom w:w="0" w:type="dxa"/>
            <w:right w:w="0" w:type="dxa"/>
          </w:tblCellMar>
        </w:tblPrEx>
        <w:trPr>
          <w:jc w:val="center"/>
        </w:trPr>
        <w:tc>
          <w:tcPr>
            <w:tcW w:w="1502"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18.25</w:t>
            </w:r>
          </w:p>
        </w:tc>
        <w:tc>
          <w:tcPr>
            <w:tcW w:w="1458"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8.85</w:t>
            </w:r>
          </w:p>
        </w:tc>
        <w:tc>
          <w:tcPr>
            <w:tcW w:w="1082"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12</w:t>
            </w:r>
          </w:p>
        </w:tc>
        <w:tc>
          <w:tcPr>
            <w:tcW w:w="1398"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7.6</w:t>
            </w:r>
          </w:p>
        </w:tc>
        <w:tc>
          <w:tcPr>
            <w:tcW w:w="1458"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6</w:t>
            </w:r>
          </w:p>
        </w:tc>
        <w:tc>
          <w:tcPr>
            <w:tcW w:w="1082"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6.4</w:t>
            </w:r>
          </w:p>
        </w:tc>
      </w:tr>
      <w:tr>
        <w:tblPrEx>
          <w:shd w:val="clear" w:color="auto" w:fill="FFFFFF"/>
          <w:tblLayout w:type="fixed"/>
          <w:tblCellMar>
            <w:top w:w="0" w:type="dxa"/>
            <w:left w:w="0" w:type="dxa"/>
            <w:bottom w:w="0" w:type="dxa"/>
            <w:right w:w="0" w:type="dxa"/>
          </w:tblCellMar>
        </w:tblPrEx>
        <w:trPr>
          <w:jc w:val="center"/>
        </w:trPr>
        <w:tc>
          <w:tcPr>
            <w:tcW w:w="1502"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18</w:t>
            </w:r>
          </w:p>
        </w:tc>
        <w:tc>
          <w:tcPr>
            <w:tcW w:w="1458"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8.8</w:t>
            </w:r>
          </w:p>
        </w:tc>
        <w:tc>
          <w:tcPr>
            <w:tcW w:w="1082"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11.75</w:t>
            </w:r>
          </w:p>
        </w:tc>
        <w:tc>
          <w:tcPr>
            <w:tcW w:w="1398"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7.55</w:t>
            </w:r>
          </w:p>
        </w:tc>
        <w:tc>
          <w:tcPr>
            <w:tcW w:w="1458"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5.75</w:t>
            </w:r>
          </w:p>
        </w:tc>
        <w:tc>
          <w:tcPr>
            <w:tcW w:w="1082"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6.35</w:t>
            </w:r>
          </w:p>
        </w:tc>
      </w:tr>
      <w:tr>
        <w:tblPrEx>
          <w:shd w:val="clear" w:color="auto" w:fill="FFFFFF"/>
          <w:tblLayout w:type="fixed"/>
          <w:tblCellMar>
            <w:top w:w="0" w:type="dxa"/>
            <w:left w:w="0" w:type="dxa"/>
            <w:bottom w:w="0" w:type="dxa"/>
            <w:right w:w="0" w:type="dxa"/>
          </w:tblCellMar>
        </w:tblPrEx>
        <w:trPr>
          <w:jc w:val="center"/>
        </w:trPr>
        <w:tc>
          <w:tcPr>
            <w:tcW w:w="1502"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17.75</w:t>
            </w:r>
          </w:p>
        </w:tc>
        <w:tc>
          <w:tcPr>
            <w:tcW w:w="1458"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8.75</w:t>
            </w:r>
          </w:p>
        </w:tc>
        <w:tc>
          <w:tcPr>
            <w:tcW w:w="1082"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11.5</w:t>
            </w:r>
          </w:p>
        </w:tc>
        <w:tc>
          <w:tcPr>
            <w:tcW w:w="1398"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7.5</w:t>
            </w:r>
          </w:p>
        </w:tc>
        <w:tc>
          <w:tcPr>
            <w:tcW w:w="1458"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5.5</w:t>
            </w:r>
          </w:p>
        </w:tc>
        <w:tc>
          <w:tcPr>
            <w:tcW w:w="1082"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6.3</w:t>
            </w:r>
          </w:p>
        </w:tc>
      </w:tr>
      <w:tr>
        <w:tblPrEx>
          <w:tblLayout w:type="fixed"/>
          <w:tblCellMar>
            <w:top w:w="0" w:type="dxa"/>
            <w:left w:w="0" w:type="dxa"/>
            <w:bottom w:w="0" w:type="dxa"/>
            <w:right w:w="0" w:type="dxa"/>
          </w:tblCellMar>
        </w:tblPrEx>
        <w:trPr>
          <w:jc w:val="center"/>
        </w:trPr>
        <w:tc>
          <w:tcPr>
            <w:tcW w:w="1502"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17.5</w:t>
            </w:r>
          </w:p>
        </w:tc>
        <w:tc>
          <w:tcPr>
            <w:tcW w:w="1458"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8.7</w:t>
            </w:r>
          </w:p>
        </w:tc>
        <w:tc>
          <w:tcPr>
            <w:tcW w:w="1082"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11.25</w:t>
            </w:r>
          </w:p>
        </w:tc>
        <w:tc>
          <w:tcPr>
            <w:tcW w:w="1398"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7.45</w:t>
            </w:r>
          </w:p>
        </w:tc>
        <w:tc>
          <w:tcPr>
            <w:tcW w:w="1458"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5.25</w:t>
            </w:r>
          </w:p>
        </w:tc>
        <w:tc>
          <w:tcPr>
            <w:tcW w:w="1082"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6.25</w:t>
            </w:r>
          </w:p>
        </w:tc>
      </w:tr>
      <w:tr>
        <w:tblPrEx>
          <w:tblLayout w:type="fixed"/>
          <w:tblCellMar>
            <w:top w:w="0" w:type="dxa"/>
            <w:left w:w="0" w:type="dxa"/>
            <w:bottom w:w="0" w:type="dxa"/>
            <w:right w:w="0" w:type="dxa"/>
          </w:tblCellMar>
        </w:tblPrEx>
        <w:trPr>
          <w:jc w:val="center"/>
        </w:trPr>
        <w:tc>
          <w:tcPr>
            <w:tcW w:w="1502"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17.25</w:t>
            </w:r>
          </w:p>
        </w:tc>
        <w:tc>
          <w:tcPr>
            <w:tcW w:w="1458"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8.65</w:t>
            </w:r>
          </w:p>
        </w:tc>
        <w:tc>
          <w:tcPr>
            <w:tcW w:w="1082"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11</w:t>
            </w:r>
          </w:p>
        </w:tc>
        <w:tc>
          <w:tcPr>
            <w:tcW w:w="1398"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7.4</w:t>
            </w:r>
          </w:p>
        </w:tc>
        <w:tc>
          <w:tcPr>
            <w:tcW w:w="1458"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5</w:t>
            </w:r>
          </w:p>
        </w:tc>
        <w:tc>
          <w:tcPr>
            <w:tcW w:w="1082"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6.2</w:t>
            </w:r>
          </w:p>
        </w:tc>
      </w:tr>
      <w:tr>
        <w:tblPrEx>
          <w:shd w:val="clear" w:color="auto" w:fill="FFFFFF"/>
          <w:tblLayout w:type="fixed"/>
          <w:tblCellMar>
            <w:top w:w="0" w:type="dxa"/>
            <w:left w:w="0" w:type="dxa"/>
            <w:bottom w:w="0" w:type="dxa"/>
            <w:right w:w="0" w:type="dxa"/>
          </w:tblCellMar>
        </w:tblPrEx>
        <w:trPr>
          <w:jc w:val="center"/>
        </w:trPr>
        <w:tc>
          <w:tcPr>
            <w:tcW w:w="1502"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17</w:t>
            </w:r>
          </w:p>
        </w:tc>
        <w:tc>
          <w:tcPr>
            <w:tcW w:w="1458"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8.6</w:t>
            </w:r>
          </w:p>
        </w:tc>
        <w:tc>
          <w:tcPr>
            <w:tcW w:w="1082"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10.75</w:t>
            </w:r>
          </w:p>
        </w:tc>
        <w:tc>
          <w:tcPr>
            <w:tcW w:w="1398"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7.35</w:t>
            </w:r>
          </w:p>
        </w:tc>
        <w:tc>
          <w:tcPr>
            <w:tcW w:w="1458"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4.75</w:t>
            </w:r>
          </w:p>
        </w:tc>
        <w:tc>
          <w:tcPr>
            <w:tcW w:w="1082"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6.15</w:t>
            </w:r>
          </w:p>
        </w:tc>
      </w:tr>
      <w:tr>
        <w:tblPrEx>
          <w:tblLayout w:type="fixed"/>
          <w:tblCellMar>
            <w:top w:w="0" w:type="dxa"/>
            <w:left w:w="0" w:type="dxa"/>
            <w:bottom w:w="0" w:type="dxa"/>
            <w:right w:w="0" w:type="dxa"/>
          </w:tblCellMar>
        </w:tblPrEx>
        <w:trPr>
          <w:jc w:val="center"/>
        </w:trPr>
        <w:tc>
          <w:tcPr>
            <w:tcW w:w="1502"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16.75</w:t>
            </w:r>
          </w:p>
        </w:tc>
        <w:tc>
          <w:tcPr>
            <w:tcW w:w="1458"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8.55</w:t>
            </w:r>
          </w:p>
        </w:tc>
        <w:tc>
          <w:tcPr>
            <w:tcW w:w="1082"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10.5</w:t>
            </w:r>
          </w:p>
        </w:tc>
        <w:tc>
          <w:tcPr>
            <w:tcW w:w="1398"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7.3</w:t>
            </w:r>
          </w:p>
        </w:tc>
        <w:tc>
          <w:tcPr>
            <w:tcW w:w="1458"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4.5</w:t>
            </w:r>
          </w:p>
        </w:tc>
        <w:tc>
          <w:tcPr>
            <w:tcW w:w="1082"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6.1</w:t>
            </w:r>
          </w:p>
        </w:tc>
      </w:tr>
      <w:tr>
        <w:tblPrEx>
          <w:shd w:val="clear" w:color="auto" w:fill="FFFFFF"/>
          <w:tblLayout w:type="fixed"/>
          <w:tblCellMar>
            <w:top w:w="0" w:type="dxa"/>
            <w:left w:w="0" w:type="dxa"/>
            <w:bottom w:w="0" w:type="dxa"/>
            <w:right w:w="0" w:type="dxa"/>
          </w:tblCellMar>
        </w:tblPrEx>
        <w:trPr>
          <w:jc w:val="center"/>
        </w:trPr>
        <w:tc>
          <w:tcPr>
            <w:tcW w:w="1502"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16.5</w:t>
            </w:r>
          </w:p>
        </w:tc>
        <w:tc>
          <w:tcPr>
            <w:tcW w:w="1458"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8.5</w:t>
            </w:r>
          </w:p>
        </w:tc>
        <w:tc>
          <w:tcPr>
            <w:tcW w:w="1082"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10.25</w:t>
            </w:r>
          </w:p>
        </w:tc>
        <w:tc>
          <w:tcPr>
            <w:tcW w:w="1398"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7.25</w:t>
            </w:r>
          </w:p>
        </w:tc>
        <w:tc>
          <w:tcPr>
            <w:tcW w:w="1458"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4.25</w:t>
            </w:r>
          </w:p>
        </w:tc>
        <w:tc>
          <w:tcPr>
            <w:tcW w:w="1082"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6.05</w:t>
            </w:r>
          </w:p>
        </w:tc>
      </w:tr>
      <w:tr>
        <w:tblPrEx>
          <w:tblLayout w:type="fixed"/>
          <w:tblCellMar>
            <w:top w:w="0" w:type="dxa"/>
            <w:left w:w="0" w:type="dxa"/>
            <w:bottom w:w="0" w:type="dxa"/>
            <w:right w:w="0" w:type="dxa"/>
          </w:tblCellMar>
        </w:tblPrEx>
        <w:trPr>
          <w:jc w:val="center"/>
        </w:trPr>
        <w:tc>
          <w:tcPr>
            <w:tcW w:w="1502"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16.25</w:t>
            </w:r>
          </w:p>
        </w:tc>
        <w:tc>
          <w:tcPr>
            <w:tcW w:w="1458"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8.45</w:t>
            </w:r>
          </w:p>
        </w:tc>
        <w:tc>
          <w:tcPr>
            <w:tcW w:w="1082"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10</w:t>
            </w:r>
          </w:p>
        </w:tc>
        <w:tc>
          <w:tcPr>
            <w:tcW w:w="1398"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7.2</w:t>
            </w:r>
          </w:p>
        </w:tc>
        <w:tc>
          <w:tcPr>
            <w:tcW w:w="1458"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4</w:t>
            </w:r>
          </w:p>
        </w:tc>
        <w:tc>
          <w:tcPr>
            <w:tcW w:w="1082"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6</w:t>
            </w:r>
          </w:p>
        </w:tc>
      </w:tr>
      <w:tr>
        <w:tblPrEx>
          <w:shd w:val="clear" w:color="auto" w:fill="FFFFFF"/>
          <w:tblLayout w:type="fixed"/>
          <w:tblCellMar>
            <w:top w:w="0" w:type="dxa"/>
            <w:left w:w="0" w:type="dxa"/>
            <w:bottom w:w="0" w:type="dxa"/>
            <w:right w:w="0" w:type="dxa"/>
          </w:tblCellMar>
        </w:tblPrEx>
        <w:trPr>
          <w:jc w:val="center"/>
        </w:trPr>
        <w:tc>
          <w:tcPr>
            <w:tcW w:w="1502"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16</w:t>
            </w:r>
          </w:p>
        </w:tc>
        <w:tc>
          <w:tcPr>
            <w:tcW w:w="1458"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8.4</w:t>
            </w:r>
          </w:p>
        </w:tc>
        <w:tc>
          <w:tcPr>
            <w:tcW w:w="1082"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9.75</w:t>
            </w:r>
          </w:p>
        </w:tc>
        <w:tc>
          <w:tcPr>
            <w:tcW w:w="1398"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7.15</w:t>
            </w:r>
          </w:p>
        </w:tc>
        <w:tc>
          <w:tcPr>
            <w:tcW w:w="1458"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3.75</w:t>
            </w:r>
          </w:p>
        </w:tc>
        <w:tc>
          <w:tcPr>
            <w:tcW w:w="1082"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5.95</w:t>
            </w:r>
          </w:p>
        </w:tc>
      </w:tr>
      <w:tr>
        <w:tblPrEx>
          <w:shd w:val="clear" w:color="auto" w:fill="FFFFFF"/>
          <w:tblLayout w:type="fixed"/>
          <w:tblCellMar>
            <w:top w:w="0" w:type="dxa"/>
            <w:left w:w="0" w:type="dxa"/>
            <w:bottom w:w="0" w:type="dxa"/>
            <w:right w:w="0" w:type="dxa"/>
          </w:tblCellMar>
        </w:tblPrEx>
        <w:trPr>
          <w:jc w:val="center"/>
        </w:trPr>
        <w:tc>
          <w:tcPr>
            <w:tcW w:w="1502"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15.75</w:t>
            </w:r>
          </w:p>
        </w:tc>
        <w:tc>
          <w:tcPr>
            <w:tcW w:w="1458"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8.35</w:t>
            </w:r>
          </w:p>
        </w:tc>
        <w:tc>
          <w:tcPr>
            <w:tcW w:w="1082"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9.5</w:t>
            </w:r>
          </w:p>
        </w:tc>
        <w:tc>
          <w:tcPr>
            <w:tcW w:w="1398"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7.1</w:t>
            </w:r>
          </w:p>
        </w:tc>
        <w:tc>
          <w:tcPr>
            <w:tcW w:w="1458"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3.5</w:t>
            </w:r>
          </w:p>
        </w:tc>
        <w:tc>
          <w:tcPr>
            <w:tcW w:w="1082"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5.9</w:t>
            </w:r>
          </w:p>
        </w:tc>
      </w:tr>
      <w:tr>
        <w:tblPrEx>
          <w:shd w:val="clear" w:color="auto" w:fill="FFFFFF"/>
          <w:tblLayout w:type="fixed"/>
          <w:tblCellMar>
            <w:top w:w="0" w:type="dxa"/>
            <w:left w:w="0" w:type="dxa"/>
            <w:bottom w:w="0" w:type="dxa"/>
            <w:right w:w="0" w:type="dxa"/>
          </w:tblCellMar>
        </w:tblPrEx>
        <w:trPr>
          <w:jc w:val="center"/>
        </w:trPr>
        <w:tc>
          <w:tcPr>
            <w:tcW w:w="1502"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15.5</w:t>
            </w:r>
          </w:p>
        </w:tc>
        <w:tc>
          <w:tcPr>
            <w:tcW w:w="1458"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8.3</w:t>
            </w:r>
          </w:p>
        </w:tc>
        <w:tc>
          <w:tcPr>
            <w:tcW w:w="1082"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9.25</w:t>
            </w:r>
          </w:p>
        </w:tc>
        <w:tc>
          <w:tcPr>
            <w:tcW w:w="1398"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7.05</w:t>
            </w:r>
          </w:p>
        </w:tc>
        <w:tc>
          <w:tcPr>
            <w:tcW w:w="1458"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3.25</w:t>
            </w:r>
          </w:p>
        </w:tc>
        <w:tc>
          <w:tcPr>
            <w:tcW w:w="1082"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5.85</w:t>
            </w:r>
          </w:p>
        </w:tc>
      </w:tr>
      <w:tr>
        <w:tblPrEx>
          <w:shd w:val="clear" w:color="auto" w:fill="FFFFFF"/>
          <w:tblLayout w:type="fixed"/>
          <w:tblCellMar>
            <w:top w:w="0" w:type="dxa"/>
            <w:left w:w="0" w:type="dxa"/>
            <w:bottom w:w="0" w:type="dxa"/>
            <w:right w:w="0" w:type="dxa"/>
          </w:tblCellMar>
        </w:tblPrEx>
        <w:trPr>
          <w:jc w:val="center"/>
        </w:trPr>
        <w:tc>
          <w:tcPr>
            <w:tcW w:w="1502"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15.25</w:t>
            </w:r>
          </w:p>
        </w:tc>
        <w:tc>
          <w:tcPr>
            <w:tcW w:w="1458"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8.25</w:t>
            </w:r>
          </w:p>
        </w:tc>
        <w:tc>
          <w:tcPr>
            <w:tcW w:w="1082"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9</w:t>
            </w:r>
          </w:p>
        </w:tc>
        <w:tc>
          <w:tcPr>
            <w:tcW w:w="1398"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7</w:t>
            </w:r>
          </w:p>
        </w:tc>
        <w:tc>
          <w:tcPr>
            <w:tcW w:w="1458"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3</w:t>
            </w:r>
          </w:p>
        </w:tc>
        <w:tc>
          <w:tcPr>
            <w:tcW w:w="1082"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5.8</w:t>
            </w:r>
          </w:p>
        </w:tc>
      </w:tr>
      <w:tr>
        <w:tblPrEx>
          <w:tblLayout w:type="fixed"/>
          <w:tblCellMar>
            <w:top w:w="0" w:type="dxa"/>
            <w:left w:w="0" w:type="dxa"/>
            <w:bottom w:w="0" w:type="dxa"/>
            <w:right w:w="0" w:type="dxa"/>
          </w:tblCellMar>
        </w:tblPrEx>
        <w:trPr>
          <w:jc w:val="center"/>
        </w:trPr>
        <w:tc>
          <w:tcPr>
            <w:tcW w:w="1502"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15</w:t>
            </w:r>
          </w:p>
        </w:tc>
        <w:tc>
          <w:tcPr>
            <w:tcW w:w="1458"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8.2</w:t>
            </w:r>
          </w:p>
        </w:tc>
        <w:tc>
          <w:tcPr>
            <w:tcW w:w="1082"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8.75</w:t>
            </w:r>
          </w:p>
        </w:tc>
        <w:tc>
          <w:tcPr>
            <w:tcW w:w="1398"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6.95</w:t>
            </w:r>
          </w:p>
        </w:tc>
        <w:tc>
          <w:tcPr>
            <w:tcW w:w="1458"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2.75</w:t>
            </w:r>
          </w:p>
        </w:tc>
        <w:tc>
          <w:tcPr>
            <w:tcW w:w="1082"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5.75</w:t>
            </w:r>
          </w:p>
        </w:tc>
      </w:tr>
      <w:tr>
        <w:tblPrEx>
          <w:shd w:val="clear" w:color="auto" w:fill="FFFFFF"/>
          <w:tblLayout w:type="fixed"/>
          <w:tblCellMar>
            <w:top w:w="0" w:type="dxa"/>
            <w:left w:w="0" w:type="dxa"/>
            <w:bottom w:w="0" w:type="dxa"/>
            <w:right w:w="0" w:type="dxa"/>
          </w:tblCellMar>
        </w:tblPrEx>
        <w:trPr>
          <w:jc w:val="center"/>
        </w:trPr>
        <w:tc>
          <w:tcPr>
            <w:tcW w:w="1502"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14.75</w:t>
            </w:r>
          </w:p>
        </w:tc>
        <w:tc>
          <w:tcPr>
            <w:tcW w:w="1458"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8.15</w:t>
            </w:r>
          </w:p>
        </w:tc>
        <w:tc>
          <w:tcPr>
            <w:tcW w:w="1082"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8.5</w:t>
            </w:r>
          </w:p>
        </w:tc>
        <w:tc>
          <w:tcPr>
            <w:tcW w:w="1398"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6.9</w:t>
            </w:r>
          </w:p>
        </w:tc>
        <w:tc>
          <w:tcPr>
            <w:tcW w:w="1458"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2.5</w:t>
            </w:r>
          </w:p>
        </w:tc>
        <w:tc>
          <w:tcPr>
            <w:tcW w:w="1082"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5.7</w:t>
            </w:r>
          </w:p>
        </w:tc>
      </w:tr>
      <w:tr>
        <w:tblPrEx>
          <w:tblLayout w:type="fixed"/>
          <w:tblCellMar>
            <w:top w:w="0" w:type="dxa"/>
            <w:left w:w="0" w:type="dxa"/>
            <w:bottom w:w="0" w:type="dxa"/>
            <w:right w:w="0" w:type="dxa"/>
          </w:tblCellMar>
        </w:tblPrEx>
        <w:trPr>
          <w:jc w:val="center"/>
        </w:trPr>
        <w:tc>
          <w:tcPr>
            <w:tcW w:w="1502"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14.5</w:t>
            </w:r>
          </w:p>
        </w:tc>
        <w:tc>
          <w:tcPr>
            <w:tcW w:w="1458"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8.1</w:t>
            </w:r>
          </w:p>
        </w:tc>
        <w:tc>
          <w:tcPr>
            <w:tcW w:w="1082"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8.25</w:t>
            </w:r>
          </w:p>
        </w:tc>
        <w:tc>
          <w:tcPr>
            <w:tcW w:w="1398"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6.85</w:t>
            </w:r>
          </w:p>
        </w:tc>
        <w:tc>
          <w:tcPr>
            <w:tcW w:w="1458"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2.25</w:t>
            </w:r>
          </w:p>
        </w:tc>
        <w:tc>
          <w:tcPr>
            <w:tcW w:w="1082"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5.65</w:t>
            </w:r>
          </w:p>
        </w:tc>
      </w:tr>
      <w:tr>
        <w:tblPrEx>
          <w:shd w:val="clear" w:color="auto" w:fill="FFFFFF"/>
          <w:tblLayout w:type="fixed"/>
          <w:tblCellMar>
            <w:top w:w="0" w:type="dxa"/>
            <w:left w:w="0" w:type="dxa"/>
            <w:bottom w:w="0" w:type="dxa"/>
            <w:right w:w="0" w:type="dxa"/>
          </w:tblCellMar>
        </w:tblPrEx>
        <w:trPr>
          <w:jc w:val="center"/>
        </w:trPr>
        <w:tc>
          <w:tcPr>
            <w:tcW w:w="1502"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14.25</w:t>
            </w:r>
          </w:p>
        </w:tc>
        <w:tc>
          <w:tcPr>
            <w:tcW w:w="1458"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8.05</w:t>
            </w:r>
          </w:p>
        </w:tc>
        <w:tc>
          <w:tcPr>
            <w:tcW w:w="1082"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8</w:t>
            </w:r>
          </w:p>
        </w:tc>
        <w:tc>
          <w:tcPr>
            <w:tcW w:w="1398"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6.8</w:t>
            </w:r>
          </w:p>
        </w:tc>
        <w:tc>
          <w:tcPr>
            <w:tcW w:w="1458"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w:t>
            </w:r>
          </w:p>
        </w:tc>
        <w:tc>
          <w:tcPr>
            <w:tcW w:w="1082"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5.6</w:t>
            </w:r>
          </w:p>
        </w:tc>
      </w:tr>
      <w:tr>
        <w:tblPrEx>
          <w:shd w:val="clear" w:color="auto" w:fill="FFFFFF"/>
          <w:tblLayout w:type="fixed"/>
          <w:tblCellMar>
            <w:top w:w="0" w:type="dxa"/>
            <w:left w:w="0" w:type="dxa"/>
            <w:bottom w:w="0" w:type="dxa"/>
            <w:right w:w="0" w:type="dxa"/>
          </w:tblCellMar>
        </w:tblPrEx>
        <w:trPr>
          <w:jc w:val="center"/>
        </w:trPr>
        <w:tc>
          <w:tcPr>
            <w:tcW w:w="1502"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14</w:t>
            </w:r>
          </w:p>
        </w:tc>
        <w:tc>
          <w:tcPr>
            <w:tcW w:w="1458"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8</w:t>
            </w:r>
          </w:p>
        </w:tc>
        <w:tc>
          <w:tcPr>
            <w:tcW w:w="1082" w:type="dxa"/>
            <w:shd w:val="clear" w:color="auto" w:fill="FFFFFF"/>
            <w:noWrap w:val="0"/>
            <w:vAlign w:val="bottom"/>
          </w:tcPr>
          <w:p>
            <w:pPr>
              <w:widowControl/>
              <w:jc w:val="left"/>
              <w:rPr>
                <w:rFonts w:ascii="宋体" w:hAnsi="宋体" w:cs="宋体"/>
                <w:color w:val="000000"/>
                <w:kern w:val="0"/>
                <w:sz w:val="27"/>
                <w:szCs w:val="27"/>
              </w:rPr>
            </w:pPr>
          </w:p>
        </w:tc>
        <w:tc>
          <w:tcPr>
            <w:tcW w:w="1398" w:type="dxa"/>
            <w:shd w:val="clear" w:color="auto" w:fill="FFFFFF"/>
            <w:noWrap w:val="0"/>
            <w:vAlign w:val="bottom"/>
          </w:tcPr>
          <w:p>
            <w:pPr>
              <w:widowControl/>
              <w:jc w:val="left"/>
              <w:rPr>
                <w:rFonts w:ascii="宋体" w:hAnsi="宋体" w:cs="宋体"/>
                <w:color w:val="000000"/>
                <w:kern w:val="0"/>
                <w:sz w:val="27"/>
                <w:szCs w:val="27"/>
              </w:rPr>
            </w:pPr>
          </w:p>
        </w:tc>
        <w:tc>
          <w:tcPr>
            <w:tcW w:w="1458" w:type="dxa"/>
            <w:shd w:val="clear" w:color="auto" w:fill="FFFFFF"/>
            <w:noWrap w:val="0"/>
            <w:vAlign w:val="top"/>
          </w:tcPr>
          <w:p>
            <w:pPr>
              <w:widowControl/>
              <w:jc w:val="left"/>
              <w:rPr>
                <w:rFonts w:ascii="宋体" w:hAnsi="宋体" w:cs="宋体"/>
                <w:color w:val="000000"/>
                <w:kern w:val="0"/>
                <w:sz w:val="27"/>
                <w:szCs w:val="27"/>
              </w:rPr>
            </w:pPr>
          </w:p>
        </w:tc>
        <w:tc>
          <w:tcPr>
            <w:tcW w:w="1082" w:type="dxa"/>
            <w:shd w:val="clear" w:color="auto" w:fill="FFFFFF"/>
            <w:noWrap w:val="0"/>
            <w:vAlign w:val="top"/>
          </w:tcPr>
          <w:p>
            <w:pPr>
              <w:widowControl/>
              <w:jc w:val="left"/>
              <w:rPr>
                <w:rFonts w:ascii="宋体" w:hAnsi="宋体" w:cs="宋体"/>
                <w:color w:val="000000"/>
                <w:kern w:val="0"/>
                <w:sz w:val="27"/>
                <w:szCs w:val="27"/>
              </w:rPr>
            </w:pPr>
          </w:p>
        </w:tc>
      </w:tr>
    </w:tbl>
    <w:p>
      <w:pPr>
        <w:widowControl/>
        <w:shd w:val="clear" w:color="auto" w:fill="FFFFFF"/>
        <w:spacing w:line="540" w:lineRule="atLeast"/>
        <w:jc w:val="left"/>
        <w:rPr>
          <w:rFonts w:ascii="宋体" w:hAnsi="宋体" w:cs="宋体"/>
          <w:color w:val="000000"/>
          <w:kern w:val="0"/>
          <w:szCs w:val="21"/>
        </w:rPr>
      </w:pPr>
      <w:r>
        <w:rPr>
          <w:rFonts w:hint="eastAsia"/>
        </w:rPr>
        <w:t>　　</w:t>
      </w:r>
      <w:r>
        <w:rPr>
          <w:rFonts w:hint="eastAsia" w:ascii="宋体" w:hAnsi="宋体" w:cs="宋体"/>
          <w:color w:val="000000"/>
          <w:kern w:val="0"/>
          <w:szCs w:val="21"/>
        </w:rPr>
        <w:t>表4  女子立定三级跳远</w:t>
      </w:r>
    </w:p>
    <w:tbl>
      <w:tblPr>
        <w:tblStyle w:val="5"/>
        <w:tblW w:w="7935" w:type="dxa"/>
        <w:jc w:val="center"/>
        <w:tblInd w:w="0" w:type="dxa"/>
        <w:shd w:val="clear" w:color="auto" w:fill="FFFFFF"/>
        <w:tblLayout w:type="fixed"/>
        <w:tblCellMar>
          <w:top w:w="0" w:type="dxa"/>
          <w:left w:w="0" w:type="dxa"/>
          <w:bottom w:w="0" w:type="dxa"/>
          <w:right w:w="0" w:type="dxa"/>
        </w:tblCellMar>
      </w:tblPr>
      <w:tblGrid>
        <w:gridCol w:w="1275"/>
        <w:gridCol w:w="1260"/>
        <w:gridCol w:w="1440"/>
        <w:gridCol w:w="1260"/>
        <w:gridCol w:w="1440"/>
        <w:gridCol w:w="1260"/>
      </w:tblGrid>
      <w:tr>
        <w:tblPrEx>
          <w:shd w:val="clear" w:color="auto" w:fill="FFFFFF"/>
          <w:tblLayout w:type="fixed"/>
          <w:tblCellMar>
            <w:top w:w="0" w:type="dxa"/>
            <w:left w:w="0" w:type="dxa"/>
            <w:bottom w:w="0" w:type="dxa"/>
            <w:right w:w="0" w:type="dxa"/>
          </w:tblCellMar>
        </w:tblPrEx>
        <w:trPr>
          <w:jc w:val="center"/>
        </w:trPr>
        <w:tc>
          <w:tcPr>
            <w:tcW w:w="1275"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4"/>
              </w:rPr>
              <w:t>分  值</w:t>
            </w:r>
          </w:p>
        </w:tc>
        <w:tc>
          <w:tcPr>
            <w:tcW w:w="126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4"/>
              </w:rPr>
              <w:t>成  绩</w:t>
            </w:r>
          </w:p>
        </w:tc>
        <w:tc>
          <w:tcPr>
            <w:tcW w:w="144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4"/>
              </w:rPr>
              <w:t>分  值</w:t>
            </w:r>
          </w:p>
        </w:tc>
        <w:tc>
          <w:tcPr>
            <w:tcW w:w="126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4"/>
              </w:rPr>
              <w:t>成  绩</w:t>
            </w:r>
          </w:p>
        </w:tc>
        <w:tc>
          <w:tcPr>
            <w:tcW w:w="144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4"/>
              </w:rPr>
              <w:t>分  值</w:t>
            </w:r>
          </w:p>
        </w:tc>
        <w:tc>
          <w:tcPr>
            <w:tcW w:w="126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4"/>
              </w:rPr>
              <w:t>成  绩</w:t>
            </w:r>
          </w:p>
        </w:tc>
      </w:tr>
      <w:tr>
        <w:tblPrEx>
          <w:shd w:val="clear" w:color="auto" w:fill="FFFFFF"/>
          <w:tblLayout w:type="fixed"/>
          <w:tblCellMar>
            <w:top w:w="0" w:type="dxa"/>
            <w:left w:w="0" w:type="dxa"/>
            <w:bottom w:w="0" w:type="dxa"/>
            <w:right w:w="0" w:type="dxa"/>
          </w:tblCellMar>
        </w:tblPrEx>
        <w:trPr>
          <w:jc w:val="center"/>
        </w:trPr>
        <w:tc>
          <w:tcPr>
            <w:tcW w:w="1275"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20</w:t>
            </w:r>
          </w:p>
        </w:tc>
        <w:tc>
          <w:tcPr>
            <w:tcW w:w="1260"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7.8</w:t>
            </w:r>
          </w:p>
        </w:tc>
        <w:tc>
          <w:tcPr>
            <w:tcW w:w="1440"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13.75</w:t>
            </w:r>
          </w:p>
        </w:tc>
        <w:tc>
          <w:tcPr>
            <w:tcW w:w="1260"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6.55</w:t>
            </w:r>
          </w:p>
        </w:tc>
        <w:tc>
          <w:tcPr>
            <w:tcW w:w="1440"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7.75</w:t>
            </w:r>
          </w:p>
        </w:tc>
        <w:tc>
          <w:tcPr>
            <w:tcW w:w="1260"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5.35</w:t>
            </w:r>
          </w:p>
        </w:tc>
      </w:tr>
      <w:tr>
        <w:tblPrEx>
          <w:tblLayout w:type="fixed"/>
          <w:tblCellMar>
            <w:top w:w="0" w:type="dxa"/>
            <w:left w:w="0" w:type="dxa"/>
            <w:bottom w:w="0" w:type="dxa"/>
            <w:right w:w="0" w:type="dxa"/>
          </w:tblCellMar>
        </w:tblPrEx>
        <w:trPr>
          <w:jc w:val="center"/>
        </w:trPr>
        <w:tc>
          <w:tcPr>
            <w:tcW w:w="1275"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19.75</w:t>
            </w:r>
          </w:p>
        </w:tc>
        <w:tc>
          <w:tcPr>
            <w:tcW w:w="1260"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7.75</w:t>
            </w:r>
          </w:p>
        </w:tc>
        <w:tc>
          <w:tcPr>
            <w:tcW w:w="1440"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13.5</w:t>
            </w:r>
          </w:p>
        </w:tc>
        <w:tc>
          <w:tcPr>
            <w:tcW w:w="1260"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6.5</w:t>
            </w:r>
          </w:p>
        </w:tc>
        <w:tc>
          <w:tcPr>
            <w:tcW w:w="1440"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7.5</w:t>
            </w:r>
          </w:p>
        </w:tc>
        <w:tc>
          <w:tcPr>
            <w:tcW w:w="1260"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5.3</w:t>
            </w:r>
          </w:p>
        </w:tc>
      </w:tr>
      <w:tr>
        <w:tblPrEx>
          <w:shd w:val="clear" w:color="auto" w:fill="FFFFFF"/>
          <w:tblLayout w:type="fixed"/>
          <w:tblCellMar>
            <w:top w:w="0" w:type="dxa"/>
            <w:left w:w="0" w:type="dxa"/>
            <w:bottom w:w="0" w:type="dxa"/>
            <w:right w:w="0" w:type="dxa"/>
          </w:tblCellMar>
        </w:tblPrEx>
        <w:trPr>
          <w:jc w:val="center"/>
        </w:trPr>
        <w:tc>
          <w:tcPr>
            <w:tcW w:w="1275"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19.5</w:t>
            </w:r>
          </w:p>
        </w:tc>
        <w:tc>
          <w:tcPr>
            <w:tcW w:w="1260"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7.7</w:t>
            </w:r>
          </w:p>
        </w:tc>
        <w:tc>
          <w:tcPr>
            <w:tcW w:w="1440"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13.25</w:t>
            </w:r>
          </w:p>
        </w:tc>
        <w:tc>
          <w:tcPr>
            <w:tcW w:w="1260"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6.45</w:t>
            </w:r>
          </w:p>
        </w:tc>
        <w:tc>
          <w:tcPr>
            <w:tcW w:w="1440"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7.25</w:t>
            </w:r>
          </w:p>
        </w:tc>
        <w:tc>
          <w:tcPr>
            <w:tcW w:w="1260"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5.25</w:t>
            </w:r>
          </w:p>
        </w:tc>
      </w:tr>
      <w:tr>
        <w:tblPrEx>
          <w:tblLayout w:type="fixed"/>
          <w:tblCellMar>
            <w:top w:w="0" w:type="dxa"/>
            <w:left w:w="0" w:type="dxa"/>
            <w:bottom w:w="0" w:type="dxa"/>
            <w:right w:w="0" w:type="dxa"/>
          </w:tblCellMar>
        </w:tblPrEx>
        <w:trPr>
          <w:jc w:val="center"/>
        </w:trPr>
        <w:tc>
          <w:tcPr>
            <w:tcW w:w="1275"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19.25</w:t>
            </w:r>
          </w:p>
        </w:tc>
        <w:tc>
          <w:tcPr>
            <w:tcW w:w="1260"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7.65</w:t>
            </w:r>
          </w:p>
        </w:tc>
        <w:tc>
          <w:tcPr>
            <w:tcW w:w="1440"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13</w:t>
            </w:r>
          </w:p>
        </w:tc>
        <w:tc>
          <w:tcPr>
            <w:tcW w:w="1260"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6.4</w:t>
            </w:r>
          </w:p>
        </w:tc>
        <w:tc>
          <w:tcPr>
            <w:tcW w:w="1440"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7</w:t>
            </w:r>
          </w:p>
        </w:tc>
        <w:tc>
          <w:tcPr>
            <w:tcW w:w="1260"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5.2</w:t>
            </w:r>
          </w:p>
        </w:tc>
      </w:tr>
      <w:tr>
        <w:tblPrEx>
          <w:tblLayout w:type="fixed"/>
          <w:tblCellMar>
            <w:top w:w="0" w:type="dxa"/>
            <w:left w:w="0" w:type="dxa"/>
            <w:bottom w:w="0" w:type="dxa"/>
            <w:right w:w="0" w:type="dxa"/>
          </w:tblCellMar>
        </w:tblPrEx>
        <w:trPr>
          <w:jc w:val="center"/>
        </w:trPr>
        <w:tc>
          <w:tcPr>
            <w:tcW w:w="1275"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19</w:t>
            </w:r>
          </w:p>
        </w:tc>
        <w:tc>
          <w:tcPr>
            <w:tcW w:w="1260"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7.6</w:t>
            </w:r>
          </w:p>
        </w:tc>
        <w:tc>
          <w:tcPr>
            <w:tcW w:w="1440"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12.75</w:t>
            </w:r>
          </w:p>
        </w:tc>
        <w:tc>
          <w:tcPr>
            <w:tcW w:w="1260"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6.35</w:t>
            </w:r>
          </w:p>
        </w:tc>
        <w:tc>
          <w:tcPr>
            <w:tcW w:w="1440"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6.75</w:t>
            </w:r>
          </w:p>
        </w:tc>
        <w:tc>
          <w:tcPr>
            <w:tcW w:w="1260"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5.15</w:t>
            </w:r>
          </w:p>
        </w:tc>
      </w:tr>
      <w:tr>
        <w:tblPrEx>
          <w:tblLayout w:type="fixed"/>
          <w:tblCellMar>
            <w:top w:w="0" w:type="dxa"/>
            <w:left w:w="0" w:type="dxa"/>
            <w:bottom w:w="0" w:type="dxa"/>
            <w:right w:w="0" w:type="dxa"/>
          </w:tblCellMar>
        </w:tblPrEx>
        <w:trPr>
          <w:jc w:val="center"/>
        </w:trPr>
        <w:tc>
          <w:tcPr>
            <w:tcW w:w="1275"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18.75</w:t>
            </w:r>
          </w:p>
        </w:tc>
        <w:tc>
          <w:tcPr>
            <w:tcW w:w="1260"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7.55</w:t>
            </w:r>
          </w:p>
        </w:tc>
        <w:tc>
          <w:tcPr>
            <w:tcW w:w="1440"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12.5</w:t>
            </w:r>
          </w:p>
        </w:tc>
        <w:tc>
          <w:tcPr>
            <w:tcW w:w="1260"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6.3</w:t>
            </w:r>
          </w:p>
        </w:tc>
        <w:tc>
          <w:tcPr>
            <w:tcW w:w="1440"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6.5</w:t>
            </w:r>
          </w:p>
        </w:tc>
        <w:tc>
          <w:tcPr>
            <w:tcW w:w="1260"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5.1</w:t>
            </w:r>
          </w:p>
        </w:tc>
      </w:tr>
      <w:tr>
        <w:tblPrEx>
          <w:shd w:val="clear" w:color="auto" w:fill="FFFFFF"/>
          <w:tblLayout w:type="fixed"/>
          <w:tblCellMar>
            <w:top w:w="0" w:type="dxa"/>
            <w:left w:w="0" w:type="dxa"/>
            <w:bottom w:w="0" w:type="dxa"/>
            <w:right w:w="0" w:type="dxa"/>
          </w:tblCellMar>
        </w:tblPrEx>
        <w:trPr>
          <w:jc w:val="center"/>
        </w:trPr>
        <w:tc>
          <w:tcPr>
            <w:tcW w:w="1275"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18.5</w:t>
            </w:r>
          </w:p>
        </w:tc>
        <w:tc>
          <w:tcPr>
            <w:tcW w:w="1260"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7.5</w:t>
            </w:r>
          </w:p>
        </w:tc>
        <w:tc>
          <w:tcPr>
            <w:tcW w:w="1440"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12.25</w:t>
            </w:r>
          </w:p>
        </w:tc>
        <w:tc>
          <w:tcPr>
            <w:tcW w:w="1260"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6.25</w:t>
            </w:r>
          </w:p>
        </w:tc>
        <w:tc>
          <w:tcPr>
            <w:tcW w:w="1440"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6.25</w:t>
            </w:r>
          </w:p>
        </w:tc>
        <w:tc>
          <w:tcPr>
            <w:tcW w:w="1260"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5.05</w:t>
            </w:r>
          </w:p>
        </w:tc>
      </w:tr>
      <w:tr>
        <w:tblPrEx>
          <w:shd w:val="clear" w:color="auto" w:fill="FFFFFF"/>
          <w:tblLayout w:type="fixed"/>
          <w:tblCellMar>
            <w:top w:w="0" w:type="dxa"/>
            <w:left w:w="0" w:type="dxa"/>
            <w:bottom w:w="0" w:type="dxa"/>
            <w:right w:w="0" w:type="dxa"/>
          </w:tblCellMar>
        </w:tblPrEx>
        <w:trPr>
          <w:jc w:val="center"/>
        </w:trPr>
        <w:tc>
          <w:tcPr>
            <w:tcW w:w="1275"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18.25</w:t>
            </w:r>
          </w:p>
        </w:tc>
        <w:tc>
          <w:tcPr>
            <w:tcW w:w="1260"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7.45</w:t>
            </w:r>
          </w:p>
        </w:tc>
        <w:tc>
          <w:tcPr>
            <w:tcW w:w="1440"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12</w:t>
            </w:r>
          </w:p>
        </w:tc>
        <w:tc>
          <w:tcPr>
            <w:tcW w:w="1260"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6.2</w:t>
            </w:r>
          </w:p>
        </w:tc>
        <w:tc>
          <w:tcPr>
            <w:tcW w:w="1440"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6</w:t>
            </w:r>
          </w:p>
        </w:tc>
        <w:tc>
          <w:tcPr>
            <w:tcW w:w="1260"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5</w:t>
            </w:r>
          </w:p>
        </w:tc>
      </w:tr>
      <w:tr>
        <w:tblPrEx>
          <w:shd w:val="clear" w:color="auto" w:fill="FFFFFF"/>
          <w:tblLayout w:type="fixed"/>
          <w:tblCellMar>
            <w:top w:w="0" w:type="dxa"/>
            <w:left w:w="0" w:type="dxa"/>
            <w:bottom w:w="0" w:type="dxa"/>
            <w:right w:w="0" w:type="dxa"/>
          </w:tblCellMar>
        </w:tblPrEx>
        <w:trPr>
          <w:jc w:val="center"/>
        </w:trPr>
        <w:tc>
          <w:tcPr>
            <w:tcW w:w="1275"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18</w:t>
            </w:r>
          </w:p>
        </w:tc>
        <w:tc>
          <w:tcPr>
            <w:tcW w:w="1260"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7.4</w:t>
            </w:r>
          </w:p>
        </w:tc>
        <w:tc>
          <w:tcPr>
            <w:tcW w:w="1440"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11.75</w:t>
            </w:r>
          </w:p>
        </w:tc>
        <w:tc>
          <w:tcPr>
            <w:tcW w:w="1260"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6.15</w:t>
            </w:r>
          </w:p>
        </w:tc>
        <w:tc>
          <w:tcPr>
            <w:tcW w:w="1440"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5.75</w:t>
            </w:r>
          </w:p>
        </w:tc>
        <w:tc>
          <w:tcPr>
            <w:tcW w:w="1260"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4.95</w:t>
            </w:r>
          </w:p>
        </w:tc>
      </w:tr>
      <w:tr>
        <w:tblPrEx>
          <w:tblLayout w:type="fixed"/>
          <w:tblCellMar>
            <w:top w:w="0" w:type="dxa"/>
            <w:left w:w="0" w:type="dxa"/>
            <w:bottom w:w="0" w:type="dxa"/>
            <w:right w:w="0" w:type="dxa"/>
          </w:tblCellMar>
        </w:tblPrEx>
        <w:trPr>
          <w:jc w:val="center"/>
        </w:trPr>
        <w:tc>
          <w:tcPr>
            <w:tcW w:w="1275"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17.75</w:t>
            </w:r>
          </w:p>
        </w:tc>
        <w:tc>
          <w:tcPr>
            <w:tcW w:w="1260"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7.35</w:t>
            </w:r>
          </w:p>
        </w:tc>
        <w:tc>
          <w:tcPr>
            <w:tcW w:w="1440"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11.5</w:t>
            </w:r>
          </w:p>
        </w:tc>
        <w:tc>
          <w:tcPr>
            <w:tcW w:w="1260"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6.1</w:t>
            </w:r>
          </w:p>
        </w:tc>
        <w:tc>
          <w:tcPr>
            <w:tcW w:w="1440"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5.5</w:t>
            </w:r>
          </w:p>
        </w:tc>
        <w:tc>
          <w:tcPr>
            <w:tcW w:w="1260"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4.9</w:t>
            </w:r>
          </w:p>
        </w:tc>
      </w:tr>
      <w:tr>
        <w:tblPrEx>
          <w:tblLayout w:type="fixed"/>
          <w:tblCellMar>
            <w:top w:w="0" w:type="dxa"/>
            <w:left w:w="0" w:type="dxa"/>
            <w:bottom w:w="0" w:type="dxa"/>
            <w:right w:w="0" w:type="dxa"/>
          </w:tblCellMar>
        </w:tblPrEx>
        <w:trPr>
          <w:jc w:val="center"/>
        </w:trPr>
        <w:tc>
          <w:tcPr>
            <w:tcW w:w="1275"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17.5</w:t>
            </w:r>
          </w:p>
        </w:tc>
        <w:tc>
          <w:tcPr>
            <w:tcW w:w="1260"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7.3</w:t>
            </w:r>
          </w:p>
        </w:tc>
        <w:tc>
          <w:tcPr>
            <w:tcW w:w="1440"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11.25</w:t>
            </w:r>
          </w:p>
        </w:tc>
        <w:tc>
          <w:tcPr>
            <w:tcW w:w="1260"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6.05</w:t>
            </w:r>
          </w:p>
        </w:tc>
        <w:tc>
          <w:tcPr>
            <w:tcW w:w="1440"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5.25</w:t>
            </w:r>
          </w:p>
        </w:tc>
        <w:tc>
          <w:tcPr>
            <w:tcW w:w="1260"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4.85</w:t>
            </w:r>
          </w:p>
        </w:tc>
      </w:tr>
      <w:tr>
        <w:tblPrEx>
          <w:tblLayout w:type="fixed"/>
          <w:tblCellMar>
            <w:top w:w="0" w:type="dxa"/>
            <w:left w:w="0" w:type="dxa"/>
            <w:bottom w:w="0" w:type="dxa"/>
            <w:right w:w="0" w:type="dxa"/>
          </w:tblCellMar>
        </w:tblPrEx>
        <w:trPr>
          <w:jc w:val="center"/>
        </w:trPr>
        <w:tc>
          <w:tcPr>
            <w:tcW w:w="1275"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17.25</w:t>
            </w:r>
          </w:p>
        </w:tc>
        <w:tc>
          <w:tcPr>
            <w:tcW w:w="1260"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7.25</w:t>
            </w:r>
          </w:p>
        </w:tc>
        <w:tc>
          <w:tcPr>
            <w:tcW w:w="1440"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11</w:t>
            </w:r>
          </w:p>
        </w:tc>
        <w:tc>
          <w:tcPr>
            <w:tcW w:w="1260"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6</w:t>
            </w:r>
          </w:p>
        </w:tc>
        <w:tc>
          <w:tcPr>
            <w:tcW w:w="1440"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5</w:t>
            </w:r>
          </w:p>
        </w:tc>
        <w:tc>
          <w:tcPr>
            <w:tcW w:w="1260"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4.8</w:t>
            </w:r>
          </w:p>
        </w:tc>
      </w:tr>
      <w:tr>
        <w:tblPrEx>
          <w:shd w:val="clear" w:color="auto" w:fill="FFFFFF"/>
          <w:tblLayout w:type="fixed"/>
          <w:tblCellMar>
            <w:top w:w="0" w:type="dxa"/>
            <w:left w:w="0" w:type="dxa"/>
            <w:bottom w:w="0" w:type="dxa"/>
            <w:right w:w="0" w:type="dxa"/>
          </w:tblCellMar>
        </w:tblPrEx>
        <w:trPr>
          <w:jc w:val="center"/>
        </w:trPr>
        <w:tc>
          <w:tcPr>
            <w:tcW w:w="1275"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17</w:t>
            </w:r>
          </w:p>
        </w:tc>
        <w:tc>
          <w:tcPr>
            <w:tcW w:w="1260"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7.2</w:t>
            </w:r>
          </w:p>
        </w:tc>
        <w:tc>
          <w:tcPr>
            <w:tcW w:w="1440"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10.75</w:t>
            </w:r>
          </w:p>
        </w:tc>
        <w:tc>
          <w:tcPr>
            <w:tcW w:w="1260"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5.95</w:t>
            </w:r>
          </w:p>
        </w:tc>
        <w:tc>
          <w:tcPr>
            <w:tcW w:w="1440"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4.75</w:t>
            </w:r>
          </w:p>
        </w:tc>
        <w:tc>
          <w:tcPr>
            <w:tcW w:w="1260"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4.75</w:t>
            </w:r>
          </w:p>
        </w:tc>
      </w:tr>
      <w:tr>
        <w:tblPrEx>
          <w:shd w:val="clear" w:color="auto" w:fill="FFFFFF"/>
          <w:tblLayout w:type="fixed"/>
          <w:tblCellMar>
            <w:top w:w="0" w:type="dxa"/>
            <w:left w:w="0" w:type="dxa"/>
            <w:bottom w:w="0" w:type="dxa"/>
            <w:right w:w="0" w:type="dxa"/>
          </w:tblCellMar>
        </w:tblPrEx>
        <w:trPr>
          <w:jc w:val="center"/>
        </w:trPr>
        <w:tc>
          <w:tcPr>
            <w:tcW w:w="1275"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16.75</w:t>
            </w:r>
          </w:p>
        </w:tc>
        <w:tc>
          <w:tcPr>
            <w:tcW w:w="1260"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7.15</w:t>
            </w:r>
          </w:p>
        </w:tc>
        <w:tc>
          <w:tcPr>
            <w:tcW w:w="1440"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10.5</w:t>
            </w:r>
          </w:p>
        </w:tc>
        <w:tc>
          <w:tcPr>
            <w:tcW w:w="1260"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5.9</w:t>
            </w:r>
          </w:p>
        </w:tc>
        <w:tc>
          <w:tcPr>
            <w:tcW w:w="1440"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4.5</w:t>
            </w:r>
          </w:p>
        </w:tc>
        <w:tc>
          <w:tcPr>
            <w:tcW w:w="1260"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4.7</w:t>
            </w:r>
          </w:p>
        </w:tc>
      </w:tr>
      <w:tr>
        <w:tblPrEx>
          <w:shd w:val="clear" w:color="auto" w:fill="FFFFFF"/>
          <w:tblLayout w:type="fixed"/>
          <w:tblCellMar>
            <w:top w:w="0" w:type="dxa"/>
            <w:left w:w="0" w:type="dxa"/>
            <w:bottom w:w="0" w:type="dxa"/>
            <w:right w:w="0" w:type="dxa"/>
          </w:tblCellMar>
        </w:tblPrEx>
        <w:trPr>
          <w:jc w:val="center"/>
        </w:trPr>
        <w:tc>
          <w:tcPr>
            <w:tcW w:w="1275"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16.5</w:t>
            </w:r>
          </w:p>
        </w:tc>
        <w:tc>
          <w:tcPr>
            <w:tcW w:w="1260"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7.1</w:t>
            </w:r>
          </w:p>
        </w:tc>
        <w:tc>
          <w:tcPr>
            <w:tcW w:w="1440"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10.25</w:t>
            </w:r>
          </w:p>
        </w:tc>
        <w:tc>
          <w:tcPr>
            <w:tcW w:w="1260"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5.85</w:t>
            </w:r>
          </w:p>
        </w:tc>
        <w:tc>
          <w:tcPr>
            <w:tcW w:w="1440"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4.25</w:t>
            </w:r>
          </w:p>
        </w:tc>
        <w:tc>
          <w:tcPr>
            <w:tcW w:w="1260"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4.65</w:t>
            </w:r>
          </w:p>
        </w:tc>
      </w:tr>
      <w:tr>
        <w:tblPrEx>
          <w:shd w:val="clear" w:color="auto" w:fill="FFFFFF"/>
          <w:tblLayout w:type="fixed"/>
          <w:tblCellMar>
            <w:top w:w="0" w:type="dxa"/>
            <w:left w:w="0" w:type="dxa"/>
            <w:bottom w:w="0" w:type="dxa"/>
            <w:right w:w="0" w:type="dxa"/>
          </w:tblCellMar>
        </w:tblPrEx>
        <w:trPr>
          <w:jc w:val="center"/>
        </w:trPr>
        <w:tc>
          <w:tcPr>
            <w:tcW w:w="1275"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16.25</w:t>
            </w:r>
          </w:p>
        </w:tc>
        <w:tc>
          <w:tcPr>
            <w:tcW w:w="1260"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7.05</w:t>
            </w:r>
          </w:p>
        </w:tc>
        <w:tc>
          <w:tcPr>
            <w:tcW w:w="1440"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10</w:t>
            </w:r>
          </w:p>
        </w:tc>
        <w:tc>
          <w:tcPr>
            <w:tcW w:w="1260"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5.8</w:t>
            </w:r>
          </w:p>
        </w:tc>
        <w:tc>
          <w:tcPr>
            <w:tcW w:w="1440"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4</w:t>
            </w:r>
          </w:p>
        </w:tc>
        <w:tc>
          <w:tcPr>
            <w:tcW w:w="1260"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4.6</w:t>
            </w:r>
          </w:p>
        </w:tc>
      </w:tr>
      <w:tr>
        <w:tblPrEx>
          <w:tblLayout w:type="fixed"/>
          <w:tblCellMar>
            <w:top w:w="0" w:type="dxa"/>
            <w:left w:w="0" w:type="dxa"/>
            <w:bottom w:w="0" w:type="dxa"/>
            <w:right w:w="0" w:type="dxa"/>
          </w:tblCellMar>
        </w:tblPrEx>
        <w:trPr>
          <w:jc w:val="center"/>
        </w:trPr>
        <w:tc>
          <w:tcPr>
            <w:tcW w:w="1275"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16</w:t>
            </w:r>
          </w:p>
        </w:tc>
        <w:tc>
          <w:tcPr>
            <w:tcW w:w="1260"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7</w:t>
            </w:r>
          </w:p>
        </w:tc>
        <w:tc>
          <w:tcPr>
            <w:tcW w:w="1440"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9.75</w:t>
            </w:r>
          </w:p>
        </w:tc>
        <w:tc>
          <w:tcPr>
            <w:tcW w:w="1260"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5.75</w:t>
            </w:r>
          </w:p>
        </w:tc>
        <w:tc>
          <w:tcPr>
            <w:tcW w:w="1440"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3.75</w:t>
            </w:r>
          </w:p>
        </w:tc>
        <w:tc>
          <w:tcPr>
            <w:tcW w:w="1260"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4.55</w:t>
            </w:r>
          </w:p>
        </w:tc>
      </w:tr>
      <w:tr>
        <w:tblPrEx>
          <w:shd w:val="clear" w:color="auto" w:fill="FFFFFF"/>
          <w:tblLayout w:type="fixed"/>
          <w:tblCellMar>
            <w:top w:w="0" w:type="dxa"/>
            <w:left w:w="0" w:type="dxa"/>
            <w:bottom w:w="0" w:type="dxa"/>
            <w:right w:w="0" w:type="dxa"/>
          </w:tblCellMar>
        </w:tblPrEx>
        <w:trPr>
          <w:jc w:val="center"/>
        </w:trPr>
        <w:tc>
          <w:tcPr>
            <w:tcW w:w="1275"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15.75</w:t>
            </w:r>
          </w:p>
        </w:tc>
        <w:tc>
          <w:tcPr>
            <w:tcW w:w="1260"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6.95</w:t>
            </w:r>
          </w:p>
        </w:tc>
        <w:tc>
          <w:tcPr>
            <w:tcW w:w="1440"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9.5</w:t>
            </w:r>
          </w:p>
        </w:tc>
        <w:tc>
          <w:tcPr>
            <w:tcW w:w="1260"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5.7</w:t>
            </w:r>
          </w:p>
        </w:tc>
        <w:tc>
          <w:tcPr>
            <w:tcW w:w="1440"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3.5</w:t>
            </w:r>
          </w:p>
        </w:tc>
        <w:tc>
          <w:tcPr>
            <w:tcW w:w="1260"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4.5</w:t>
            </w:r>
          </w:p>
        </w:tc>
      </w:tr>
      <w:tr>
        <w:tblPrEx>
          <w:tblLayout w:type="fixed"/>
          <w:tblCellMar>
            <w:top w:w="0" w:type="dxa"/>
            <w:left w:w="0" w:type="dxa"/>
            <w:bottom w:w="0" w:type="dxa"/>
            <w:right w:w="0" w:type="dxa"/>
          </w:tblCellMar>
        </w:tblPrEx>
        <w:trPr>
          <w:jc w:val="center"/>
        </w:trPr>
        <w:tc>
          <w:tcPr>
            <w:tcW w:w="1275"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15.5</w:t>
            </w:r>
          </w:p>
        </w:tc>
        <w:tc>
          <w:tcPr>
            <w:tcW w:w="1260"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6.9</w:t>
            </w:r>
          </w:p>
        </w:tc>
        <w:tc>
          <w:tcPr>
            <w:tcW w:w="1440"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9.25</w:t>
            </w:r>
          </w:p>
        </w:tc>
        <w:tc>
          <w:tcPr>
            <w:tcW w:w="1260"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5.65</w:t>
            </w:r>
          </w:p>
        </w:tc>
        <w:tc>
          <w:tcPr>
            <w:tcW w:w="1440"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3.25</w:t>
            </w:r>
          </w:p>
        </w:tc>
        <w:tc>
          <w:tcPr>
            <w:tcW w:w="1260"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4.45</w:t>
            </w:r>
          </w:p>
        </w:tc>
      </w:tr>
      <w:tr>
        <w:tblPrEx>
          <w:tblLayout w:type="fixed"/>
          <w:tblCellMar>
            <w:top w:w="0" w:type="dxa"/>
            <w:left w:w="0" w:type="dxa"/>
            <w:bottom w:w="0" w:type="dxa"/>
            <w:right w:w="0" w:type="dxa"/>
          </w:tblCellMar>
        </w:tblPrEx>
        <w:trPr>
          <w:jc w:val="center"/>
        </w:trPr>
        <w:tc>
          <w:tcPr>
            <w:tcW w:w="1275"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15.25</w:t>
            </w:r>
          </w:p>
        </w:tc>
        <w:tc>
          <w:tcPr>
            <w:tcW w:w="1260"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6.85</w:t>
            </w:r>
          </w:p>
        </w:tc>
        <w:tc>
          <w:tcPr>
            <w:tcW w:w="1440"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9</w:t>
            </w:r>
          </w:p>
        </w:tc>
        <w:tc>
          <w:tcPr>
            <w:tcW w:w="1260"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5.6</w:t>
            </w:r>
          </w:p>
        </w:tc>
        <w:tc>
          <w:tcPr>
            <w:tcW w:w="1440"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3</w:t>
            </w:r>
          </w:p>
        </w:tc>
        <w:tc>
          <w:tcPr>
            <w:tcW w:w="1260"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4.4</w:t>
            </w:r>
          </w:p>
        </w:tc>
      </w:tr>
      <w:tr>
        <w:tblPrEx>
          <w:shd w:val="clear" w:color="auto" w:fill="FFFFFF"/>
          <w:tblLayout w:type="fixed"/>
          <w:tblCellMar>
            <w:top w:w="0" w:type="dxa"/>
            <w:left w:w="0" w:type="dxa"/>
            <w:bottom w:w="0" w:type="dxa"/>
            <w:right w:w="0" w:type="dxa"/>
          </w:tblCellMar>
        </w:tblPrEx>
        <w:trPr>
          <w:jc w:val="center"/>
        </w:trPr>
        <w:tc>
          <w:tcPr>
            <w:tcW w:w="1275"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15</w:t>
            </w:r>
          </w:p>
        </w:tc>
        <w:tc>
          <w:tcPr>
            <w:tcW w:w="1260"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6.8</w:t>
            </w:r>
          </w:p>
        </w:tc>
        <w:tc>
          <w:tcPr>
            <w:tcW w:w="1440"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8.75</w:t>
            </w:r>
          </w:p>
        </w:tc>
        <w:tc>
          <w:tcPr>
            <w:tcW w:w="1260"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5.55</w:t>
            </w:r>
          </w:p>
        </w:tc>
        <w:tc>
          <w:tcPr>
            <w:tcW w:w="1440"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2.75</w:t>
            </w:r>
          </w:p>
        </w:tc>
        <w:tc>
          <w:tcPr>
            <w:tcW w:w="1260"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4.35</w:t>
            </w:r>
          </w:p>
        </w:tc>
      </w:tr>
      <w:tr>
        <w:tblPrEx>
          <w:shd w:val="clear" w:color="auto" w:fill="FFFFFF"/>
          <w:tblLayout w:type="fixed"/>
          <w:tblCellMar>
            <w:top w:w="0" w:type="dxa"/>
            <w:left w:w="0" w:type="dxa"/>
            <w:bottom w:w="0" w:type="dxa"/>
            <w:right w:w="0" w:type="dxa"/>
          </w:tblCellMar>
        </w:tblPrEx>
        <w:trPr>
          <w:jc w:val="center"/>
        </w:trPr>
        <w:tc>
          <w:tcPr>
            <w:tcW w:w="1275"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14.75</w:t>
            </w:r>
          </w:p>
        </w:tc>
        <w:tc>
          <w:tcPr>
            <w:tcW w:w="1260"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6.75</w:t>
            </w:r>
          </w:p>
        </w:tc>
        <w:tc>
          <w:tcPr>
            <w:tcW w:w="1440"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8.5</w:t>
            </w:r>
          </w:p>
        </w:tc>
        <w:tc>
          <w:tcPr>
            <w:tcW w:w="1260"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5.5</w:t>
            </w:r>
          </w:p>
        </w:tc>
        <w:tc>
          <w:tcPr>
            <w:tcW w:w="1440"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2.5</w:t>
            </w:r>
          </w:p>
        </w:tc>
        <w:tc>
          <w:tcPr>
            <w:tcW w:w="1260"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4.3</w:t>
            </w:r>
          </w:p>
        </w:tc>
      </w:tr>
      <w:tr>
        <w:tblPrEx>
          <w:shd w:val="clear" w:color="auto" w:fill="FFFFFF"/>
          <w:tblLayout w:type="fixed"/>
          <w:tblCellMar>
            <w:top w:w="0" w:type="dxa"/>
            <w:left w:w="0" w:type="dxa"/>
            <w:bottom w:w="0" w:type="dxa"/>
            <w:right w:w="0" w:type="dxa"/>
          </w:tblCellMar>
        </w:tblPrEx>
        <w:trPr>
          <w:jc w:val="center"/>
        </w:trPr>
        <w:tc>
          <w:tcPr>
            <w:tcW w:w="1275"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14.5</w:t>
            </w:r>
          </w:p>
        </w:tc>
        <w:tc>
          <w:tcPr>
            <w:tcW w:w="1260"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6.7</w:t>
            </w:r>
          </w:p>
        </w:tc>
        <w:tc>
          <w:tcPr>
            <w:tcW w:w="1440"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8.25</w:t>
            </w:r>
          </w:p>
        </w:tc>
        <w:tc>
          <w:tcPr>
            <w:tcW w:w="1260"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5.45</w:t>
            </w:r>
          </w:p>
        </w:tc>
        <w:tc>
          <w:tcPr>
            <w:tcW w:w="1440"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2.25</w:t>
            </w:r>
          </w:p>
        </w:tc>
        <w:tc>
          <w:tcPr>
            <w:tcW w:w="1260"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4.25</w:t>
            </w:r>
          </w:p>
        </w:tc>
      </w:tr>
      <w:tr>
        <w:tblPrEx>
          <w:shd w:val="clear" w:color="auto" w:fill="FFFFFF"/>
          <w:tblLayout w:type="fixed"/>
          <w:tblCellMar>
            <w:top w:w="0" w:type="dxa"/>
            <w:left w:w="0" w:type="dxa"/>
            <w:bottom w:w="0" w:type="dxa"/>
            <w:right w:w="0" w:type="dxa"/>
          </w:tblCellMar>
        </w:tblPrEx>
        <w:trPr>
          <w:jc w:val="center"/>
        </w:trPr>
        <w:tc>
          <w:tcPr>
            <w:tcW w:w="1275"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14.25</w:t>
            </w:r>
          </w:p>
        </w:tc>
        <w:tc>
          <w:tcPr>
            <w:tcW w:w="1260"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6.65</w:t>
            </w:r>
          </w:p>
        </w:tc>
        <w:tc>
          <w:tcPr>
            <w:tcW w:w="1440"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8</w:t>
            </w:r>
          </w:p>
        </w:tc>
        <w:tc>
          <w:tcPr>
            <w:tcW w:w="1260"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5.4</w:t>
            </w:r>
          </w:p>
        </w:tc>
        <w:tc>
          <w:tcPr>
            <w:tcW w:w="1440"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w:t>
            </w:r>
          </w:p>
        </w:tc>
        <w:tc>
          <w:tcPr>
            <w:tcW w:w="1260"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4.2</w:t>
            </w:r>
          </w:p>
        </w:tc>
      </w:tr>
      <w:tr>
        <w:tblPrEx>
          <w:shd w:val="clear" w:color="auto" w:fill="FFFFFF"/>
          <w:tblLayout w:type="fixed"/>
          <w:tblCellMar>
            <w:top w:w="0" w:type="dxa"/>
            <w:left w:w="0" w:type="dxa"/>
            <w:bottom w:w="0" w:type="dxa"/>
            <w:right w:w="0" w:type="dxa"/>
          </w:tblCellMar>
        </w:tblPrEx>
        <w:trPr>
          <w:jc w:val="center"/>
        </w:trPr>
        <w:tc>
          <w:tcPr>
            <w:tcW w:w="1275"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14</w:t>
            </w:r>
          </w:p>
        </w:tc>
        <w:tc>
          <w:tcPr>
            <w:tcW w:w="1260"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6.6</w:t>
            </w:r>
          </w:p>
        </w:tc>
        <w:tc>
          <w:tcPr>
            <w:tcW w:w="1440" w:type="dxa"/>
            <w:shd w:val="clear" w:color="auto" w:fill="FFFFFF"/>
            <w:noWrap w:val="0"/>
            <w:vAlign w:val="bottom"/>
          </w:tcPr>
          <w:p>
            <w:pPr>
              <w:widowControl/>
              <w:jc w:val="left"/>
              <w:rPr>
                <w:rFonts w:ascii="宋体" w:hAnsi="宋体" w:cs="宋体"/>
                <w:color w:val="000000"/>
                <w:kern w:val="0"/>
                <w:sz w:val="27"/>
                <w:szCs w:val="27"/>
              </w:rPr>
            </w:pPr>
          </w:p>
        </w:tc>
        <w:tc>
          <w:tcPr>
            <w:tcW w:w="1260" w:type="dxa"/>
            <w:shd w:val="clear" w:color="auto" w:fill="FFFFFF"/>
            <w:noWrap w:val="0"/>
            <w:vAlign w:val="bottom"/>
          </w:tcPr>
          <w:p>
            <w:pPr>
              <w:widowControl/>
              <w:jc w:val="left"/>
              <w:rPr>
                <w:rFonts w:ascii="宋体" w:hAnsi="宋体" w:cs="宋体"/>
                <w:color w:val="000000"/>
                <w:kern w:val="0"/>
                <w:sz w:val="27"/>
                <w:szCs w:val="27"/>
              </w:rPr>
            </w:pPr>
          </w:p>
        </w:tc>
        <w:tc>
          <w:tcPr>
            <w:tcW w:w="1440" w:type="dxa"/>
            <w:shd w:val="clear" w:color="auto" w:fill="FFFFFF"/>
            <w:noWrap w:val="0"/>
            <w:vAlign w:val="top"/>
          </w:tcPr>
          <w:p>
            <w:pPr>
              <w:widowControl/>
              <w:jc w:val="left"/>
              <w:rPr>
                <w:rFonts w:ascii="宋体" w:hAnsi="宋体" w:cs="宋体"/>
                <w:color w:val="000000"/>
                <w:kern w:val="0"/>
                <w:sz w:val="27"/>
                <w:szCs w:val="27"/>
              </w:rPr>
            </w:pPr>
          </w:p>
        </w:tc>
        <w:tc>
          <w:tcPr>
            <w:tcW w:w="1260" w:type="dxa"/>
            <w:shd w:val="clear" w:color="auto" w:fill="FFFFFF"/>
            <w:noWrap w:val="0"/>
            <w:vAlign w:val="top"/>
          </w:tcPr>
          <w:p>
            <w:pPr>
              <w:widowControl/>
              <w:jc w:val="left"/>
              <w:rPr>
                <w:rFonts w:ascii="宋体" w:hAnsi="宋体" w:cs="宋体"/>
                <w:color w:val="000000"/>
                <w:kern w:val="0"/>
                <w:sz w:val="27"/>
                <w:szCs w:val="27"/>
              </w:rPr>
            </w:pPr>
          </w:p>
        </w:tc>
      </w:tr>
    </w:tbl>
    <w:p>
      <w:pPr>
        <w:widowControl/>
        <w:shd w:val="clear" w:color="auto" w:fill="FFFFFF"/>
        <w:spacing w:line="540" w:lineRule="atLeast"/>
        <w:jc w:val="left"/>
        <w:rPr>
          <w:rFonts w:ascii="宋体" w:hAnsi="宋体" w:cs="宋体"/>
          <w:color w:val="000000"/>
          <w:kern w:val="0"/>
          <w:szCs w:val="21"/>
        </w:rPr>
      </w:pPr>
      <w:r>
        <w:rPr>
          <w:rFonts w:hint="eastAsia"/>
        </w:rPr>
        <w:t>　　</w:t>
      </w:r>
      <w:r>
        <w:rPr>
          <w:rFonts w:hint="eastAsia" w:ascii="宋体" w:hAnsi="宋体" w:cs="宋体"/>
          <w:color w:val="000000"/>
          <w:kern w:val="0"/>
          <w:szCs w:val="21"/>
        </w:rPr>
        <w:t>表5  男子原地推铅球</w:t>
      </w:r>
    </w:p>
    <w:tbl>
      <w:tblPr>
        <w:tblStyle w:val="5"/>
        <w:tblW w:w="8360" w:type="dxa"/>
        <w:jc w:val="center"/>
        <w:tblInd w:w="0" w:type="dxa"/>
        <w:shd w:val="clear" w:color="auto" w:fill="FFFFFF"/>
        <w:tblLayout w:type="fixed"/>
        <w:tblCellMar>
          <w:top w:w="0" w:type="dxa"/>
          <w:left w:w="0" w:type="dxa"/>
          <w:bottom w:w="0" w:type="dxa"/>
          <w:right w:w="0" w:type="dxa"/>
        </w:tblCellMar>
      </w:tblPr>
      <w:tblGrid>
        <w:gridCol w:w="1483"/>
        <w:gridCol w:w="1453"/>
        <w:gridCol w:w="1079"/>
        <w:gridCol w:w="1663"/>
        <w:gridCol w:w="1603"/>
        <w:gridCol w:w="1079"/>
      </w:tblGrid>
      <w:tr>
        <w:tblPrEx>
          <w:tblLayout w:type="fixed"/>
          <w:tblCellMar>
            <w:top w:w="0" w:type="dxa"/>
            <w:left w:w="0" w:type="dxa"/>
            <w:bottom w:w="0" w:type="dxa"/>
            <w:right w:w="0" w:type="dxa"/>
          </w:tblCellMar>
        </w:tblPrEx>
        <w:trPr>
          <w:jc w:val="center"/>
        </w:trPr>
        <w:tc>
          <w:tcPr>
            <w:tcW w:w="148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4"/>
              </w:rPr>
              <w:t>分  值</w:t>
            </w:r>
          </w:p>
        </w:tc>
        <w:tc>
          <w:tcPr>
            <w:tcW w:w="145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4"/>
              </w:rPr>
              <w:t>成  绩</w:t>
            </w:r>
          </w:p>
        </w:tc>
        <w:tc>
          <w:tcPr>
            <w:tcW w:w="1079"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4"/>
              </w:rPr>
              <w:t>分  值</w:t>
            </w:r>
          </w:p>
        </w:tc>
        <w:tc>
          <w:tcPr>
            <w:tcW w:w="166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4"/>
              </w:rPr>
              <w:t>成  绩</w:t>
            </w:r>
          </w:p>
        </w:tc>
        <w:tc>
          <w:tcPr>
            <w:tcW w:w="160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4"/>
              </w:rPr>
              <w:t>分  值</w:t>
            </w:r>
          </w:p>
        </w:tc>
        <w:tc>
          <w:tcPr>
            <w:tcW w:w="1079"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4"/>
              </w:rPr>
              <w:t>成  绩</w:t>
            </w:r>
          </w:p>
        </w:tc>
      </w:tr>
      <w:tr>
        <w:tblPrEx>
          <w:tblLayout w:type="fixed"/>
          <w:tblCellMar>
            <w:top w:w="0" w:type="dxa"/>
            <w:left w:w="0" w:type="dxa"/>
            <w:bottom w:w="0" w:type="dxa"/>
            <w:right w:w="0" w:type="dxa"/>
          </w:tblCellMar>
        </w:tblPrEx>
        <w:trPr>
          <w:jc w:val="center"/>
        </w:trPr>
        <w:tc>
          <w:tcPr>
            <w:tcW w:w="148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20</w:t>
            </w:r>
          </w:p>
        </w:tc>
        <w:tc>
          <w:tcPr>
            <w:tcW w:w="145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12</w:t>
            </w:r>
          </w:p>
        </w:tc>
        <w:tc>
          <w:tcPr>
            <w:tcW w:w="1079"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13.84</w:t>
            </w:r>
          </w:p>
        </w:tc>
        <w:tc>
          <w:tcPr>
            <w:tcW w:w="166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9.2</w:t>
            </w:r>
          </w:p>
        </w:tc>
        <w:tc>
          <w:tcPr>
            <w:tcW w:w="160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7.68</w:t>
            </w:r>
          </w:p>
        </w:tc>
        <w:tc>
          <w:tcPr>
            <w:tcW w:w="1079"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6.4</w:t>
            </w:r>
          </w:p>
        </w:tc>
      </w:tr>
      <w:tr>
        <w:tblPrEx>
          <w:tblLayout w:type="fixed"/>
          <w:tblCellMar>
            <w:top w:w="0" w:type="dxa"/>
            <w:left w:w="0" w:type="dxa"/>
            <w:bottom w:w="0" w:type="dxa"/>
            <w:right w:w="0" w:type="dxa"/>
          </w:tblCellMar>
        </w:tblPrEx>
        <w:trPr>
          <w:jc w:val="center"/>
        </w:trPr>
        <w:tc>
          <w:tcPr>
            <w:tcW w:w="148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19.78</w:t>
            </w:r>
          </w:p>
        </w:tc>
        <w:tc>
          <w:tcPr>
            <w:tcW w:w="145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11.9</w:t>
            </w:r>
          </w:p>
        </w:tc>
        <w:tc>
          <w:tcPr>
            <w:tcW w:w="1079"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13.62</w:t>
            </w:r>
          </w:p>
        </w:tc>
        <w:tc>
          <w:tcPr>
            <w:tcW w:w="166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9.1</w:t>
            </w:r>
          </w:p>
        </w:tc>
        <w:tc>
          <w:tcPr>
            <w:tcW w:w="160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7.46</w:t>
            </w:r>
          </w:p>
        </w:tc>
        <w:tc>
          <w:tcPr>
            <w:tcW w:w="1079"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6.3</w:t>
            </w:r>
          </w:p>
        </w:tc>
      </w:tr>
      <w:tr>
        <w:tblPrEx>
          <w:shd w:val="clear" w:color="auto" w:fill="FFFFFF"/>
          <w:tblLayout w:type="fixed"/>
          <w:tblCellMar>
            <w:top w:w="0" w:type="dxa"/>
            <w:left w:w="0" w:type="dxa"/>
            <w:bottom w:w="0" w:type="dxa"/>
            <w:right w:w="0" w:type="dxa"/>
          </w:tblCellMar>
        </w:tblPrEx>
        <w:trPr>
          <w:jc w:val="center"/>
        </w:trPr>
        <w:tc>
          <w:tcPr>
            <w:tcW w:w="148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19.56</w:t>
            </w:r>
          </w:p>
        </w:tc>
        <w:tc>
          <w:tcPr>
            <w:tcW w:w="145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11.8</w:t>
            </w:r>
          </w:p>
        </w:tc>
        <w:tc>
          <w:tcPr>
            <w:tcW w:w="1079"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13.4</w:t>
            </w:r>
          </w:p>
        </w:tc>
        <w:tc>
          <w:tcPr>
            <w:tcW w:w="166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9</w:t>
            </w:r>
          </w:p>
        </w:tc>
        <w:tc>
          <w:tcPr>
            <w:tcW w:w="160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7.24</w:t>
            </w:r>
          </w:p>
        </w:tc>
        <w:tc>
          <w:tcPr>
            <w:tcW w:w="1079"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6.2</w:t>
            </w:r>
          </w:p>
        </w:tc>
      </w:tr>
      <w:tr>
        <w:tblPrEx>
          <w:shd w:val="clear" w:color="auto" w:fill="FFFFFF"/>
          <w:tblLayout w:type="fixed"/>
          <w:tblCellMar>
            <w:top w:w="0" w:type="dxa"/>
            <w:left w:w="0" w:type="dxa"/>
            <w:bottom w:w="0" w:type="dxa"/>
            <w:right w:w="0" w:type="dxa"/>
          </w:tblCellMar>
        </w:tblPrEx>
        <w:trPr>
          <w:jc w:val="center"/>
        </w:trPr>
        <w:tc>
          <w:tcPr>
            <w:tcW w:w="148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19.34</w:t>
            </w:r>
          </w:p>
        </w:tc>
        <w:tc>
          <w:tcPr>
            <w:tcW w:w="145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11.7</w:t>
            </w:r>
          </w:p>
        </w:tc>
        <w:tc>
          <w:tcPr>
            <w:tcW w:w="1079"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13.18</w:t>
            </w:r>
          </w:p>
        </w:tc>
        <w:tc>
          <w:tcPr>
            <w:tcW w:w="166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8.9</w:t>
            </w:r>
          </w:p>
        </w:tc>
        <w:tc>
          <w:tcPr>
            <w:tcW w:w="160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7.02</w:t>
            </w:r>
          </w:p>
        </w:tc>
        <w:tc>
          <w:tcPr>
            <w:tcW w:w="1079"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6.1</w:t>
            </w:r>
          </w:p>
        </w:tc>
      </w:tr>
      <w:tr>
        <w:tblPrEx>
          <w:tblLayout w:type="fixed"/>
          <w:tblCellMar>
            <w:top w:w="0" w:type="dxa"/>
            <w:left w:w="0" w:type="dxa"/>
            <w:bottom w:w="0" w:type="dxa"/>
            <w:right w:w="0" w:type="dxa"/>
          </w:tblCellMar>
        </w:tblPrEx>
        <w:trPr>
          <w:jc w:val="center"/>
        </w:trPr>
        <w:tc>
          <w:tcPr>
            <w:tcW w:w="148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19.12</w:t>
            </w:r>
          </w:p>
        </w:tc>
        <w:tc>
          <w:tcPr>
            <w:tcW w:w="145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11.6</w:t>
            </w:r>
          </w:p>
        </w:tc>
        <w:tc>
          <w:tcPr>
            <w:tcW w:w="1079"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12.96</w:t>
            </w:r>
          </w:p>
        </w:tc>
        <w:tc>
          <w:tcPr>
            <w:tcW w:w="166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8.8</w:t>
            </w:r>
          </w:p>
        </w:tc>
        <w:tc>
          <w:tcPr>
            <w:tcW w:w="160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6.8</w:t>
            </w:r>
          </w:p>
        </w:tc>
        <w:tc>
          <w:tcPr>
            <w:tcW w:w="1079"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6</w:t>
            </w:r>
          </w:p>
        </w:tc>
      </w:tr>
      <w:tr>
        <w:tblPrEx>
          <w:shd w:val="clear" w:color="auto" w:fill="FFFFFF"/>
          <w:tblLayout w:type="fixed"/>
          <w:tblCellMar>
            <w:top w:w="0" w:type="dxa"/>
            <w:left w:w="0" w:type="dxa"/>
            <w:bottom w:w="0" w:type="dxa"/>
            <w:right w:w="0" w:type="dxa"/>
          </w:tblCellMar>
        </w:tblPrEx>
        <w:trPr>
          <w:jc w:val="center"/>
        </w:trPr>
        <w:tc>
          <w:tcPr>
            <w:tcW w:w="148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18.9</w:t>
            </w:r>
          </w:p>
        </w:tc>
        <w:tc>
          <w:tcPr>
            <w:tcW w:w="145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11.5</w:t>
            </w:r>
          </w:p>
        </w:tc>
        <w:tc>
          <w:tcPr>
            <w:tcW w:w="1079"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12.74</w:t>
            </w:r>
          </w:p>
        </w:tc>
        <w:tc>
          <w:tcPr>
            <w:tcW w:w="166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8.7</w:t>
            </w:r>
          </w:p>
        </w:tc>
        <w:tc>
          <w:tcPr>
            <w:tcW w:w="160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6.58</w:t>
            </w:r>
          </w:p>
        </w:tc>
        <w:tc>
          <w:tcPr>
            <w:tcW w:w="1079"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5.9</w:t>
            </w:r>
          </w:p>
        </w:tc>
      </w:tr>
      <w:tr>
        <w:tblPrEx>
          <w:tblLayout w:type="fixed"/>
          <w:tblCellMar>
            <w:top w:w="0" w:type="dxa"/>
            <w:left w:w="0" w:type="dxa"/>
            <w:bottom w:w="0" w:type="dxa"/>
            <w:right w:w="0" w:type="dxa"/>
          </w:tblCellMar>
        </w:tblPrEx>
        <w:trPr>
          <w:jc w:val="center"/>
        </w:trPr>
        <w:tc>
          <w:tcPr>
            <w:tcW w:w="148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18.68</w:t>
            </w:r>
          </w:p>
        </w:tc>
        <w:tc>
          <w:tcPr>
            <w:tcW w:w="145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11.4</w:t>
            </w:r>
          </w:p>
        </w:tc>
        <w:tc>
          <w:tcPr>
            <w:tcW w:w="1079"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12.52</w:t>
            </w:r>
          </w:p>
        </w:tc>
        <w:tc>
          <w:tcPr>
            <w:tcW w:w="166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8.6</w:t>
            </w:r>
          </w:p>
        </w:tc>
        <w:tc>
          <w:tcPr>
            <w:tcW w:w="160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6.36</w:t>
            </w:r>
          </w:p>
        </w:tc>
        <w:tc>
          <w:tcPr>
            <w:tcW w:w="1079"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5.8</w:t>
            </w:r>
          </w:p>
        </w:tc>
      </w:tr>
      <w:tr>
        <w:tblPrEx>
          <w:shd w:val="clear" w:color="auto" w:fill="FFFFFF"/>
          <w:tblLayout w:type="fixed"/>
          <w:tblCellMar>
            <w:top w:w="0" w:type="dxa"/>
            <w:left w:w="0" w:type="dxa"/>
            <w:bottom w:w="0" w:type="dxa"/>
            <w:right w:w="0" w:type="dxa"/>
          </w:tblCellMar>
        </w:tblPrEx>
        <w:trPr>
          <w:jc w:val="center"/>
        </w:trPr>
        <w:tc>
          <w:tcPr>
            <w:tcW w:w="148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18.46</w:t>
            </w:r>
          </w:p>
        </w:tc>
        <w:tc>
          <w:tcPr>
            <w:tcW w:w="145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11.3</w:t>
            </w:r>
          </w:p>
        </w:tc>
        <w:tc>
          <w:tcPr>
            <w:tcW w:w="1079"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12.3</w:t>
            </w:r>
          </w:p>
        </w:tc>
        <w:tc>
          <w:tcPr>
            <w:tcW w:w="166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8.5</w:t>
            </w:r>
          </w:p>
        </w:tc>
        <w:tc>
          <w:tcPr>
            <w:tcW w:w="160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6.14</w:t>
            </w:r>
          </w:p>
        </w:tc>
        <w:tc>
          <w:tcPr>
            <w:tcW w:w="1079"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5.7</w:t>
            </w:r>
          </w:p>
        </w:tc>
      </w:tr>
      <w:tr>
        <w:tblPrEx>
          <w:tblLayout w:type="fixed"/>
          <w:tblCellMar>
            <w:top w:w="0" w:type="dxa"/>
            <w:left w:w="0" w:type="dxa"/>
            <w:bottom w:w="0" w:type="dxa"/>
            <w:right w:w="0" w:type="dxa"/>
          </w:tblCellMar>
        </w:tblPrEx>
        <w:trPr>
          <w:jc w:val="center"/>
        </w:trPr>
        <w:tc>
          <w:tcPr>
            <w:tcW w:w="148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18.24</w:t>
            </w:r>
          </w:p>
        </w:tc>
        <w:tc>
          <w:tcPr>
            <w:tcW w:w="145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11.2</w:t>
            </w:r>
          </w:p>
        </w:tc>
        <w:tc>
          <w:tcPr>
            <w:tcW w:w="1079"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12.08</w:t>
            </w:r>
          </w:p>
        </w:tc>
        <w:tc>
          <w:tcPr>
            <w:tcW w:w="166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8.4</w:t>
            </w:r>
          </w:p>
        </w:tc>
        <w:tc>
          <w:tcPr>
            <w:tcW w:w="160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5.92</w:t>
            </w:r>
          </w:p>
        </w:tc>
        <w:tc>
          <w:tcPr>
            <w:tcW w:w="1079"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5.6</w:t>
            </w:r>
          </w:p>
        </w:tc>
      </w:tr>
      <w:tr>
        <w:tblPrEx>
          <w:shd w:val="clear" w:color="auto" w:fill="FFFFFF"/>
          <w:tblLayout w:type="fixed"/>
          <w:tblCellMar>
            <w:top w:w="0" w:type="dxa"/>
            <w:left w:w="0" w:type="dxa"/>
            <w:bottom w:w="0" w:type="dxa"/>
            <w:right w:w="0" w:type="dxa"/>
          </w:tblCellMar>
        </w:tblPrEx>
        <w:trPr>
          <w:jc w:val="center"/>
        </w:trPr>
        <w:tc>
          <w:tcPr>
            <w:tcW w:w="148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18.02</w:t>
            </w:r>
          </w:p>
        </w:tc>
        <w:tc>
          <w:tcPr>
            <w:tcW w:w="145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11.1</w:t>
            </w:r>
          </w:p>
        </w:tc>
        <w:tc>
          <w:tcPr>
            <w:tcW w:w="1079"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11.86</w:t>
            </w:r>
          </w:p>
        </w:tc>
        <w:tc>
          <w:tcPr>
            <w:tcW w:w="166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8.3</w:t>
            </w:r>
          </w:p>
        </w:tc>
        <w:tc>
          <w:tcPr>
            <w:tcW w:w="160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5.7</w:t>
            </w:r>
          </w:p>
        </w:tc>
        <w:tc>
          <w:tcPr>
            <w:tcW w:w="1079"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5.5</w:t>
            </w:r>
          </w:p>
        </w:tc>
      </w:tr>
      <w:tr>
        <w:tblPrEx>
          <w:tblLayout w:type="fixed"/>
          <w:tblCellMar>
            <w:top w:w="0" w:type="dxa"/>
            <w:left w:w="0" w:type="dxa"/>
            <w:bottom w:w="0" w:type="dxa"/>
            <w:right w:w="0" w:type="dxa"/>
          </w:tblCellMar>
        </w:tblPrEx>
        <w:trPr>
          <w:jc w:val="center"/>
        </w:trPr>
        <w:tc>
          <w:tcPr>
            <w:tcW w:w="148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17.8</w:t>
            </w:r>
          </w:p>
        </w:tc>
        <w:tc>
          <w:tcPr>
            <w:tcW w:w="145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11</w:t>
            </w:r>
          </w:p>
        </w:tc>
        <w:tc>
          <w:tcPr>
            <w:tcW w:w="1079"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11.64</w:t>
            </w:r>
          </w:p>
        </w:tc>
        <w:tc>
          <w:tcPr>
            <w:tcW w:w="166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8.2</w:t>
            </w:r>
          </w:p>
        </w:tc>
        <w:tc>
          <w:tcPr>
            <w:tcW w:w="160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5.48</w:t>
            </w:r>
          </w:p>
        </w:tc>
        <w:tc>
          <w:tcPr>
            <w:tcW w:w="1079"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5.4</w:t>
            </w:r>
          </w:p>
        </w:tc>
      </w:tr>
      <w:tr>
        <w:tblPrEx>
          <w:shd w:val="clear" w:color="auto" w:fill="FFFFFF"/>
          <w:tblLayout w:type="fixed"/>
          <w:tblCellMar>
            <w:top w:w="0" w:type="dxa"/>
            <w:left w:w="0" w:type="dxa"/>
            <w:bottom w:w="0" w:type="dxa"/>
            <w:right w:w="0" w:type="dxa"/>
          </w:tblCellMar>
        </w:tblPrEx>
        <w:trPr>
          <w:jc w:val="center"/>
        </w:trPr>
        <w:tc>
          <w:tcPr>
            <w:tcW w:w="148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17.58</w:t>
            </w:r>
          </w:p>
        </w:tc>
        <w:tc>
          <w:tcPr>
            <w:tcW w:w="145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10.9</w:t>
            </w:r>
          </w:p>
        </w:tc>
        <w:tc>
          <w:tcPr>
            <w:tcW w:w="1079"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11.42</w:t>
            </w:r>
          </w:p>
        </w:tc>
        <w:tc>
          <w:tcPr>
            <w:tcW w:w="166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8.1</w:t>
            </w:r>
          </w:p>
        </w:tc>
        <w:tc>
          <w:tcPr>
            <w:tcW w:w="160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5.26</w:t>
            </w:r>
          </w:p>
        </w:tc>
        <w:tc>
          <w:tcPr>
            <w:tcW w:w="1079"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5.3</w:t>
            </w:r>
          </w:p>
        </w:tc>
      </w:tr>
      <w:tr>
        <w:tblPrEx>
          <w:tblLayout w:type="fixed"/>
          <w:tblCellMar>
            <w:top w:w="0" w:type="dxa"/>
            <w:left w:w="0" w:type="dxa"/>
            <w:bottom w:w="0" w:type="dxa"/>
            <w:right w:w="0" w:type="dxa"/>
          </w:tblCellMar>
        </w:tblPrEx>
        <w:trPr>
          <w:jc w:val="center"/>
        </w:trPr>
        <w:tc>
          <w:tcPr>
            <w:tcW w:w="148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17.36</w:t>
            </w:r>
          </w:p>
        </w:tc>
        <w:tc>
          <w:tcPr>
            <w:tcW w:w="145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10.8</w:t>
            </w:r>
          </w:p>
        </w:tc>
        <w:tc>
          <w:tcPr>
            <w:tcW w:w="1079"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11.2</w:t>
            </w:r>
          </w:p>
        </w:tc>
        <w:tc>
          <w:tcPr>
            <w:tcW w:w="166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8</w:t>
            </w:r>
          </w:p>
        </w:tc>
        <w:tc>
          <w:tcPr>
            <w:tcW w:w="160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5.04</w:t>
            </w:r>
          </w:p>
        </w:tc>
        <w:tc>
          <w:tcPr>
            <w:tcW w:w="1079"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5.2</w:t>
            </w:r>
          </w:p>
        </w:tc>
      </w:tr>
      <w:tr>
        <w:tblPrEx>
          <w:tblLayout w:type="fixed"/>
          <w:tblCellMar>
            <w:top w:w="0" w:type="dxa"/>
            <w:left w:w="0" w:type="dxa"/>
            <w:bottom w:w="0" w:type="dxa"/>
            <w:right w:w="0" w:type="dxa"/>
          </w:tblCellMar>
        </w:tblPrEx>
        <w:trPr>
          <w:jc w:val="center"/>
        </w:trPr>
        <w:tc>
          <w:tcPr>
            <w:tcW w:w="148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17.14</w:t>
            </w:r>
          </w:p>
        </w:tc>
        <w:tc>
          <w:tcPr>
            <w:tcW w:w="145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10.7</w:t>
            </w:r>
          </w:p>
        </w:tc>
        <w:tc>
          <w:tcPr>
            <w:tcW w:w="1079"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10.98</w:t>
            </w:r>
          </w:p>
        </w:tc>
        <w:tc>
          <w:tcPr>
            <w:tcW w:w="166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7.9</w:t>
            </w:r>
          </w:p>
        </w:tc>
        <w:tc>
          <w:tcPr>
            <w:tcW w:w="160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4.82</w:t>
            </w:r>
          </w:p>
        </w:tc>
        <w:tc>
          <w:tcPr>
            <w:tcW w:w="1079"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5.1</w:t>
            </w:r>
          </w:p>
        </w:tc>
      </w:tr>
      <w:tr>
        <w:tblPrEx>
          <w:shd w:val="clear" w:color="auto" w:fill="FFFFFF"/>
          <w:tblLayout w:type="fixed"/>
          <w:tblCellMar>
            <w:top w:w="0" w:type="dxa"/>
            <w:left w:w="0" w:type="dxa"/>
            <w:bottom w:w="0" w:type="dxa"/>
            <w:right w:w="0" w:type="dxa"/>
          </w:tblCellMar>
        </w:tblPrEx>
        <w:trPr>
          <w:jc w:val="center"/>
        </w:trPr>
        <w:tc>
          <w:tcPr>
            <w:tcW w:w="148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16.92</w:t>
            </w:r>
          </w:p>
        </w:tc>
        <w:tc>
          <w:tcPr>
            <w:tcW w:w="145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10.6</w:t>
            </w:r>
          </w:p>
        </w:tc>
        <w:tc>
          <w:tcPr>
            <w:tcW w:w="1079"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10.76</w:t>
            </w:r>
          </w:p>
        </w:tc>
        <w:tc>
          <w:tcPr>
            <w:tcW w:w="166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7.8</w:t>
            </w:r>
          </w:p>
        </w:tc>
        <w:tc>
          <w:tcPr>
            <w:tcW w:w="160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4.6</w:t>
            </w:r>
          </w:p>
        </w:tc>
        <w:tc>
          <w:tcPr>
            <w:tcW w:w="1079"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5</w:t>
            </w:r>
          </w:p>
        </w:tc>
      </w:tr>
      <w:tr>
        <w:tblPrEx>
          <w:shd w:val="clear" w:color="auto" w:fill="FFFFFF"/>
          <w:tblLayout w:type="fixed"/>
          <w:tblCellMar>
            <w:top w:w="0" w:type="dxa"/>
            <w:left w:w="0" w:type="dxa"/>
            <w:bottom w:w="0" w:type="dxa"/>
            <w:right w:w="0" w:type="dxa"/>
          </w:tblCellMar>
        </w:tblPrEx>
        <w:trPr>
          <w:jc w:val="center"/>
        </w:trPr>
        <w:tc>
          <w:tcPr>
            <w:tcW w:w="148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16.7</w:t>
            </w:r>
          </w:p>
        </w:tc>
        <w:tc>
          <w:tcPr>
            <w:tcW w:w="145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10.5</w:t>
            </w:r>
          </w:p>
        </w:tc>
        <w:tc>
          <w:tcPr>
            <w:tcW w:w="1079"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10.54</w:t>
            </w:r>
          </w:p>
        </w:tc>
        <w:tc>
          <w:tcPr>
            <w:tcW w:w="166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7.7</w:t>
            </w:r>
          </w:p>
        </w:tc>
        <w:tc>
          <w:tcPr>
            <w:tcW w:w="160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4.38</w:t>
            </w:r>
          </w:p>
        </w:tc>
        <w:tc>
          <w:tcPr>
            <w:tcW w:w="1079"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4.9</w:t>
            </w:r>
          </w:p>
        </w:tc>
      </w:tr>
      <w:tr>
        <w:tblPrEx>
          <w:tblLayout w:type="fixed"/>
          <w:tblCellMar>
            <w:top w:w="0" w:type="dxa"/>
            <w:left w:w="0" w:type="dxa"/>
            <w:bottom w:w="0" w:type="dxa"/>
            <w:right w:w="0" w:type="dxa"/>
          </w:tblCellMar>
        </w:tblPrEx>
        <w:trPr>
          <w:jc w:val="center"/>
        </w:trPr>
        <w:tc>
          <w:tcPr>
            <w:tcW w:w="148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16.48</w:t>
            </w:r>
          </w:p>
        </w:tc>
        <w:tc>
          <w:tcPr>
            <w:tcW w:w="145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10.4</w:t>
            </w:r>
          </w:p>
        </w:tc>
        <w:tc>
          <w:tcPr>
            <w:tcW w:w="1079"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10.32</w:t>
            </w:r>
          </w:p>
        </w:tc>
        <w:tc>
          <w:tcPr>
            <w:tcW w:w="166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7.6</w:t>
            </w:r>
          </w:p>
        </w:tc>
        <w:tc>
          <w:tcPr>
            <w:tcW w:w="160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4.16</w:t>
            </w:r>
          </w:p>
        </w:tc>
        <w:tc>
          <w:tcPr>
            <w:tcW w:w="1079"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4.8</w:t>
            </w:r>
          </w:p>
        </w:tc>
      </w:tr>
      <w:tr>
        <w:tblPrEx>
          <w:tblLayout w:type="fixed"/>
          <w:tblCellMar>
            <w:top w:w="0" w:type="dxa"/>
            <w:left w:w="0" w:type="dxa"/>
            <w:bottom w:w="0" w:type="dxa"/>
            <w:right w:w="0" w:type="dxa"/>
          </w:tblCellMar>
        </w:tblPrEx>
        <w:trPr>
          <w:jc w:val="center"/>
        </w:trPr>
        <w:tc>
          <w:tcPr>
            <w:tcW w:w="148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16.26</w:t>
            </w:r>
          </w:p>
        </w:tc>
        <w:tc>
          <w:tcPr>
            <w:tcW w:w="145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10.3</w:t>
            </w:r>
          </w:p>
        </w:tc>
        <w:tc>
          <w:tcPr>
            <w:tcW w:w="1079"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10.1</w:t>
            </w:r>
          </w:p>
        </w:tc>
        <w:tc>
          <w:tcPr>
            <w:tcW w:w="166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7.5</w:t>
            </w:r>
          </w:p>
        </w:tc>
        <w:tc>
          <w:tcPr>
            <w:tcW w:w="160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3.94</w:t>
            </w:r>
          </w:p>
        </w:tc>
        <w:tc>
          <w:tcPr>
            <w:tcW w:w="1079"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4.7</w:t>
            </w:r>
          </w:p>
        </w:tc>
      </w:tr>
      <w:tr>
        <w:tblPrEx>
          <w:shd w:val="clear" w:color="auto" w:fill="FFFFFF"/>
          <w:tblLayout w:type="fixed"/>
          <w:tblCellMar>
            <w:top w:w="0" w:type="dxa"/>
            <w:left w:w="0" w:type="dxa"/>
            <w:bottom w:w="0" w:type="dxa"/>
            <w:right w:w="0" w:type="dxa"/>
          </w:tblCellMar>
        </w:tblPrEx>
        <w:trPr>
          <w:jc w:val="center"/>
        </w:trPr>
        <w:tc>
          <w:tcPr>
            <w:tcW w:w="148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16.04</w:t>
            </w:r>
          </w:p>
        </w:tc>
        <w:tc>
          <w:tcPr>
            <w:tcW w:w="145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10.2</w:t>
            </w:r>
          </w:p>
        </w:tc>
        <w:tc>
          <w:tcPr>
            <w:tcW w:w="1079"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9.88</w:t>
            </w:r>
          </w:p>
        </w:tc>
        <w:tc>
          <w:tcPr>
            <w:tcW w:w="166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7.4</w:t>
            </w:r>
          </w:p>
        </w:tc>
        <w:tc>
          <w:tcPr>
            <w:tcW w:w="160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3.72</w:t>
            </w:r>
          </w:p>
        </w:tc>
        <w:tc>
          <w:tcPr>
            <w:tcW w:w="1079"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4.6</w:t>
            </w:r>
          </w:p>
        </w:tc>
      </w:tr>
      <w:tr>
        <w:tblPrEx>
          <w:shd w:val="clear" w:color="auto" w:fill="FFFFFF"/>
          <w:tblLayout w:type="fixed"/>
          <w:tblCellMar>
            <w:top w:w="0" w:type="dxa"/>
            <w:left w:w="0" w:type="dxa"/>
            <w:bottom w:w="0" w:type="dxa"/>
            <w:right w:w="0" w:type="dxa"/>
          </w:tblCellMar>
        </w:tblPrEx>
        <w:trPr>
          <w:jc w:val="center"/>
        </w:trPr>
        <w:tc>
          <w:tcPr>
            <w:tcW w:w="148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15.82</w:t>
            </w:r>
          </w:p>
        </w:tc>
        <w:tc>
          <w:tcPr>
            <w:tcW w:w="145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10.1</w:t>
            </w:r>
          </w:p>
        </w:tc>
        <w:tc>
          <w:tcPr>
            <w:tcW w:w="1079"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9.66</w:t>
            </w:r>
          </w:p>
        </w:tc>
        <w:tc>
          <w:tcPr>
            <w:tcW w:w="166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7.3</w:t>
            </w:r>
          </w:p>
        </w:tc>
        <w:tc>
          <w:tcPr>
            <w:tcW w:w="160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3.5</w:t>
            </w:r>
          </w:p>
        </w:tc>
        <w:tc>
          <w:tcPr>
            <w:tcW w:w="1079"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4.5</w:t>
            </w:r>
          </w:p>
        </w:tc>
      </w:tr>
      <w:tr>
        <w:tblPrEx>
          <w:tblLayout w:type="fixed"/>
          <w:tblCellMar>
            <w:top w:w="0" w:type="dxa"/>
            <w:left w:w="0" w:type="dxa"/>
            <w:bottom w:w="0" w:type="dxa"/>
            <w:right w:w="0" w:type="dxa"/>
          </w:tblCellMar>
        </w:tblPrEx>
        <w:trPr>
          <w:jc w:val="center"/>
        </w:trPr>
        <w:tc>
          <w:tcPr>
            <w:tcW w:w="148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15.6</w:t>
            </w:r>
          </w:p>
        </w:tc>
        <w:tc>
          <w:tcPr>
            <w:tcW w:w="145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10</w:t>
            </w:r>
          </w:p>
        </w:tc>
        <w:tc>
          <w:tcPr>
            <w:tcW w:w="1079"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9.44</w:t>
            </w:r>
          </w:p>
        </w:tc>
        <w:tc>
          <w:tcPr>
            <w:tcW w:w="166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7.2</w:t>
            </w:r>
          </w:p>
        </w:tc>
        <w:tc>
          <w:tcPr>
            <w:tcW w:w="160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3.28</w:t>
            </w:r>
          </w:p>
        </w:tc>
        <w:tc>
          <w:tcPr>
            <w:tcW w:w="1079"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4.4</w:t>
            </w:r>
          </w:p>
        </w:tc>
      </w:tr>
      <w:tr>
        <w:tblPrEx>
          <w:shd w:val="clear" w:color="auto" w:fill="FFFFFF"/>
          <w:tblLayout w:type="fixed"/>
          <w:tblCellMar>
            <w:top w:w="0" w:type="dxa"/>
            <w:left w:w="0" w:type="dxa"/>
            <w:bottom w:w="0" w:type="dxa"/>
            <w:right w:w="0" w:type="dxa"/>
          </w:tblCellMar>
        </w:tblPrEx>
        <w:trPr>
          <w:jc w:val="center"/>
        </w:trPr>
        <w:tc>
          <w:tcPr>
            <w:tcW w:w="148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15.38</w:t>
            </w:r>
          </w:p>
        </w:tc>
        <w:tc>
          <w:tcPr>
            <w:tcW w:w="145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9.9</w:t>
            </w:r>
          </w:p>
        </w:tc>
        <w:tc>
          <w:tcPr>
            <w:tcW w:w="1079"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9.22</w:t>
            </w:r>
          </w:p>
        </w:tc>
        <w:tc>
          <w:tcPr>
            <w:tcW w:w="166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7.1</w:t>
            </w:r>
          </w:p>
        </w:tc>
        <w:tc>
          <w:tcPr>
            <w:tcW w:w="160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3.06</w:t>
            </w:r>
          </w:p>
        </w:tc>
        <w:tc>
          <w:tcPr>
            <w:tcW w:w="1079"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4.3</w:t>
            </w:r>
          </w:p>
        </w:tc>
      </w:tr>
      <w:tr>
        <w:tblPrEx>
          <w:tblLayout w:type="fixed"/>
          <w:tblCellMar>
            <w:top w:w="0" w:type="dxa"/>
            <w:left w:w="0" w:type="dxa"/>
            <w:bottom w:w="0" w:type="dxa"/>
            <w:right w:w="0" w:type="dxa"/>
          </w:tblCellMar>
        </w:tblPrEx>
        <w:trPr>
          <w:jc w:val="center"/>
        </w:trPr>
        <w:tc>
          <w:tcPr>
            <w:tcW w:w="148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15.16</w:t>
            </w:r>
          </w:p>
        </w:tc>
        <w:tc>
          <w:tcPr>
            <w:tcW w:w="145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9.8</w:t>
            </w:r>
          </w:p>
        </w:tc>
        <w:tc>
          <w:tcPr>
            <w:tcW w:w="1079"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9</w:t>
            </w:r>
          </w:p>
        </w:tc>
        <w:tc>
          <w:tcPr>
            <w:tcW w:w="166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7</w:t>
            </w:r>
          </w:p>
        </w:tc>
        <w:tc>
          <w:tcPr>
            <w:tcW w:w="160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2.84</w:t>
            </w:r>
          </w:p>
        </w:tc>
        <w:tc>
          <w:tcPr>
            <w:tcW w:w="1079"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4.2</w:t>
            </w:r>
          </w:p>
        </w:tc>
      </w:tr>
      <w:tr>
        <w:tblPrEx>
          <w:tblLayout w:type="fixed"/>
          <w:tblCellMar>
            <w:top w:w="0" w:type="dxa"/>
            <w:left w:w="0" w:type="dxa"/>
            <w:bottom w:w="0" w:type="dxa"/>
            <w:right w:w="0" w:type="dxa"/>
          </w:tblCellMar>
        </w:tblPrEx>
        <w:trPr>
          <w:jc w:val="center"/>
        </w:trPr>
        <w:tc>
          <w:tcPr>
            <w:tcW w:w="148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14.94</w:t>
            </w:r>
          </w:p>
        </w:tc>
        <w:tc>
          <w:tcPr>
            <w:tcW w:w="145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9.7</w:t>
            </w:r>
          </w:p>
        </w:tc>
        <w:tc>
          <w:tcPr>
            <w:tcW w:w="1079"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8.78</w:t>
            </w:r>
          </w:p>
        </w:tc>
        <w:tc>
          <w:tcPr>
            <w:tcW w:w="166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6.9</w:t>
            </w:r>
          </w:p>
        </w:tc>
        <w:tc>
          <w:tcPr>
            <w:tcW w:w="160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2.62</w:t>
            </w:r>
          </w:p>
        </w:tc>
        <w:tc>
          <w:tcPr>
            <w:tcW w:w="1079"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4.1</w:t>
            </w:r>
          </w:p>
        </w:tc>
      </w:tr>
      <w:tr>
        <w:tblPrEx>
          <w:shd w:val="clear" w:color="auto" w:fill="FFFFFF"/>
          <w:tblLayout w:type="fixed"/>
          <w:tblCellMar>
            <w:top w:w="0" w:type="dxa"/>
            <w:left w:w="0" w:type="dxa"/>
            <w:bottom w:w="0" w:type="dxa"/>
            <w:right w:w="0" w:type="dxa"/>
          </w:tblCellMar>
        </w:tblPrEx>
        <w:trPr>
          <w:jc w:val="center"/>
        </w:trPr>
        <w:tc>
          <w:tcPr>
            <w:tcW w:w="148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14.72</w:t>
            </w:r>
          </w:p>
        </w:tc>
        <w:tc>
          <w:tcPr>
            <w:tcW w:w="145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9.6</w:t>
            </w:r>
          </w:p>
        </w:tc>
        <w:tc>
          <w:tcPr>
            <w:tcW w:w="1079"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8.56</w:t>
            </w:r>
          </w:p>
        </w:tc>
        <w:tc>
          <w:tcPr>
            <w:tcW w:w="166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6.8</w:t>
            </w:r>
          </w:p>
        </w:tc>
        <w:tc>
          <w:tcPr>
            <w:tcW w:w="160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2.4</w:t>
            </w:r>
          </w:p>
        </w:tc>
        <w:tc>
          <w:tcPr>
            <w:tcW w:w="1079"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4</w:t>
            </w:r>
          </w:p>
        </w:tc>
      </w:tr>
      <w:tr>
        <w:tblPrEx>
          <w:tblLayout w:type="fixed"/>
          <w:tblCellMar>
            <w:top w:w="0" w:type="dxa"/>
            <w:left w:w="0" w:type="dxa"/>
            <w:bottom w:w="0" w:type="dxa"/>
            <w:right w:w="0" w:type="dxa"/>
          </w:tblCellMar>
        </w:tblPrEx>
        <w:trPr>
          <w:jc w:val="center"/>
        </w:trPr>
        <w:tc>
          <w:tcPr>
            <w:tcW w:w="148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14.5</w:t>
            </w:r>
          </w:p>
        </w:tc>
        <w:tc>
          <w:tcPr>
            <w:tcW w:w="145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9.5</w:t>
            </w:r>
          </w:p>
        </w:tc>
        <w:tc>
          <w:tcPr>
            <w:tcW w:w="1079"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8.34</w:t>
            </w:r>
          </w:p>
        </w:tc>
        <w:tc>
          <w:tcPr>
            <w:tcW w:w="166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6.7</w:t>
            </w:r>
          </w:p>
        </w:tc>
        <w:tc>
          <w:tcPr>
            <w:tcW w:w="160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2.18</w:t>
            </w:r>
          </w:p>
        </w:tc>
        <w:tc>
          <w:tcPr>
            <w:tcW w:w="1079"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3.9</w:t>
            </w:r>
          </w:p>
        </w:tc>
      </w:tr>
      <w:tr>
        <w:tblPrEx>
          <w:shd w:val="clear" w:color="auto" w:fill="FFFFFF"/>
          <w:tblLayout w:type="fixed"/>
          <w:tblCellMar>
            <w:top w:w="0" w:type="dxa"/>
            <w:left w:w="0" w:type="dxa"/>
            <w:bottom w:w="0" w:type="dxa"/>
            <w:right w:w="0" w:type="dxa"/>
          </w:tblCellMar>
        </w:tblPrEx>
        <w:trPr>
          <w:jc w:val="center"/>
        </w:trPr>
        <w:tc>
          <w:tcPr>
            <w:tcW w:w="148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14.28</w:t>
            </w:r>
          </w:p>
        </w:tc>
        <w:tc>
          <w:tcPr>
            <w:tcW w:w="145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9.4</w:t>
            </w:r>
          </w:p>
        </w:tc>
        <w:tc>
          <w:tcPr>
            <w:tcW w:w="1079"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8.12</w:t>
            </w:r>
          </w:p>
        </w:tc>
        <w:tc>
          <w:tcPr>
            <w:tcW w:w="166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6.6</w:t>
            </w:r>
          </w:p>
        </w:tc>
        <w:tc>
          <w:tcPr>
            <w:tcW w:w="160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1.96</w:t>
            </w:r>
          </w:p>
        </w:tc>
        <w:tc>
          <w:tcPr>
            <w:tcW w:w="1079"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3.8</w:t>
            </w:r>
          </w:p>
        </w:tc>
      </w:tr>
      <w:tr>
        <w:tblPrEx>
          <w:shd w:val="clear" w:color="auto" w:fill="FFFFFF"/>
          <w:tblLayout w:type="fixed"/>
          <w:tblCellMar>
            <w:top w:w="0" w:type="dxa"/>
            <w:left w:w="0" w:type="dxa"/>
            <w:bottom w:w="0" w:type="dxa"/>
            <w:right w:w="0" w:type="dxa"/>
          </w:tblCellMar>
        </w:tblPrEx>
        <w:trPr>
          <w:jc w:val="center"/>
        </w:trPr>
        <w:tc>
          <w:tcPr>
            <w:tcW w:w="148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14.06</w:t>
            </w:r>
          </w:p>
        </w:tc>
        <w:tc>
          <w:tcPr>
            <w:tcW w:w="145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9.3</w:t>
            </w:r>
          </w:p>
        </w:tc>
        <w:tc>
          <w:tcPr>
            <w:tcW w:w="1079"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7.9</w:t>
            </w:r>
          </w:p>
        </w:tc>
        <w:tc>
          <w:tcPr>
            <w:tcW w:w="166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6.5</w:t>
            </w:r>
          </w:p>
        </w:tc>
        <w:tc>
          <w:tcPr>
            <w:tcW w:w="1603" w:type="dxa"/>
            <w:shd w:val="clear" w:color="auto" w:fill="FFFFFF"/>
            <w:noWrap w:val="0"/>
            <w:vAlign w:val="bottom"/>
          </w:tcPr>
          <w:p>
            <w:pPr>
              <w:widowControl/>
              <w:jc w:val="left"/>
              <w:rPr>
                <w:rFonts w:ascii="宋体" w:hAnsi="宋体" w:cs="宋体"/>
                <w:color w:val="000000"/>
                <w:kern w:val="0"/>
                <w:sz w:val="27"/>
                <w:szCs w:val="27"/>
              </w:rPr>
            </w:pPr>
          </w:p>
        </w:tc>
        <w:tc>
          <w:tcPr>
            <w:tcW w:w="1079" w:type="dxa"/>
            <w:shd w:val="clear" w:color="auto" w:fill="FFFFFF"/>
            <w:noWrap w:val="0"/>
            <w:vAlign w:val="bottom"/>
          </w:tcPr>
          <w:p>
            <w:pPr>
              <w:widowControl/>
              <w:jc w:val="left"/>
              <w:rPr>
                <w:rFonts w:ascii="宋体" w:hAnsi="宋体" w:cs="宋体"/>
                <w:color w:val="000000"/>
                <w:kern w:val="0"/>
                <w:sz w:val="27"/>
                <w:szCs w:val="27"/>
              </w:rPr>
            </w:pPr>
          </w:p>
        </w:tc>
      </w:tr>
    </w:tbl>
    <w:p>
      <w:pPr>
        <w:widowControl/>
        <w:shd w:val="clear" w:color="auto" w:fill="FFFFFF"/>
        <w:spacing w:line="540" w:lineRule="atLeast"/>
        <w:jc w:val="left"/>
        <w:rPr>
          <w:rFonts w:ascii="宋体" w:hAnsi="宋体" w:cs="宋体"/>
          <w:color w:val="000000"/>
          <w:kern w:val="0"/>
          <w:szCs w:val="21"/>
        </w:rPr>
      </w:pPr>
      <w:r>
        <w:rPr>
          <w:rFonts w:hint="eastAsia"/>
        </w:rPr>
        <w:t>　　</w:t>
      </w:r>
      <w:r>
        <w:rPr>
          <w:rFonts w:hint="eastAsia" w:ascii="宋体" w:hAnsi="宋体" w:cs="宋体"/>
          <w:color w:val="000000"/>
          <w:kern w:val="0"/>
          <w:szCs w:val="21"/>
        </w:rPr>
        <w:t>表6  女子原地推铅球</w:t>
      </w:r>
    </w:p>
    <w:tbl>
      <w:tblPr>
        <w:tblStyle w:val="5"/>
        <w:tblW w:w="7935" w:type="dxa"/>
        <w:jc w:val="center"/>
        <w:tblInd w:w="0" w:type="dxa"/>
        <w:shd w:val="clear" w:color="auto" w:fill="FFFFFF"/>
        <w:tblLayout w:type="fixed"/>
        <w:tblCellMar>
          <w:top w:w="0" w:type="dxa"/>
          <w:left w:w="0" w:type="dxa"/>
          <w:bottom w:w="0" w:type="dxa"/>
          <w:right w:w="0" w:type="dxa"/>
        </w:tblCellMar>
      </w:tblPr>
      <w:tblGrid>
        <w:gridCol w:w="1275"/>
        <w:gridCol w:w="1260"/>
        <w:gridCol w:w="1260"/>
        <w:gridCol w:w="1440"/>
        <w:gridCol w:w="1440"/>
        <w:gridCol w:w="1260"/>
      </w:tblGrid>
      <w:tr>
        <w:tblPrEx>
          <w:shd w:val="clear" w:color="auto" w:fill="FFFFFF"/>
          <w:tblLayout w:type="fixed"/>
          <w:tblCellMar>
            <w:top w:w="0" w:type="dxa"/>
            <w:left w:w="0" w:type="dxa"/>
            <w:bottom w:w="0" w:type="dxa"/>
            <w:right w:w="0" w:type="dxa"/>
          </w:tblCellMar>
        </w:tblPrEx>
        <w:trPr>
          <w:jc w:val="center"/>
        </w:trPr>
        <w:tc>
          <w:tcPr>
            <w:tcW w:w="1275"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4"/>
              </w:rPr>
              <w:t>分  值</w:t>
            </w:r>
          </w:p>
        </w:tc>
        <w:tc>
          <w:tcPr>
            <w:tcW w:w="126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4"/>
              </w:rPr>
              <w:t>成  绩</w:t>
            </w:r>
          </w:p>
        </w:tc>
        <w:tc>
          <w:tcPr>
            <w:tcW w:w="126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4"/>
              </w:rPr>
              <w:t>分  值</w:t>
            </w:r>
          </w:p>
        </w:tc>
        <w:tc>
          <w:tcPr>
            <w:tcW w:w="144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4"/>
              </w:rPr>
              <w:t>成  绩</w:t>
            </w:r>
          </w:p>
        </w:tc>
        <w:tc>
          <w:tcPr>
            <w:tcW w:w="144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4"/>
              </w:rPr>
              <w:t>分  值</w:t>
            </w:r>
          </w:p>
        </w:tc>
        <w:tc>
          <w:tcPr>
            <w:tcW w:w="126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4"/>
              </w:rPr>
              <w:t>成  绩</w:t>
            </w:r>
          </w:p>
        </w:tc>
      </w:tr>
      <w:tr>
        <w:tblPrEx>
          <w:shd w:val="clear" w:color="auto" w:fill="FFFFFF"/>
          <w:tblLayout w:type="fixed"/>
          <w:tblCellMar>
            <w:top w:w="0" w:type="dxa"/>
            <w:left w:w="0" w:type="dxa"/>
            <w:bottom w:w="0" w:type="dxa"/>
            <w:right w:w="0" w:type="dxa"/>
          </w:tblCellMar>
        </w:tblPrEx>
        <w:trPr>
          <w:jc w:val="center"/>
        </w:trPr>
        <w:tc>
          <w:tcPr>
            <w:tcW w:w="1275"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20</w:t>
            </w:r>
          </w:p>
        </w:tc>
        <w:tc>
          <w:tcPr>
            <w:tcW w:w="126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9.6</w:t>
            </w:r>
          </w:p>
        </w:tc>
        <w:tc>
          <w:tcPr>
            <w:tcW w:w="126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13.84</w:t>
            </w:r>
          </w:p>
        </w:tc>
        <w:tc>
          <w:tcPr>
            <w:tcW w:w="144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6.8</w:t>
            </w:r>
          </w:p>
        </w:tc>
        <w:tc>
          <w:tcPr>
            <w:tcW w:w="144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7.68</w:t>
            </w:r>
          </w:p>
        </w:tc>
        <w:tc>
          <w:tcPr>
            <w:tcW w:w="126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4</w:t>
            </w:r>
          </w:p>
        </w:tc>
      </w:tr>
      <w:tr>
        <w:tblPrEx>
          <w:shd w:val="clear" w:color="auto" w:fill="FFFFFF"/>
          <w:tblLayout w:type="fixed"/>
          <w:tblCellMar>
            <w:top w:w="0" w:type="dxa"/>
            <w:left w:w="0" w:type="dxa"/>
            <w:bottom w:w="0" w:type="dxa"/>
            <w:right w:w="0" w:type="dxa"/>
          </w:tblCellMar>
        </w:tblPrEx>
        <w:trPr>
          <w:jc w:val="center"/>
        </w:trPr>
        <w:tc>
          <w:tcPr>
            <w:tcW w:w="1275"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19.78</w:t>
            </w:r>
          </w:p>
        </w:tc>
        <w:tc>
          <w:tcPr>
            <w:tcW w:w="126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9.5</w:t>
            </w:r>
          </w:p>
        </w:tc>
        <w:tc>
          <w:tcPr>
            <w:tcW w:w="126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13.62</w:t>
            </w:r>
          </w:p>
        </w:tc>
        <w:tc>
          <w:tcPr>
            <w:tcW w:w="144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6.7</w:t>
            </w:r>
          </w:p>
        </w:tc>
        <w:tc>
          <w:tcPr>
            <w:tcW w:w="144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7.46</w:t>
            </w:r>
          </w:p>
        </w:tc>
        <w:tc>
          <w:tcPr>
            <w:tcW w:w="126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3.9</w:t>
            </w:r>
          </w:p>
        </w:tc>
      </w:tr>
      <w:tr>
        <w:tblPrEx>
          <w:shd w:val="clear" w:color="auto" w:fill="FFFFFF"/>
          <w:tblLayout w:type="fixed"/>
          <w:tblCellMar>
            <w:top w:w="0" w:type="dxa"/>
            <w:left w:w="0" w:type="dxa"/>
            <w:bottom w:w="0" w:type="dxa"/>
            <w:right w:w="0" w:type="dxa"/>
          </w:tblCellMar>
        </w:tblPrEx>
        <w:trPr>
          <w:jc w:val="center"/>
        </w:trPr>
        <w:tc>
          <w:tcPr>
            <w:tcW w:w="1275"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19.56</w:t>
            </w:r>
          </w:p>
        </w:tc>
        <w:tc>
          <w:tcPr>
            <w:tcW w:w="126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9.4</w:t>
            </w:r>
          </w:p>
        </w:tc>
        <w:tc>
          <w:tcPr>
            <w:tcW w:w="126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13.4</w:t>
            </w:r>
          </w:p>
        </w:tc>
        <w:tc>
          <w:tcPr>
            <w:tcW w:w="144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6.6</w:t>
            </w:r>
          </w:p>
        </w:tc>
        <w:tc>
          <w:tcPr>
            <w:tcW w:w="144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7.24</w:t>
            </w:r>
          </w:p>
        </w:tc>
        <w:tc>
          <w:tcPr>
            <w:tcW w:w="126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3.8</w:t>
            </w:r>
          </w:p>
        </w:tc>
      </w:tr>
      <w:tr>
        <w:tblPrEx>
          <w:shd w:val="clear" w:color="auto" w:fill="FFFFFF"/>
          <w:tblLayout w:type="fixed"/>
          <w:tblCellMar>
            <w:top w:w="0" w:type="dxa"/>
            <w:left w:w="0" w:type="dxa"/>
            <w:bottom w:w="0" w:type="dxa"/>
            <w:right w:w="0" w:type="dxa"/>
          </w:tblCellMar>
        </w:tblPrEx>
        <w:trPr>
          <w:jc w:val="center"/>
        </w:trPr>
        <w:tc>
          <w:tcPr>
            <w:tcW w:w="1275"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19.34</w:t>
            </w:r>
          </w:p>
        </w:tc>
        <w:tc>
          <w:tcPr>
            <w:tcW w:w="126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9.3</w:t>
            </w:r>
          </w:p>
        </w:tc>
        <w:tc>
          <w:tcPr>
            <w:tcW w:w="126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13.18</w:t>
            </w:r>
          </w:p>
        </w:tc>
        <w:tc>
          <w:tcPr>
            <w:tcW w:w="144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6.5</w:t>
            </w:r>
          </w:p>
        </w:tc>
        <w:tc>
          <w:tcPr>
            <w:tcW w:w="144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7.02</w:t>
            </w:r>
          </w:p>
        </w:tc>
        <w:tc>
          <w:tcPr>
            <w:tcW w:w="126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3.7</w:t>
            </w:r>
          </w:p>
        </w:tc>
      </w:tr>
      <w:tr>
        <w:tblPrEx>
          <w:shd w:val="clear" w:color="auto" w:fill="FFFFFF"/>
          <w:tblLayout w:type="fixed"/>
          <w:tblCellMar>
            <w:top w:w="0" w:type="dxa"/>
            <w:left w:w="0" w:type="dxa"/>
            <w:bottom w:w="0" w:type="dxa"/>
            <w:right w:w="0" w:type="dxa"/>
          </w:tblCellMar>
        </w:tblPrEx>
        <w:trPr>
          <w:jc w:val="center"/>
        </w:trPr>
        <w:tc>
          <w:tcPr>
            <w:tcW w:w="1275"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19.12</w:t>
            </w:r>
          </w:p>
        </w:tc>
        <w:tc>
          <w:tcPr>
            <w:tcW w:w="126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9.2</w:t>
            </w:r>
          </w:p>
        </w:tc>
        <w:tc>
          <w:tcPr>
            <w:tcW w:w="126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12.96</w:t>
            </w:r>
          </w:p>
        </w:tc>
        <w:tc>
          <w:tcPr>
            <w:tcW w:w="144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6.4</w:t>
            </w:r>
          </w:p>
        </w:tc>
        <w:tc>
          <w:tcPr>
            <w:tcW w:w="144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6.8</w:t>
            </w:r>
          </w:p>
        </w:tc>
        <w:tc>
          <w:tcPr>
            <w:tcW w:w="126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3.6</w:t>
            </w:r>
          </w:p>
        </w:tc>
      </w:tr>
      <w:tr>
        <w:tblPrEx>
          <w:shd w:val="clear" w:color="auto" w:fill="FFFFFF"/>
          <w:tblLayout w:type="fixed"/>
          <w:tblCellMar>
            <w:top w:w="0" w:type="dxa"/>
            <w:left w:w="0" w:type="dxa"/>
            <w:bottom w:w="0" w:type="dxa"/>
            <w:right w:w="0" w:type="dxa"/>
          </w:tblCellMar>
        </w:tblPrEx>
        <w:trPr>
          <w:jc w:val="center"/>
        </w:trPr>
        <w:tc>
          <w:tcPr>
            <w:tcW w:w="1275"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18.9</w:t>
            </w:r>
          </w:p>
        </w:tc>
        <w:tc>
          <w:tcPr>
            <w:tcW w:w="126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9.1</w:t>
            </w:r>
          </w:p>
        </w:tc>
        <w:tc>
          <w:tcPr>
            <w:tcW w:w="126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12.74</w:t>
            </w:r>
          </w:p>
        </w:tc>
        <w:tc>
          <w:tcPr>
            <w:tcW w:w="144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6.3</w:t>
            </w:r>
          </w:p>
        </w:tc>
        <w:tc>
          <w:tcPr>
            <w:tcW w:w="144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6.58</w:t>
            </w:r>
          </w:p>
        </w:tc>
        <w:tc>
          <w:tcPr>
            <w:tcW w:w="126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3.5</w:t>
            </w:r>
          </w:p>
        </w:tc>
      </w:tr>
      <w:tr>
        <w:tblPrEx>
          <w:shd w:val="clear" w:color="auto" w:fill="FFFFFF"/>
          <w:tblLayout w:type="fixed"/>
          <w:tblCellMar>
            <w:top w:w="0" w:type="dxa"/>
            <w:left w:w="0" w:type="dxa"/>
            <w:bottom w:w="0" w:type="dxa"/>
            <w:right w:w="0" w:type="dxa"/>
          </w:tblCellMar>
        </w:tblPrEx>
        <w:trPr>
          <w:jc w:val="center"/>
        </w:trPr>
        <w:tc>
          <w:tcPr>
            <w:tcW w:w="1275"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18.68</w:t>
            </w:r>
          </w:p>
        </w:tc>
        <w:tc>
          <w:tcPr>
            <w:tcW w:w="126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9</w:t>
            </w:r>
          </w:p>
        </w:tc>
        <w:tc>
          <w:tcPr>
            <w:tcW w:w="126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12.52</w:t>
            </w:r>
          </w:p>
        </w:tc>
        <w:tc>
          <w:tcPr>
            <w:tcW w:w="144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6.2</w:t>
            </w:r>
          </w:p>
        </w:tc>
        <w:tc>
          <w:tcPr>
            <w:tcW w:w="144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6.36</w:t>
            </w:r>
          </w:p>
        </w:tc>
        <w:tc>
          <w:tcPr>
            <w:tcW w:w="126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3.4</w:t>
            </w:r>
          </w:p>
        </w:tc>
      </w:tr>
      <w:tr>
        <w:tblPrEx>
          <w:shd w:val="clear" w:color="auto" w:fill="FFFFFF"/>
          <w:tblLayout w:type="fixed"/>
          <w:tblCellMar>
            <w:top w:w="0" w:type="dxa"/>
            <w:left w:w="0" w:type="dxa"/>
            <w:bottom w:w="0" w:type="dxa"/>
            <w:right w:w="0" w:type="dxa"/>
          </w:tblCellMar>
        </w:tblPrEx>
        <w:trPr>
          <w:jc w:val="center"/>
        </w:trPr>
        <w:tc>
          <w:tcPr>
            <w:tcW w:w="1275"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18.46</w:t>
            </w:r>
          </w:p>
        </w:tc>
        <w:tc>
          <w:tcPr>
            <w:tcW w:w="126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8.9</w:t>
            </w:r>
          </w:p>
        </w:tc>
        <w:tc>
          <w:tcPr>
            <w:tcW w:w="126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12.3</w:t>
            </w:r>
          </w:p>
        </w:tc>
        <w:tc>
          <w:tcPr>
            <w:tcW w:w="144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6.1</w:t>
            </w:r>
          </w:p>
        </w:tc>
        <w:tc>
          <w:tcPr>
            <w:tcW w:w="144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6.14</w:t>
            </w:r>
          </w:p>
        </w:tc>
        <w:tc>
          <w:tcPr>
            <w:tcW w:w="126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3.3</w:t>
            </w:r>
          </w:p>
        </w:tc>
      </w:tr>
      <w:tr>
        <w:tblPrEx>
          <w:shd w:val="clear" w:color="auto" w:fill="FFFFFF"/>
          <w:tblLayout w:type="fixed"/>
          <w:tblCellMar>
            <w:top w:w="0" w:type="dxa"/>
            <w:left w:w="0" w:type="dxa"/>
            <w:bottom w:w="0" w:type="dxa"/>
            <w:right w:w="0" w:type="dxa"/>
          </w:tblCellMar>
        </w:tblPrEx>
        <w:trPr>
          <w:jc w:val="center"/>
        </w:trPr>
        <w:tc>
          <w:tcPr>
            <w:tcW w:w="1275"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18.24</w:t>
            </w:r>
          </w:p>
        </w:tc>
        <w:tc>
          <w:tcPr>
            <w:tcW w:w="126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8.8</w:t>
            </w:r>
          </w:p>
        </w:tc>
        <w:tc>
          <w:tcPr>
            <w:tcW w:w="126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12.08</w:t>
            </w:r>
          </w:p>
        </w:tc>
        <w:tc>
          <w:tcPr>
            <w:tcW w:w="144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6</w:t>
            </w:r>
          </w:p>
        </w:tc>
        <w:tc>
          <w:tcPr>
            <w:tcW w:w="144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5.92</w:t>
            </w:r>
          </w:p>
        </w:tc>
        <w:tc>
          <w:tcPr>
            <w:tcW w:w="126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3.2</w:t>
            </w:r>
          </w:p>
        </w:tc>
      </w:tr>
      <w:tr>
        <w:tblPrEx>
          <w:shd w:val="clear" w:color="auto" w:fill="FFFFFF"/>
          <w:tblLayout w:type="fixed"/>
          <w:tblCellMar>
            <w:top w:w="0" w:type="dxa"/>
            <w:left w:w="0" w:type="dxa"/>
            <w:bottom w:w="0" w:type="dxa"/>
            <w:right w:w="0" w:type="dxa"/>
          </w:tblCellMar>
        </w:tblPrEx>
        <w:trPr>
          <w:jc w:val="center"/>
        </w:trPr>
        <w:tc>
          <w:tcPr>
            <w:tcW w:w="1275"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18.02</w:t>
            </w:r>
          </w:p>
        </w:tc>
        <w:tc>
          <w:tcPr>
            <w:tcW w:w="126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8.7</w:t>
            </w:r>
          </w:p>
        </w:tc>
        <w:tc>
          <w:tcPr>
            <w:tcW w:w="126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11.86</w:t>
            </w:r>
          </w:p>
        </w:tc>
        <w:tc>
          <w:tcPr>
            <w:tcW w:w="144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5.9</w:t>
            </w:r>
          </w:p>
        </w:tc>
        <w:tc>
          <w:tcPr>
            <w:tcW w:w="144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5.7</w:t>
            </w:r>
          </w:p>
        </w:tc>
        <w:tc>
          <w:tcPr>
            <w:tcW w:w="126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3.1</w:t>
            </w:r>
          </w:p>
        </w:tc>
      </w:tr>
      <w:tr>
        <w:tblPrEx>
          <w:shd w:val="clear" w:color="auto" w:fill="FFFFFF"/>
          <w:tblLayout w:type="fixed"/>
          <w:tblCellMar>
            <w:top w:w="0" w:type="dxa"/>
            <w:left w:w="0" w:type="dxa"/>
            <w:bottom w:w="0" w:type="dxa"/>
            <w:right w:w="0" w:type="dxa"/>
          </w:tblCellMar>
        </w:tblPrEx>
        <w:trPr>
          <w:jc w:val="center"/>
        </w:trPr>
        <w:tc>
          <w:tcPr>
            <w:tcW w:w="1275"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17.8</w:t>
            </w:r>
          </w:p>
        </w:tc>
        <w:tc>
          <w:tcPr>
            <w:tcW w:w="126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8.6</w:t>
            </w:r>
          </w:p>
        </w:tc>
        <w:tc>
          <w:tcPr>
            <w:tcW w:w="126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11.64</w:t>
            </w:r>
          </w:p>
        </w:tc>
        <w:tc>
          <w:tcPr>
            <w:tcW w:w="144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5.8</w:t>
            </w:r>
          </w:p>
        </w:tc>
        <w:tc>
          <w:tcPr>
            <w:tcW w:w="144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5.48</w:t>
            </w:r>
          </w:p>
        </w:tc>
        <w:tc>
          <w:tcPr>
            <w:tcW w:w="126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3</w:t>
            </w:r>
          </w:p>
        </w:tc>
      </w:tr>
      <w:tr>
        <w:tblPrEx>
          <w:shd w:val="clear" w:color="auto" w:fill="FFFFFF"/>
          <w:tblLayout w:type="fixed"/>
          <w:tblCellMar>
            <w:top w:w="0" w:type="dxa"/>
            <w:left w:w="0" w:type="dxa"/>
            <w:bottom w:w="0" w:type="dxa"/>
            <w:right w:w="0" w:type="dxa"/>
          </w:tblCellMar>
        </w:tblPrEx>
        <w:trPr>
          <w:jc w:val="center"/>
        </w:trPr>
        <w:tc>
          <w:tcPr>
            <w:tcW w:w="1275"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17.58</w:t>
            </w:r>
          </w:p>
        </w:tc>
        <w:tc>
          <w:tcPr>
            <w:tcW w:w="126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8.5</w:t>
            </w:r>
          </w:p>
        </w:tc>
        <w:tc>
          <w:tcPr>
            <w:tcW w:w="126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11.42</w:t>
            </w:r>
          </w:p>
        </w:tc>
        <w:tc>
          <w:tcPr>
            <w:tcW w:w="144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5.7</w:t>
            </w:r>
          </w:p>
        </w:tc>
        <w:tc>
          <w:tcPr>
            <w:tcW w:w="144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5.26</w:t>
            </w:r>
          </w:p>
        </w:tc>
        <w:tc>
          <w:tcPr>
            <w:tcW w:w="126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2.9</w:t>
            </w:r>
          </w:p>
        </w:tc>
      </w:tr>
      <w:tr>
        <w:tblPrEx>
          <w:shd w:val="clear" w:color="auto" w:fill="FFFFFF"/>
          <w:tblLayout w:type="fixed"/>
          <w:tblCellMar>
            <w:top w:w="0" w:type="dxa"/>
            <w:left w:w="0" w:type="dxa"/>
            <w:bottom w:w="0" w:type="dxa"/>
            <w:right w:w="0" w:type="dxa"/>
          </w:tblCellMar>
        </w:tblPrEx>
        <w:trPr>
          <w:jc w:val="center"/>
        </w:trPr>
        <w:tc>
          <w:tcPr>
            <w:tcW w:w="1275"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17.36</w:t>
            </w:r>
          </w:p>
        </w:tc>
        <w:tc>
          <w:tcPr>
            <w:tcW w:w="126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8.4</w:t>
            </w:r>
          </w:p>
        </w:tc>
        <w:tc>
          <w:tcPr>
            <w:tcW w:w="126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11.2</w:t>
            </w:r>
          </w:p>
        </w:tc>
        <w:tc>
          <w:tcPr>
            <w:tcW w:w="144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5.6</w:t>
            </w:r>
          </w:p>
        </w:tc>
        <w:tc>
          <w:tcPr>
            <w:tcW w:w="144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5.04</w:t>
            </w:r>
          </w:p>
        </w:tc>
        <w:tc>
          <w:tcPr>
            <w:tcW w:w="126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2.8</w:t>
            </w:r>
          </w:p>
        </w:tc>
      </w:tr>
      <w:tr>
        <w:tblPrEx>
          <w:shd w:val="clear" w:color="auto" w:fill="FFFFFF"/>
          <w:tblLayout w:type="fixed"/>
          <w:tblCellMar>
            <w:top w:w="0" w:type="dxa"/>
            <w:left w:w="0" w:type="dxa"/>
            <w:bottom w:w="0" w:type="dxa"/>
            <w:right w:w="0" w:type="dxa"/>
          </w:tblCellMar>
        </w:tblPrEx>
        <w:trPr>
          <w:jc w:val="center"/>
        </w:trPr>
        <w:tc>
          <w:tcPr>
            <w:tcW w:w="1275"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17.14</w:t>
            </w:r>
          </w:p>
        </w:tc>
        <w:tc>
          <w:tcPr>
            <w:tcW w:w="126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8.3</w:t>
            </w:r>
          </w:p>
        </w:tc>
        <w:tc>
          <w:tcPr>
            <w:tcW w:w="126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10.98</w:t>
            </w:r>
          </w:p>
        </w:tc>
        <w:tc>
          <w:tcPr>
            <w:tcW w:w="144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5.5</w:t>
            </w:r>
          </w:p>
        </w:tc>
        <w:tc>
          <w:tcPr>
            <w:tcW w:w="144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4.82</w:t>
            </w:r>
          </w:p>
        </w:tc>
        <w:tc>
          <w:tcPr>
            <w:tcW w:w="126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2.7</w:t>
            </w:r>
          </w:p>
        </w:tc>
      </w:tr>
      <w:tr>
        <w:tblPrEx>
          <w:shd w:val="clear" w:color="auto" w:fill="FFFFFF"/>
          <w:tblLayout w:type="fixed"/>
          <w:tblCellMar>
            <w:top w:w="0" w:type="dxa"/>
            <w:left w:w="0" w:type="dxa"/>
            <w:bottom w:w="0" w:type="dxa"/>
            <w:right w:w="0" w:type="dxa"/>
          </w:tblCellMar>
        </w:tblPrEx>
        <w:trPr>
          <w:jc w:val="center"/>
        </w:trPr>
        <w:tc>
          <w:tcPr>
            <w:tcW w:w="1275"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16.92</w:t>
            </w:r>
          </w:p>
        </w:tc>
        <w:tc>
          <w:tcPr>
            <w:tcW w:w="126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8.2</w:t>
            </w:r>
          </w:p>
        </w:tc>
        <w:tc>
          <w:tcPr>
            <w:tcW w:w="126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10.76</w:t>
            </w:r>
          </w:p>
        </w:tc>
        <w:tc>
          <w:tcPr>
            <w:tcW w:w="144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5.4</w:t>
            </w:r>
          </w:p>
        </w:tc>
        <w:tc>
          <w:tcPr>
            <w:tcW w:w="144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4.6</w:t>
            </w:r>
          </w:p>
        </w:tc>
        <w:tc>
          <w:tcPr>
            <w:tcW w:w="126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2.6</w:t>
            </w:r>
          </w:p>
        </w:tc>
      </w:tr>
      <w:tr>
        <w:tblPrEx>
          <w:shd w:val="clear" w:color="auto" w:fill="FFFFFF"/>
          <w:tblLayout w:type="fixed"/>
          <w:tblCellMar>
            <w:top w:w="0" w:type="dxa"/>
            <w:left w:w="0" w:type="dxa"/>
            <w:bottom w:w="0" w:type="dxa"/>
            <w:right w:w="0" w:type="dxa"/>
          </w:tblCellMar>
        </w:tblPrEx>
        <w:trPr>
          <w:jc w:val="center"/>
        </w:trPr>
        <w:tc>
          <w:tcPr>
            <w:tcW w:w="1275"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16.7</w:t>
            </w:r>
          </w:p>
        </w:tc>
        <w:tc>
          <w:tcPr>
            <w:tcW w:w="126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8.1</w:t>
            </w:r>
          </w:p>
        </w:tc>
        <w:tc>
          <w:tcPr>
            <w:tcW w:w="126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10.54</w:t>
            </w:r>
          </w:p>
        </w:tc>
        <w:tc>
          <w:tcPr>
            <w:tcW w:w="144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5.3</w:t>
            </w:r>
          </w:p>
        </w:tc>
        <w:tc>
          <w:tcPr>
            <w:tcW w:w="144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4.38</w:t>
            </w:r>
          </w:p>
        </w:tc>
        <w:tc>
          <w:tcPr>
            <w:tcW w:w="126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2.5</w:t>
            </w:r>
          </w:p>
        </w:tc>
      </w:tr>
      <w:tr>
        <w:tblPrEx>
          <w:shd w:val="clear" w:color="auto" w:fill="FFFFFF"/>
          <w:tblLayout w:type="fixed"/>
          <w:tblCellMar>
            <w:top w:w="0" w:type="dxa"/>
            <w:left w:w="0" w:type="dxa"/>
            <w:bottom w:w="0" w:type="dxa"/>
            <w:right w:w="0" w:type="dxa"/>
          </w:tblCellMar>
        </w:tblPrEx>
        <w:trPr>
          <w:jc w:val="center"/>
        </w:trPr>
        <w:tc>
          <w:tcPr>
            <w:tcW w:w="1275"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16.48</w:t>
            </w:r>
          </w:p>
        </w:tc>
        <w:tc>
          <w:tcPr>
            <w:tcW w:w="126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8</w:t>
            </w:r>
          </w:p>
        </w:tc>
        <w:tc>
          <w:tcPr>
            <w:tcW w:w="126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10.32</w:t>
            </w:r>
          </w:p>
        </w:tc>
        <w:tc>
          <w:tcPr>
            <w:tcW w:w="144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5.2</w:t>
            </w:r>
          </w:p>
        </w:tc>
        <w:tc>
          <w:tcPr>
            <w:tcW w:w="144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4.16</w:t>
            </w:r>
          </w:p>
        </w:tc>
        <w:tc>
          <w:tcPr>
            <w:tcW w:w="126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2.4</w:t>
            </w:r>
          </w:p>
        </w:tc>
      </w:tr>
      <w:tr>
        <w:tblPrEx>
          <w:shd w:val="clear" w:color="auto" w:fill="FFFFFF"/>
          <w:tblLayout w:type="fixed"/>
          <w:tblCellMar>
            <w:top w:w="0" w:type="dxa"/>
            <w:left w:w="0" w:type="dxa"/>
            <w:bottom w:w="0" w:type="dxa"/>
            <w:right w:w="0" w:type="dxa"/>
          </w:tblCellMar>
        </w:tblPrEx>
        <w:trPr>
          <w:jc w:val="center"/>
        </w:trPr>
        <w:tc>
          <w:tcPr>
            <w:tcW w:w="1275"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16.26</w:t>
            </w:r>
          </w:p>
        </w:tc>
        <w:tc>
          <w:tcPr>
            <w:tcW w:w="126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7.9</w:t>
            </w:r>
          </w:p>
        </w:tc>
        <w:tc>
          <w:tcPr>
            <w:tcW w:w="126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10.1</w:t>
            </w:r>
          </w:p>
        </w:tc>
        <w:tc>
          <w:tcPr>
            <w:tcW w:w="144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5.1</w:t>
            </w:r>
          </w:p>
        </w:tc>
        <w:tc>
          <w:tcPr>
            <w:tcW w:w="144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3.94</w:t>
            </w:r>
          </w:p>
        </w:tc>
        <w:tc>
          <w:tcPr>
            <w:tcW w:w="126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2.3</w:t>
            </w:r>
          </w:p>
        </w:tc>
      </w:tr>
      <w:tr>
        <w:tblPrEx>
          <w:shd w:val="clear" w:color="auto" w:fill="FFFFFF"/>
          <w:tblLayout w:type="fixed"/>
          <w:tblCellMar>
            <w:top w:w="0" w:type="dxa"/>
            <w:left w:w="0" w:type="dxa"/>
            <w:bottom w:w="0" w:type="dxa"/>
            <w:right w:w="0" w:type="dxa"/>
          </w:tblCellMar>
        </w:tblPrEx>
        <w:trPr>
          <w:jc w:val="center"/>
        </w:trPr>
        <w:tc>
          <w:tcPr>
            <w:tcW w:w="1275"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16.04</w:t>
            </w:r>
          </w:p>
        </w:tc>
        <w:tc>
          <w:tcPr>
            <w:tcW w:w="126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7.8</w:t>
            </w:r>
          </w:p>
        </w:tc>
        <w:tc>
          <w:tcPr>
            <w:tcW w:w="126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9.88</w:t>
            </w:r>
          </w:p>
        </w:tc>
        <w:tc>
          <w:tcPr>
            <w:tcW w:w="144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5</w:t>
            </w:r>
          </w:p>
        </w:tc>
        <w:tc>
          <w:tcPr>
            <w:tcW w:w="144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3.72</w:t>
            </w:r>
          </w:p>
        </w:tc>
        <w:tc>
          <w:tcPr>
            <w:tcW w:w="126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2.2</w:t>
            </w:r>
          </w:p>
        </w:tc>
      </w:tr>
      <w:tr>
        <w:tblPrEx>
          <w:shd w:val="clear" w:color="auto" w:fill="FFFFFF"/>
          <w:tblLayout w:type="fixed"/>
          <w:tblCellMar>
            <w:top w:w="0" w:type="dxa"/>
            <w:left w:w="0" w:type="dxa"/>
            <w:bottom w:w="0" w:type="dxa"/>
            <w:right w:w="0" w:type="dxa"/>
          </w:tblCellMar>
        </w:tblPrEx>
        <w:trPr>
          <w:jc w:val="center"/>
        </w:trPr>
        <w:tc>
          <w:tcPr>
            <w:tcW w:w="1275"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15.82</w:t>
            </w:r>
          </w:p>
        </w:tc>
        <w:tc>
          <w:tcPr>
            <w:tcW w:w="126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7.7</w:t>
            </w:r>
          </w:p>
        </w:tc>
        <w:tc>
          <w:tcPr>
            <w:tcW w:w="126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9.66</w:t>
            </w:r>
          </w:p>
        </w:tc>
        <w:tc>
          <w:tcPr>
            <w:tcW w:w="144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4.9</w:t>
            </w:r>
          </w:p>
        </w:tc>
        <w:tc>
          <w:tcPr>
            <w:tcW w:w="144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3.5</w:t>
            </w:r>
          </w:p>
        </w:tc>
        <w:tc>
          <w:tcPr>
            <w:tcW w:w="126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2.1</w:t>
            </w:r>
          </w:p>
        </w:tc>
      </w:tr>
      <w:tr>
        <w:tblPrEx>
          <w:shd w:val="clear" w:color="auto" w:fill="FFFFFF"/>
          <w:tblLayout w:type="fixed"/>
          <w:tblCellMar>
            <w:top w:w="0" w:type="dxa"/>
            <w:left w:w="0" w:type="dxa"/>
            <w:bottom w:w="0" w:type="dxa"/>
            <w:right w:w="0" w:type="dxa"/>
          </w:tblCellMar>
        </w:tblPrEx>
        <w:trPr>
          <w:jc w:val="center"/>
        </w:trPr>
        <w:tc>
          <w:tcPr>
            <w:tcW w:w="1275"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15.6</w:t>
            </w:r>
          </w:p>
        </w:tc>
        <w:tc>
          <w:tcPr>
            <w:tcW w:w="126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7.6</w:t>
            </w:r>
          </w:p>
        </w:tc>
        <w:tc>
          <w:tcPr>
            <w:tcW w:w="126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9.44</w:t>
            </w:r>
          </w:p>
        </w:tc>
        <w:tc>
          <w:tcPr>
            <w:tcW w:w="144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4.8</w:t>
            </w:r>
          </w:p>
        </w:tc>
        <w:tc>
          <w:tcPr>
            <w:tcW w:w="144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3.28</w:t>
            </w:r>
          </w:p>
        </w:tc>
        <w:tc>
          <w:tcPr>
            <w:tcW w:w="126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w:t>
            </w:r>
          </w:p>
        </w:tc>
      </w:tr>
      <w:tr>
        <w:tblPrEx>
          <w:shd w:val="clear" w:color="auto" w:fill="FFFFFF"/>
          <w:tblLayout w:type="fixed"/>
          <w:tblCellMar>
            <w:top w:w="0" w:type="dxa"/>
            <w:left w:w="0" w:type="dxa"/>
            <w:bottom w:w="0" w:type="dxa"/>
            <w:right w:w="0" w:type="dxa"/>
          </w:tblCellMar>
        </w:tblPrEx>
        <w:trPr>
          <w:jc w:val="center"/>
        </w:trPr>
        <w:tc>
          <w:tcPr>
            <w:tcW w:w="1275"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15.38</w:t>
            </w:r>
          </w:p>
        </w:tc>
        <w:tc>
          <w:tcPr>
            <w:tcW w:w="126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7.5</w:t>
            </w:r>
          </w:p>
        </w:tc>
        <w:tc>
          <w:tcPr>
            <w:tcW w:w="126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9.22</w:t>
            </w:r>
          </w:p>
        </w:tc>
        <w:tc>
          <w:tcPr>
            <w:tcW w:w="144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4.7</w:t>
            </w:r>
          </w:p>
        </w:tc>
        <w:tc>
          <w:tcPr>
            <w:tcW w:w="144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3.06</w:t>
            </w:r>
          </w:p>
        </w:tc>
        <w:tc>
          <w:tcPr>
            <w:tcW w:w="126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1.9</w:t>
            </w:r>
          </w:p>
        </w:tc>
      </w:tr>
      <w:tr>
        <w:tblPrEx>
          <w:shd w:val="clear" w:color="auto" w:fill="FFFFFF"/>
          <w:tblLayout w:type="fixed"/>
          <w:tblCellMar>
            <w:top w:w="0" w:type="dxa"/>
            <w:left w:w="0" w:type="dxa"/>
            <w:bottom w:w="0" w:type="dxa"/>
            <w:right w:w="0" w:type="dxa"/>
          </w:tblCellMar>
        </w:tblPrEx>
        <w:trPr>
          <w:jc w:val="center"/>
        </w:trPr>
        <w:tc>
          <w:tcPr>
            <w:tcW w:w="1275"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15.16</w:t>
            </w:r>
          </w:p>
        </w:tc>
        <w:tc>
          <w:tcPr>
            <w:tcW w:w="126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7.4</w:t>
            </w:r>
          </w:p>
        </w:tc>
        <w:tc>
          <w:tcPr>
            <w:tcW w:w="126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9</w:t>
            </w:r>
          </w:p>
        </w:tc>
        <w:tc>
          <w:tcPr>
            <w:tcW w:w="144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4.6</w:t>
            </w:r>
          </w:p>
        </w:tc>
        <w:tc>
          <w:tcPr>
            <w:tcW w:w="144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2.84</w:t>
            </w:r>
          </w:p>
        </w:tc>
        <w:tc>
          <w:tcPr>
            <w:tcW w:w="126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1.8</w:t>
            </w:r>
          </w:p>
        </w:tc>
      </w:tr>
      <w:tr>
        <w:tblPrEx>
          <w:shd w:val="clear" w:color="auto" w:fill="FFFFFF"/>
          <w:tblLayout w:type="fixed"/>
          <w:tblCellMar>
            <w:top w:w="0" w:type="dxa"/>
            <w:left w:w="0" w:type="dxa"/>
            <w:bottom w:w="0" w:type="dxa"/>
            <w:right w:w="0" w:type="dxa"/>
          </w:tblCellMar>
        </w:tblPrEx>
        <w:trPr>
          <w:jc w:val="center"/>
        </w:trPr>
        <w:tc>
          <w:tcPr>
            <w:tcW w:w="1275"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14.94</w:t>
            </w:r>
          </w:p>
        </w:tc>
        <w:tc>
          <w:tcPr>
            <w:tcW w:w="126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7.3</w:t>
            </w:r>
          </w:p>
        </w:tc>
        <w:tc>
          <w:tcPr>
            <w:tcW w:w="126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8.78</w:t>
            </w:r>
          </w:p>
        </w:tc>
        <w:tc>
          <w:tcPr>
            <w:tcW w:w="144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4.5</w:t>
            </w:r>
          </w:p>
        </w:tc>
        <w:tc>
          <w:tcPr>
            <w:tcW w:w="144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2.62</w:t>
            </w:r>
          </w:p>
        </w:tc>
        <w:tc>
          <w:tcPr>
            <w:tcW w:w="126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1.7</w:t>
            </w:r>
          </w:p>
        </w:tc>
      </w:tr>
      <w:tr>
        <w:tblPrEx>
          <w:shd w:val="clear" w:color="auto" w:fill="FFFFFF"/>
          <w:tblLayout w:type="fixed"/>
          <w:tblCellMar>
            <w:top w:w="0" w:type="dxa"/>
            <w:left w:w="0" w:type="dxa"/>
            <w:bottom w:w="0" w:type="dxa"/>
            <w:right w:w="0" w:type="dxa"/>
          </w:tblCellMar>
        </w:tblPrEx>
        <w:trPr>
          <w:jc w:val="center"/>
        </w:trPr>
        <w:tc>
          <w:tcPr>
            <w:tcW w:w="1275"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14.72</w:t>
            </w:r>
          </w:p>
        </w:tc>
        <w:tc>
          <w:tcPr>
            <w:tcW w:w="126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7.2</w:t>
            </w:r>
          </w:p>
        </w:tc>
        <w:tc>
          <w:tcPr>
            <w:tcW w:w="126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8.56</w:t>
            </w:r>
          </w:p>
        </w:tc>
        <w:tc>
          <w:tcPr>
            <w:tcW w:w="144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4.4</w:t>
            </w:r>
          </w:p>
        </w:tc>
        <w:tc>
          <w:tcPr>
            <w:tcW w:w="144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2.4</w:t>
            </w:r>
          </w:p>
        </w:tc>
        <w:tc>
          <w:tcPr>
            <w:tcW w:w="126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1.6</w:t>
            </w:r>
          </w:p>
        </w:tc>
      </w:tr>
      <w:tr>
        <w:tblPrEx>
          <w:shd w:val="clear" w:color="auto" w:fill="FFFFFF"/>
          <w:tblLayout w:type="fixed"/>
          <w:tblCellMar>
            <w:top w:w="0" w:type="dxa"/>
            <w:left w:w="0" w:type="dxa"/>
            <w:bottom w:w="0" w:type="dxa"/>
            <w:right w:w="0" w:type="dxa"/>
          </w:tblCellMar>
        </w:tblPrEx>
        <w:trPr>
          <w:jc w:val="center"/>
        </w:trPr>
        <w:tc>
          <w:tcPr>
            <w:tcW w:w="1275"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14.5</w:t>
            </w:r>
          </w:p>
        </w:tc>
        <w:tc>
          <w:tcPr>
            <w:tcW w:w="126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7.1</w:t>
            </w:r>
          </w:p>
        </w:tc>
        <w:tc>
          <w:tcPr>
            <w:tcW w:w="126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8.34</w:t>
            </w:r>
          </w:p>
        </w:tc>
        <w:tc>
          <w:tcPr>
            <w:tcW w:w="144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4.3</w:t>
            </w:r>
          </w:p>
        </w:tc>
        <w:tc>
          <w:tcPr>
            <w:tcW w:w="144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2.18</w:t>
            </w:r>
          </w:p>
        </w:tc>
        <w:tc>
          <w:tcPr>
            <w:tcW w:w="126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1.5</w:t>
            </w:r>
          </w:p>
        </w:tc>
      </w:tr>
      <w:tr>
        <w:tblPrEx>
          <w:tblLayout w:type="fixed"/>
          <w:tblCellMar>
            <w:top w:w="0" w:type="dxa"/>
            <w:left w:w="0" w:type="dxa"/>
            <w:bottom w:w="0" w:type="dxa"/>
            <w:right w:w="0" w:type="dxa"/>
          </w:tblCellMar>
        </w:tblPrEx>
        <w:trPr>
          <w:jc w:val="center"/>
        </w:trPr>
        <w:tc>
          <w:tcPr>
            <w:tcW w:w="1275"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14.28</w:t>
            </w:r>
          </w:p>
        </w:tc>
        <w:tc>
          <w:tcPr>
            <w:tcW w:w="126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7</w:t>
            </w:r>
          </w:p>
        </w:tc>
        <w:tc>
          <w:tcPr>
            <w:tcW w:w="126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8.12</w:t>
            </w:r>
          </w:p>
        </w:tc>
        <w:tc>
          <w:tcPr>
            <w:tcW w:w="144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4.2</w:t>
            </w:r>
          </w:p>
        </w:tc>
        <w:tc>
          <w:tcPr>
            <w:tcW w:w="144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1.96</w:t>
            </w:r>
          </w:p>
        </w:tc>
        <w:tc>
          <w:tcPr>
            <w:tcW w:w="126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1.4</w:t>
            </w:r>
          </w:p>
        </w:tc>
      </w:tr>
      <w:tr>
        <w:tblPrEx>
          <w:shd w:val="clear" w:color="auto" w:fill="FFFFFF"/>
          <w:tblLayout w:type="fixed"/>
          <w:tblCellMar>
            <w:top w:w="0" w:type="dxa"/>
            <w:left w:w="0" w:type="dxa"/>
            <w:bottom w:w="0" w:type="dxa"/>
            <w:right w:w="0" w:type="dxa"/>
          </w:tblCellMar>
        </w:tblPrEx>
        <w:trPr>
          <w:jc w:val="center"/>
        </w:trPr>
        <w:tc>
          <w:tcPr>
            <w:tcW w:w="1275"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14.06</w:t>
            </w:r>
          </w:p>
        </w:tc>
        <w:tc>
          <w:tcPr>
            <w:tcW w:w="126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6.9</w:t>
            </w:r>
          </w:p>
        </w:tc>
        <w:tc>
          <w:tcPr>
            <w:tcW w:w="126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7.9</w:t>
            </w:r>
          </w:p>
        </w:tc>
        <w:tc>
          <w:tcPr>
            <w:tcW w:w="144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4.1</w:t>
            </w:r>
          </w:p>
        </w:tc>
        <w:tc>
          <w:tcPr>
            <w:tcW w:w="1440" w:type="dxa"/>
            <w:shd w:val="clear" w:color="auto" w:fill="FFFFFF"/>
            <w:noWrap w:val="0"/>
            <w:vAlign w:val="bottom"/>
          </w:tcPr>
          <w:p>
            <w:pPr>
              <w:widowControl/>
              <w:jc w:val="left"/>
              <w:rPr>
                <w:rFonts w:ascii="宋体" w:hAnsi="宋体" w:cs="宋体"/>
                <w:color w:val="000000"/>
                <w:kern w:val="0"/>
                <w:sz w:val="27"/>
                <w:szCs w:val="27"/>
              </w:rPr>
            </w:pPr>
          </w:p>
        </w:tc>
        <w:tc>
          <w:tcPr>
            <w:tcW w:w="1260" w:type="dxa"/>
            <w:shd w:val="clear" w:color="auto" w:fill="FFFFFF"/>
            <w:noWrap w:val="0"/>
            <w:vAlign w:val="bottom"/>
          </w:tcPr>
          <w:p>
            <w:pPr>
              <w:widowControl/>
              <w:jc w:val="left"/>
              <w:rPr>
                <w:rFonts w:ascii="宋体" w:hAnsi="宋体" w:cs="宋体"/>
                <w:color w:val="000000"/>
                <w:kern w:val="0"/>
                <w:sz w:val="27"/>
                <w:szCs w:val="27"/>
              </w:rPr>
            </w:pPr>
          </w:p>
        </w:tc>
      </w:tr>
    </w:tbl>
    <w:p>
      <w:pPr>
        <w:rPr>
          <w:rFonts w:hint="eastAsia"/>
          <w:b/>
        </w:rPr>
      </w:pPr>
    </w:p>
    <w:p>
      <w:pPr>
        <w:rPr>
          <w:rFonts w:hint="eastAsia"/>
          <w:b/>
        </w:rPr>
      </w:pPr>
      <w:r>
        <w:rPr>
          <w:rFonts w:hint="eastAsia"/>
          <w:b/>
        </w:rPr>
        <w:t>　　专项技术考试项目评分标准与办法</w:t>
      </w:r>
    </w:p>
    <w:p>
      <w:pPr>
        <w:rPr>
          <w:rFonts w:hint="eastAsia"/>
        </w:rPr>
      </w:pPr>
    </w:p>
    <w:p>
      <w:pPr>
        <w:rPr>
          <w:rFonts w:hint="eastAsia"/>
          <w:b/>
        </w:rPr>
      </w:pPr>
      <w:r>
        <w:rPr>
          <w:rFonts w:hint="eastAsia"/>
          <w:b/>
        </w:rPr>
        <w:t>　　田径</w:t>
      </w:r>
    </w:p>
    <w:p>
      <w:pPr>
        <w:rPr>
          <w:rFonts w:hint="eastAsia"/>
        </w:rPr>
      </w:pPr>
    </w:p>
    <w:p>
      <w:pPr>
        <w:rPr>
          <w:rFonts w:hint="eastAsia"/>
          <w:b/>
        </w:rPr>
      </w:pPr>
      <w:r>
        <w:rPr>
          <w:rFonts w:hint="eastAsia"/>
          <w:b/>
        </w:rPr>
        <w:t>　　一、考试项目</w:t>
      </w:r>
    </w:p>
    <w:p>
      <w:pPr>
        <w:rPr>
          <w:rFonts w:hint="eastAsia"/>
          <w:b/>
        </w:rPr>
      </w:pPr>
    </w:p>
    <w:p>
      <w:pPr>
        <w:rPr>
          <w:rFonts w:hint="eastAsia"/>
        </w:rPr>
      </w:pPr>
      <w:r>
        <w:rPr>
          <w:rFonts w:hint="eastAsia"/>
          <w:b/>
        </w:rPr>
        <w:t>　　</w:t>
      </w:r>
      <w:r>
        <w:rPr>
          <w:rFonts w:hint="eastAsia"/>
        </w:rPr>
        <w:t>（一）跑类：</w:t>
      </w:r>
    </w:p>
    <w:p>
      <w:pPr>
        <w:rPr>
          <w:rFonts w:hint="eastAsia"/>
          <w:b/>
        </w:rPr>
      </w:pPr>
    </w:p>
    <w:p>
      <w:pPr>
        <w:rPr>
          <w:rFonts w:hint="eastAsia"/>
        </w:rPr>
      </w:pPr>
      <w:r>
        <w:rPr>
          <w:rFonts w:hint="eastAsia"/>
          <w:b/>
        </w:rPr>
        <w:t>　　</w:t>
      </w:r>
      <w:r>
        <w:rPr>
          <w:rFonts w:hint="eastAsia"/>
        </w:rPr>
        <w:t>男生：200米、400米、800米、1500米、110米栏（少年甲组栏高、栏距）</w:t>
      </w:r>
    </w:p>
    <w:p>
      <w:pPr>
        <w:rPr>
          <w:rFonts w:hint="eastAsia"/>
        </w:rPr>
      </w:pPr>
    </w:p>
    <w:p>
      <w:pPr>
        <w:rPr>
          <w:rFonts w:hint="eastAsia"/>
        </w:rPr>
      </w:pPr>
      <w:r>
        <w:rPr>
          <w:rFonts w:hint="eastAsia"/>
          <w:b/>
        </w:rPr>
        <w:t>　　</w:t>
      </w:r>
      <w:r>
        <w:rPr>
          <w:rFonts w:hint="eastAsia"/>
        </w:rPr>
        <w:t>女生：200米、400米、800米、1500米、100米栏（标准栏高、栏距）</w:t>
      </w:r>
    </w:p>
    <w:p>
      <w:pPr>
        <w:rPr>
          <w:rFonts w:hint="eastAsia"/>
        </w:rPr>
      </w:pPr>
    </w:p>
    <w:p>
      <w:pPr>
        <w:rPr>
          <w:rFonts w:hint="eastAsia"/>
        </w:rPr>
      </w:pPr>
      <w:r>
        <w:rPr>
          <w:rFonts w:hint="eastAsia"/>
          <w:b/>
        </w:rPr>
        <w:t>　　</w:t>
      </w:r>
      <w:r>
        <w:rPr>
          <w:rFonts w:hint="eastAsia"/>
        </w:rPr>
        <w:t>（二）跳类：</w:t>
      </w:r>
    </w:p>
    <w:p>
      <w:pPr>
        <w:rPr>
          <w:rFonts w:hint="eastAsia"/>
          <w:b/>
        </w:rPr>
      </w:pPr>
    </w:p>
    <w:p>
      <w:pPr>
        <w:rPr>
          <w:rFonts w:hint="eastAsia"/>
        </w:rPr>
      </w:pPr>
      <w:r>
        <w:rPr>
          <w:rFonts w:hint="eastAsia"/>
          <w:b/>
        </w:rPr>
        <w:t>　　</w:t>
      </w:r>
      <w:r>
        <w:rPr>
          <w:rFonts w:hint="eastAsia"/>
        </w:rPr>
        <w:t>男生：跳高、跳远、三级跳远</w:t>
      </w:r>
    </w:p>
    <w:p>
      <w:pPr>
        <w:rPr>
          <w:rFonts w:hint="eastAsia"/>
        </w:rPr>
      </w:pPr>
    </w:p>
    <w:p>
      <w:pPr>
        <w:rPr>
          <w:rFonts w:hint="eastAsia"/>
        </w:rPr>
      </w:pPr>
      <w:r>
        <w:rPr>
          <w:rFonts w:hint="eastAsia"/>
          <w:b/>
        </w:rPr>
        <w:t>　　</w:t>
      </w:r>
      <w:r>
        <w:rPr>
          <w:rFonts w:hint="eastAsia"/>
        </w:rPr>
        <w:t>女生：跳高、跳远</w:t>
      </w:r>
    </w:p>
    <w:p>
      <w:pPr>
        <w:rPr>
          <w:rFonts w:hint="eastAsia"/>
          <w:b/>
        </w:rPr>
      </w:pPr>
    </w:p>
    <w:p>
      <w:pPr>
        <w:rPr>
          <w:rFonts w:hint="eastAsia"/>
        </w:rPr>
      </w:pPr>
      <w:r>
        <w:rPr>
          <w:rFonts w:hint="eastAsia"/>
          <w:b/>
        </w:rPr>
        <w:t>　　</w:t>
      </w:r>
      <w:r>
        <w:rPr>
          <w:rFonts w:hint="eastAsia"/>
        </w:rPr>
        <w:t>（三）投类：</w:t>
      </w:r>
    </w:p>
    <w:p>
      <w:pPr>
        <w:rPr>
          <w:rFonts w:hint="eastAsia"/>
        </w:rPr>
      </w:pPr>
    </w:p>
    <w:p>
      <w:pPr>
        <w:rPr>
          <w:rFonts w:hint="eastAsia"/>
        </w:rPr>
      </w:pPr>
      <w:r>
        <w:rPr>
          <w:rFonts w:hint="eastAsia"/>
          <w:b/>
        </w:rPr>
        <w:t>　　</w:t>
      </w:r>
      <w:r>
        <w:rPr>
          <w:rFonts w:hint="eastAsia"/>
        </w:rPr>
        <w:t>男生：铅球（7.26公斤）、铁饼（2公斤）、标枪（800克）</w:t>
      </w:r>
    </w:p>
    <w:p>
      <w:pPr>
        <w:rPr>
          <w:rFonts w:hint="eastAsia"/>
          <w:b/>
        </w:rPr>
      </w:pPr>
    </w:p>
    <w:p>
      <w:pPr>
        <w:rPr>
          <w:rFonts w:hint="eastAsia"/>
        </w:rPr>
      </w:pPr>
      <w:r>
        <w:rPr>
          <w:rFonts w:hint="eastAsia"/>
          <w:b/>
        </w:rPr>
        <w:t>　　</w:t>
      </w:r>
      <w:r>
        <w:rPr>
          <w:rFonts w:hint="eastAsia"/>
        </w:rPr>
        <w:t>女生：铅球（4公斤）、铁饼（1公斤）、标枪（600克）</w:t>
      </w:r>
    </w:p>
    <w:p>
      <w:pPr>
        <w:rPr>
          <w:rFonts w:hint="eastAsia"/>
          <w:b/>
        </w:rPr>
      </w:pPr>
    </w:p>
    <w:p>
      <w:pPr>
        <w:rPr>
          <w:rFonts w:hint="eastAsia"/>
          <w:b/>
        </w:rPr>
      </w:pPr>
      <w:r>
        <w:rPr>
          <w:rFonts w:hint="eastAsia"/>
          <w:b/>
        </w:rPr>
        <w:t>　　二、考试办法</w:t>
      </w:r>
    </w:p>
    <w:p>
      <w:pPr>
        <w:rPr>
          <w:rFonts w:hint="eastAsia"/>
          <w:b/>
        </w:rPr>
      </w:pPr>
    </w:p>
    <w:p>
      <w:pPr>
        <w:rPr>
          <w:rFonts w:hint="eastAsia"/>
        </w:rPr>
      </w:pPr>
      <w:r>
        <w:rPr>
          <w:rFonts w:hint="eastAsia"/>
          <w:b/>
        </w:rPr>
        <w:t>　　</w:t>
      </w:r>
      <w:r>
        <w:rPr>
          <w:rFonts w:hint="eastAsia"/>
        </w:rPr>
        <w:t>1.考生根据个人特长任选一个单项进行考试。</w:t>
      </w:r>
    </w:p>
    <w:p>
      <w:pPr>
        <w:rPr>
          <w:rFonts w:hint="eastAsia"/>
          <w:b/>
        </w:rPr>
      </w:pPr>
    </w:p>
    <w:p>
      <w:pPr>
        <w:rPr>
          <w:rFonts w:hint="eastAsia"/>
        </w:rPr>
      </w:pPr>
      <w:r>
        <w:rPr>
          <w:rFonts w:hint="eastAsia"/>
          <w:b/>
        </w:rPr>
        <w:t>　　</w:t>
      </w:r>
      <w:r>
        <w:rPr>
          <w:rFonts w:hint="eastAsia"/>
        </w:rPr>
        <w:t>2.考试办法均按田径单项竞赛规则进行。</w:t>
      </w:r>
    </w:p>
    <w:p>
      <w:pPr>
        <w:rPr>
          <w:rFonts w:hint="eastAsia"/>
          <w:b/>
        </w:rPr>
      </w:pPr>
    </w:p>
    <w:p>
      <w:pPr>
        <w:rPr>
          <w:rFonts w:hint="eastAsia"/>
          <w:b/>
        </w:rPr>
      </w:pPr>
      <w:r>
        <w:rPr>
          <w:rFonts w:hint="eastAsia"/>
          <w:b/>
        </w:rPr>
        <w:t>　　三、评分办法</w:t>
      </w:r>
    </w:p>
    <w:p>
      <w:pPr>
        <w:rPr>
          <w:rFonts w:hint="eastAsia"/>
          <w:b/>
        </w:rPr>
      </w:pPr>
    </w:p>
    <w:p>
      <w:pPr>
        <w:rPr>
          <w:rFonts w:hint="eastAsia"/>
        </w:rPr>
      </w:pPr>
      <w:r>
        <w:rPr>
          <w:rFonts w:hint="eastAsia"/>
          <w:b/>
        </w:rPr>
        <w:t>　　</w:t>
      </w:r>
      <w:r>
        <w:rPr>
          <w:rFonts w:hint="eastAsia"/>
        </w:rPr>
        <w:t>1.田径专项总分按40分计算，考生单项成绩的评分即为该专项总分。</w:t>
      </w:r>
    </w:p>
    <w:p>
      <w:pPr>
        <w:rPr>
          <w:rFonts w:hint="eastAsia"/>
          <w:b/>
        </w:rPr>
      </w:pPr>
    </w:p>
    <w:p>
      <w:pPr>
        <w:rPr>
          <w:rFonts w:hint="eastAsia"/>
        </w:rPr>
      </w:pPr>
      <w:r>
        <w:rPr>
          <w:rFonts w:hint="eastAsia"/>
          <w:b/>
        </w:rPr>
        <w:t>　　</w:t>
      </w:r>
      <w:r>
        <w:rPr>
          <w:rFonts w:hint="eastAsia"/>
        </w:rPr>
        <w:t>2.各单项成绩评分标准详见各项评分表。</w:t>
      </w:r>
    </w:p>
    <w:p>
      <w:pPr>
        <w:rPr>
          <w:rFonts w:hint="eastAsia"/>
          <w:b/>
        </w:rPr>
      </w:pPr>
    </w:p>
    <w:p>
      <w:pPr>
        <w:rPr>
          <w:rFonts w:hint="eastAsia"/>
        </w:rPr>
      </w:pPr>
      <w:r>
        <w:rPr>
          <w:rFonts w:hint="eastAsia"/>
          <w:b/>
        </w:rPr>
        <w:t>　　</w:t>
      </w:r>
      <w:r>
        <w:rPr>
          <w:rFonts w:hint="eastAsia"/>
        </w:rPr>
        <w:t>3.评分表（表1－19）</w:t>
      </w:r>
    </w:p>
    <w:p>
      <w:pPr>
        <w:widowControl/>
        <w:jc w:val="left"/>
        <w:rPr>
          <w:rFonts w:hint="eastAsia" w:ascii="宋体" w:hAnsi="宋体" w:cs="宋体"/>
          <w:color w:val="000000"/>
          <w:kern w:val="0"/>
          <w:sz w:val="24"/>
          <w:shd w:val="clear" w:color="auto" w:fill="FFFFFF"/>
        </w:rPr>
      </w:pPr>
    </w:p>
    <w:p>
      <w:pPr>
        <w:widowControl/>
        <w:jc w:val="left"/>
        <w:rPr>
          <w:rFonts w:ascii="宋体" w:hAnsi="宋体" w:cs="宋体"/>
          <w:kern w:val="0"/>
          <w:szCs w:val="21"/>
        </w:rPr>
      </w:pPr>
      <w:r>
        <w:rPr>
          <w:rFonts w:hint="eastAsia"/>
          <w:b/>
          <w:szCs w:val="21"/>
        </w:rPr>
        <w:t>　　</w:t>
      </w:r>
      <w:r>
        <w:rPr>
          <w:rFonts w:hint="eastAsia" w:ascii="宋体" w:hAnsi="宋体" w:cs="宋体"/>
          <w:color w:val="000000"/>
          <w:kern w:val="0"/>
          <w:szCs w:val="21"/>
          <w:shd w:val="clear" w:color="auto" w:fill="FFFFFF"/>
        </w:rPr>
        <w:t>田径专项评分表</w:t>
      </w:r>
    </w:p>
    <w:p>
      <w:pPr>
        <w:widowControl/>
        <w:shd w:val="clear" w:color="auto" w:fill="FFFFFF"/>
        <w:spacing w:line="540" w:lineRule="atLeast"/>
        <w:jc w:val="left"/>
        <w:rPr>
          <w:rFonts w:ascii="宋体" w:hAnsi="宋体" w:cs="宋体"/>
          <w:color w:val="000000"/>
          <w:kern w:val="0"/>
          <w:szCs w:val="21"/>
        </w:rPr>
      </w:pPr>
      <w:r>
        <w:rPr>
          <w:rFonts w:hint="eastAsia"/>
          <w:b/>
        </w:rPr>
        <w:t>　　</w:t>
      </w:r>
      <w:r>
        <w:rPr>
          <w:rFonts w:hint="eastAsia" w:ascii="宋体" w:hAnsi="宋体" w:cs="宋体"/>
          <w:color w:val="000000"/>
          <w:kern w:val="0"/>
          <w:szCs w:val="21"/>
        </w:rPr>
        <w:t>表1  男子200米跑</w:t>
      </w:r>
    </w:p>
    <w:tbl>
      <w:tblPr>
        <w:tblStyle w:val="5"/>
        <w:tblW w:w="8115" w:type="dxa"/>
        <w:jc w:val="center"/>
        <w:tblInd w:w="0" w:type="dxa"/>
        <w:shd w:val="clear" w:color="auto" w:fill="FFFFFF"/>
        <w:tblLayout w:type="fixed"/>
        <w:tblCellMar>
          <w:top w:w="0" w:type="dxa"/>
          <w:left w:w="0" w:type="dxa"/>
          <w:bottom w:w="0" w:type="dxa"/>
          <w:right w:w="0" w:type="dxa"/>
        </w:tblCellMar>
      </w:tblPr>
      <w:tblGrid>
        <w:gridCol w:w="1363"/>
        <w:gridCol w:w="1422"/>
        <w:gridCol w:w="1198"/>
        <w:gridCol w:w="1437"/>
        <w:gridCol w:w="1437"/>
        <w:gridCol w:w="1258"/>
      </w:tblGrid>
      <w:tr>
        <w:tblPrEx>
          <w:shd w:val="clear" w:color="auto" w:fill="FFFFFF"/>
          <w:tblLayout w:type="fixed"/>
          <w:tblCellMar>
            <w:top w:w="0" w:type="dxa"/>
            <w:left w:w="0" w:type="dxa"/>
            <w:bottom w:w="0" w:type="dxa"/>
            <w:right w:w="0" w:type="dxa"/>
          </w:tblCellMar>
        </w:tblPrEx>
        <w:trPr>
          <w:jc w:val="center"/>
        </w:trPr>
        <w:tc>
          <w:tcPr>
            <w:tcW w:w="136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4"/>
              </w:rPr>
              <w:t>分  值</w:t>
            </w:r>
          </w:p>
        </w:tc>
        <w:tc>
          <w:tcPr>
            <w:tcW w:w="1422"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4"/>
              </w:rPr>
              <w:t>成  绩</w:t>
            </w:r>
          </w:p>
        </w:tc>
        <w:tc>
          <w:tcPr>
            <w:tcW w:w="1198"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4"/>
              </w:rPr>
              <w:t>分  值</w:t>
            </w:r>
          </w:p>
        </w:tc>
        <w:tc>
          <w:tcPr>
            <w:tcW w:w="1437"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4"/>
              </w:rPr>
              <w:t>成  绩</w:t>
            </w:r>
          </w:p>
        </w:tc>
        <w:tc>
          <w:tcPr>
            <w:tcW w:w="1437"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4"/>
              </w:rPr>
              <w:t>分  值</w:t>
            </w:r>
          </w:p>
        </w:tc>
        <w:tc>
          <w:tcPr>
            <w:tcW w:w="1258"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4"/>
              </w:rPr>
              <w:t>成  绩</w:t>
            </w:r>
          </w:p>
        </w:tc>
      </w:tr>
      <w:tr>
        <w:tblPrEx>
          <w:shd w:val="clear" w:color="auto" w:fill="FFFFFF"/>
          <w:tblLayout w:type="fixed"/>
          <w:tblCellMar>
            <w:top w:w="0" w:type="dxa"/>
            <w:left w:w="0" w:type="dxa"/>
            <w:bottom w:w="0" w:type="dxa"/>
            <w:right w:w="0" w:type="dxa"/>
          </w:tblCellMar>
        </w:tblPrEx>
        <w:trPr>
          <w:jc w:val="center"/>
        </w:trPr>
        <w:tc>
          <w:tcPr>
            <w:tcW w:w="136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40</w:t>
            </w:r>
          </w:p>
        </w:tc>
        <w:tc>
          <w:tcPr>
            <w:tcW w:w="1422"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23.54</w:t>
            </w:r>
          </w:p>
        </w:tc>
        <w:tc>
          <w:tcPr>
            <w:tcW w:w="1198"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20.4</w:t>
            </w:r>
          </w:p>
        </w:tc>
        <w:tc>
          <w:tcPr>
            <w:tcW w:w="1437"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26.14</w:t>
            </w:r>
          </w:p>
        </w:tc>
        <w:tc>
          <w:tcPr>
            <w:tcW w:w="1437"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10</w:t>
            </w:r>
          </w:p>
        </w:tc>
        <w:tc>
          <w:tcPr>
            <w:tcW w:w="1258"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28.84</w:t>
            </w:r>
          </w:p>
        </w:tc>
      </w:tr>
      <w:tr>
        <w:tblPrEx>
          <w:shd w:val="clear" w:color="auto" w:fill="FFFFFF"/>
          <w:tblLayout w:type="fixed"/>
          <w:tblCellMar>
            <w:top w:w="0" w:type="dxa"/>
            <w:left w:w="0" w:type="dxa"/>
            <w:bottom w:w="0" w:type="dxa"/>
            <w:right w:w="0" w:type="dxa"/>
          </w:tblCellMar>
        </w:tblPrEx>
        <w:trPr>
          <w:jc w:val="center"/>
        </w:trPr>
        <w:tc>
          <w:tcPr>
            <w:tcW w:w="136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39</w:t>
            </w:r>
          </w:p>
        </w:tc>
        <w:tc>
          <w:tcPr>
            <w:tcW w:w="1422"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23.64</w:t>
            </w:r>
          </w:p>
        </w:tc>
        <w:tc>
          <w:tcPr>
            <w:tcW w:w="1198"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20</w:t>
            </w:r>
          </w:p>
        </w:tc>
        <w:tc>
          <w:tcPr>
            <w:tcW w:w="1437"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26.24</w:t>
            </w:r>
          </w:p>
        </w:tc>
        <w:tc>
          <w:tcPr>
            <w:tcW w:w="1437"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9.6</w:t>
            </w:r>
          </w:p>
        </w:tc>
        <w:tc>
          <w:tcPr>
            <w:tcW w:w="1258"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29.04</w:t>
            </w:r>
          </w:p>
        </w:tc>
      </w:tr>
      <w:tr>
        <w:tblPrEx>
          <w:shd w:val="clear" w:color="auto" w:fill="FFFFFF"/>
          <w:tblLayout w:type="fixed"/>
          <w:tblCellMar>
            <w:top w:w="0" w:type="dxa"/>
            <w:left w:w="0" w:type="dxa"/>
            <w:bottom w:w="0" w:type="dxa"/>
            <w:right w:w="0" w:type="dxa"/>
          </w:tblCellMar>
        </w:tblPrEx>
        <w:trPr>
          <w:jc w:val="center"/>
        </w:trPr>
        <w:tc>
          <w:tcPr>
            <w:tcW w:w="136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38</w:t>
            </w:r>
          </w:p>
        </w:tc>
        <w:tc>
          <w:tcPr>
            <w:tcW w:w="1422"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23.74</w:t>
            </w:r>
          </w:p>
        </w:tc>
        <w:tc>
          <w:tcPr>
            <w:tcW w:w="1198"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19.6</w:t>
            </w:r>
          </w:p>
        </w:tc>
        <w:tc>
          <w:tcPr>
            <w:tcW w:w="1437"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26.34</w:t>
            </w:r>
          </w:p>
        </w:tc>
        <w:tc>
          <w:tcPr>
            <w:tcW w:w="1437"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9.2</w:t>
            </w:r>
          </w:p>
        </w:tc>
        <w:tc>
          <w:tcPr>
            <w:tcW w:w="1258"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29.24</w:t>
            </w:r>
          </w:p>
        </w:tc>
      </w:tr>
      <w:tr>
        <w:tblPrEx>
          <w:shd w:val="clear" w:color="auto" w:fill="FFFFFF"/>
          <w:tblLayout w:type="fixed"/>
          <w:tblCellMar>
            <w:top w:w="0" w:type="dxa"/>
            <w:left w:w="0" w:type="dxa"/>
            <w:bottom w:w="0" w:type="dxa"/>
            <w:right w:w="0" w:type="dxa"/>
          </w:tblCellMar>
        </w:tblPrEx>
        <w:trPr>
          <w:jc w:val="center"/>
        </w:trPr>
        <w:tc>
          <w:tcPr>
            <w:tcW w:w="136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37</w:t>
            </w:r>
          </w:p>
        </w:tc>
        <w:tc>
          <w:tcPr>
            <w:tcW w:w="1422"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23.84</w:t>
            </w:r>
          </w:p>
        </w:tc>
        <w:tc>
          <w:tcPr>
            <w:tcW w:w="1198"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19.2</w:t>
            </w:r>
          </w:p>
        </w:tc>
        <w:tc>
          <w:tcPr>
            <w:tcW w:w="1437"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26.44</w:t>
            </w:r>
          </w:p>
        </w:tc>
        <w:tc>
          <w:tcPr>
            <w:tcW w:w="1437"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8.8</w:t>
            </w:r>
          </w:p>
        </w:tc>
        <w:tc>
          <w:tcPr>
            <w:tcW w:w="1258"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29.44</w:t>
            </w:r>
          </w:p>
        </w:tc>
      </w:tr>
      <w:tr>
        <w:tblPrEx>
          <w:shd w:val="clear" w:color="auto" w:fill="FFFFFF"/>
          <w:tblLayout w:type="fixed"/>
          <w:tblCellMar>
            <w:top w:w="0" w:type="dxa"/>
            <w:left w:w="0" w:type="dxa"/>
            <w:bottom w:w="0" w:type="dxa"/>
            <w:right w:w="0" w:type="dxa"/>
          </w:tblCellMar>
        </w:tblPrEx>
        <w:trPr>
          <w:jc w:val="center"/>
        </w:trPr>
        <w:tc>
          <w:tcPr>
            <w:tcW w:w="136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36</w:t>
            </w:r>
          </w:p>
        </w:tc>
        <w:tc>
          <w:tcPr>
            <w:tcW w:w="1422"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23.94</w:t>
            </w:r>
          </w:p>
        </w:tc>
        <w:tc>
          <w:tcPr>
            <w:tcW w:w="1198"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18.8</w:t>
            </w:r>
          </w:p>
        </w:tc>
        <w:tc>
          <w:tcPr>
            <w:tcW w:w="1437"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26.54</w:t>
            </w:r>
          </w:p>
        </w:tc>
        <w:tc>
          <w:tcPr>
            <w:tcW w:w="1437"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8.4</w:t>
            </w:r>
          </w:p>
        </w:tc>
        <w:tc>
          <w:tcPr>
            <w:tcW w:w="1258"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29.64</w:t>
            </w:r>
          </w:p>
        </w:tc>
      </w:tr>
      <w:tr>
        <w:tblPrEx>
          <w:shd w:val="clear" w:color="auto" w:fill="FFFFFF"/>
          <w:tblLayout w:type="fixed"/>
          <w:tblCellMar>
            <w:top w:w="0" w:type="dxa"/>
            <w:left w:w="0" w:type="dxa"/>
            <w:bottom w:w="0" w:type="dxa"/>
            <w:right w:w="0" w:type="dxa"/>
          </w:tblCellMar>
        </w:tblPrEx>
        <w:trPr>
          <w:jc w:val="center"/>
        </w:trPr>
        <w:tc>
          <w:tcPr>
            <w:tcW w:w="136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35</w:t>
            </w:r>
          </w:p>
        </w:tc>
        <w:tc>
          <w:tcPr>
            <w:tcW w:w="1422"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24.04</w:t>
            </w:r>
          </w:p>
        </w:tc>
        <w:tc>
          <w:tcPr>
            <w:tcW w:w="1198"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18.4</w:t>
            </w:r>
          </w:p>
        </w:tc>
        <w:tc>
          <w:tcPr>
            <w:tcW w:w="1437"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26.64</w:t>
            </w:r>
          </w:p>
        </w:tc>
        <w:tc>
          <w:tcPr>
            <w:tcW w:w="1437"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8</w:t>
            </w:r>
          </w:p>
        </w:tc>
        <w:tc>
          <w:tcPr>
            <w:tcW w:w="1258"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29.84</w:t>
            </w:r>
          </w:p>
        </w:tc>
      </w:tr>
      <w:tr>
        <w:tblPrEx>
          <w:shd w:val="clear" w:color="auto" w:fill="FFFFFF"/>
          <w:tblLayout w:type="fixed"/>
          <w:tblCellMar>
            <w:top w:w="0" w:type="dxa"/>
            <w:left w:w="0" w:type="dxa"/>
            <w:bottom w:w="0" w:type="dxa"/>
            <w:right w:w="0" w:type="dxa"/>
          </w:tblCellMar>
        </w:tblPrEx>
        <w:trPr>
          <w:jc w:val="center"/>
        </w:trPr>
        <w:tc>
          <w:tcPr>
            <w:tcW w:w="136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34</w:t>
            </w:r>
          </w:p>
        </w:tc>
        <w:tc>
          <w:tcPr>
            <w:tcW w:w="1422"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24.14</w:t>
            </w:r>
          </w:p>
        </w:tc>
        <w:tc>
          <w:tcPr>
            <w:tcW w:w="1198"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18</w:t>
            </w:r>
          </w:p>
        </w:tc>
        <w:tc>
          <w:tcPr>
            <w:tcW w:w="1437"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26.74</w:t>
            </w:r>
          </w:p>
        </w:tc>
        <w:tc>
          <w:tcPr>
            <w:tcW w:w="1437"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7.6</w:t>
            </w:r>
          </w:p>
        </w:tc>
        <w:tc>
          <w:tcPr>
            <w:tcW w:w="1258"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30.04</w:t>
            </w:r>
          </w:p>
        </w:tc>
      </w:tr>
      <w:tr>
        <w:tblPrEx>
          <w:shd w:val="clear" w:color="auto" w:fill="FFFFFF"/>
          <w:tblLayout w:type="fixed"/>
          <w:tblCellMar>
            <w:top w:w="0" w:type="dxa"/>
            <w:left w:w="0" w:type="dxa"/>
            <w:bottom w:w="0" w:type="dxa"/>
            <w:right w:w="0" w:type="dxa"/>
          </w:tblCellMar>
        </w:tblPrEx>
        <w:trPr>
          <w:jc w:val="center"/>
        </w:trPr>
        <w:tc>
          <w:tcPr>
            <w:tcW w:w="136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33.2</w:t>
            </w:r>
          </w:p>
        </w:tc>
        <w:tc>
          <w:tcPr>
            <w:tcW w:w="1422"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24.24</w:t>
            </w:r>
          </w:p>
        </w:tc>
        <w:tc>
          <w:tcPr>
            <w:tcW w:w="1198"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17.6</w:t>
            </w:r>
          </w:p>
        </w:tc>
        <w:tc>
          <w:tcPr>
            <w:tcW w:w="1437"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26.84</w:t>
            </w:r>
          </w:p>
        </w:tc>
        <w:tc>
          <w:tcPr>
            <w:tcW w:w="1437"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7.2</w:t>
            </w:r>
          </w:p>
        </w:tc>
        <w:tc>
          <w:tcPr>
            <w:tcW w:w="1258"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30.24</w:t>
            </w:r>
          </w:p>
        </w:tc>
      </w:tr>
      <w:tr>
        <w:tblPrEx>
          <w:shd w:val="clear" w:color="auto" w:fill="FFFFFF"/>
          <w:tblLayout w:type="fixed"/>
          <w:tblCellMar>
            <w:top w:w="0" w:type="dxa"/>
            <w:left w:w="0" w:type="dxa"/>
            <w:bottom w:w="0" w:type="dxa"/>
            <w:right w:w="0" w:type="dxa"/>
          </w:tblCellMar>
        </w:tblPrEx>
        <w:trPr>
          <w:jc w:val="center"/>
        </w:trPr>
        <w:tc>
          <w:tcPr>
            <w:tcW w:w="136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32.4</w:t>
            </w:r>
          </w:p>
        </w:tc>
        <w:tc>
          <w:tcPr>
            <w:tcW w:w="1422"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24.34</w:t>
            </w:r>
          </w:p>
        </w:tc>
        <w:tc>
          <w:tcPr>
            <w:tcW w:w="1198"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17.2</w:t>
            </w:r>
          </w:p>
        </w:tc>
        <w:tc>
          <w:tcPr>
            <w:tcW w:w="1437"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26.94</w:t>
            </w:r>
          </w:p>
        </w:tc>
        <w:tc>
          <w:tcPr>
            <w:tcW w:w="1437"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6.8</w:t>
            </w:r>
          </w:p>
        </w:tc>
        <w:tc>
          <w:tcPr>
            <w:tcW w:w="1258"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30.44</w:t>
            </w:r>
          </w:p>
        </w:tc>
      </w:tr>
      <w:tr>
        <w:tblPrEx>
          <w:shd w:val="clear" w:color="auto" w:fill="FFFFFF"/>
          <w:tblLayout w:type="fixed"/>
          <w:tblCellMar>
            <w:top w:w="0" w:type="dxa"/>
            <w:left w:w="0" w:type="dxa"/>
            <w:bottom w:w="0" w:type="dxa"/>
            <w:right w:w="0" w:type="dxa"/>
          </w:tblCellMar>
        </w:tblPrEx>
        <w:trPr>
          <w:jc w:val="center"/>
        </w:trPr>
        <w:tc>
          <w:tcPr>
            <w:tcW w:w="136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31.6</w:t>
            </w:r>
          </w:p>
        </w:tc>
        <w:tc>
          <w:tcPr>
            <w:tcW w:w="1422"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24.44</w:t>
            </w:r>
          </w:p>
        </w:tc>
        <w:tc>
          <w:tcPr>
            <w:tcW w:w="1198"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16.8</w:t>
            </w:r>
          </w:p>
        </w:tc>
        <w:tc>
          <w:tcPr>
            <w:tcW w:w="1437"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27.04</w:t>
            </w:r>
          </w:p>
        </w:tc>
        <w:tc>
          <w:tcPr>
            <w:tcW w:w="1437"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6.4</w:t>
            </w:r>
          </w:p>
        </w:tc>
        <w:tc>
          <w:tcPr>
            <w:tcW w:w="1258"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30.64</w:t>
            </w:r>
          </w:p>
        </w:tc>
      </w:tr>
      <w:tr>
        <w:tblPrEx>
          <w:shd w:val="clear" w:color="auto" w:fill="FFFFFF"/>
          <w:tblLayout w:type="fixed"/>
          <w:tblCellMar>
            <w:top w:w="0" w:type="dxa"/>
            <w:left w:w="0" w:type="dxa"/>
            <w:bottom w:w="0" w:type="dxa"/>
            <w:right w:w="0" w:type="dxa"/>
          </w:tblCellMar>
        </w:tblPrEx>
        <w:trPr>
          <w:jc w:val="center"/>
        </w:trPr>
        <w:tc>
          <w:tcPr>
            <w:tcW w:w="136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30.8</w:t>
            </w:r>
          </w:p>
        </w:tc>
        <w:tc>
          <w:tcPr>
            <w:tcW w:w="1422"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24.54</w:t>
            </w:r>
          </w:p>
        </w:tc>
        <w:tc>
          <w:tcPr>
            <w:tcW w:w="1198"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16.4</w:t>
            </w:r>
          </w:p>
        </w:tc>
        <w:tc>
          <w:tcPr>
            <w:tcW w:w="1437"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27.14</w:t>
            </w:r>
          </w:p>
        </w:tc>
        <w:tc>
          <w:tcPr>
            <w:tcW w:w="1437"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6</w:t>
            </w:r>
          </w:p>
        </w:tc>
        <w:tc>
          <w:tcPr>
            <w:tcW w:w="1258"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30.84</w:t>
            </w:r>
          </w:p>
        </w:tc>
      </w:tr>
      <w:tr>
        <w:tblPrEx>
          <w:shd w:val="clear" w:color="auto" w:fill="FFFFFF"/>
          <w:tblLayout w:type="fixed"/>
          <w:tblCellMar>
            <w:top w:w="0" w:type="dxa"/>
            <w:left w:w="0" w:type="dxa"/>
            <w:bottom w:w="0" w:type="dxa"/>
            <w:right w:w="0" w:type="dxa"/>
          </w:tblCellMar>
        </w:tblPrEx>
        <w:trPr>
          <w:jc w:val="center"/>
        </w:trPr>
        <w:tc>
          <w:tcPr>
            <w:tcW w:w="136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30</w:t>
            </w:r>
          </w:p>
        </w:tc>
        <w:tc>
          <w:tcPr>
            <w:tcW w:w="1422"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24.64</w:t>
            </w:r>
          </w:p>
        </w:tc>
        <w:tc>
          <w:tcPr>
            <w:tcW w:w="1198"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16</w:t>
            </w:r>
          </w:p>
        </w:tc>
        <w:tc>
          <w:tcPr>
            <w:tcW w:w="1437"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27.24</w:t>
            </w:r>
          </w:p>
        </w:tc>
        <w:tc>
          <w:tcPr>
            <w:tcW w:w="1437"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5.6</w:t>
            </w:r>
          </w:p>
        </w:tc>
        <w:tc>
          <w:tcPr>
            <w:tcW w:w="1258"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31.14</w:t>
            </w:r>
          </w:p>
        </w:tc>
      </w:tr>
      <w:tr>
        <w:tblPrEx>
          <w:shd w:val="clear" w:color="auto" w:fill="FFFFFF"/>
          <w:tblLayout w:type="fixed"/>
          <w:tblCellMar>
            <w:top w:w="0" w:type="dxa"/>
            <w:left w:w="0" w:type="dxa"/>
            <w:bottom w:w="0" w:type="dxa"/>
            <w:right w:w="0" w:type="dxa"/>
          </w:tblCellMar>
        </w:tblPrEx>
        <w:trPr>
          <w:jc w:val="center"/>
        </w:trPr>
        <w:tc>
          <w:tcPr>
            <w:tcW w:w="136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29.2</w:t>
            </w:r>
          </w:p>
        </w:tc>
        <w:tc>
          <w:tcPr>
            <w:tcW w:w="1422"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24.74</w:t>
            </w:r>
          </w:p>
        </w:tc>
        <w:tc>
          <w:tcPr>
            <w:tcW w:w="1198"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15.6</w:t>
            </w:r>
          </w:p>
        </w:tc>
        <w:tc>
          <w:tcPr>
            <w:tcW w:w="1437"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27.34</w:t>
            </w:r>
          </w:p>
        </w:tc>
        <w:tc>
          <w:tcPr>
            <w:tcW w:w="1437"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5.2</w:t>
            </w:r>
          </w:p>
        </w:tc>
        <w:tc>
          <w:tcPr>
            <w:tcW w:w="1258"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31.44</w:t>
            </w:r>
          </w:p>
        </w:tc>
      </w:tr>
      <w:tr>
        <w:tblPrEx>
          <w:shd w:val="clear" w:color="auto" w:fill="FFFFFF"/>
          <w:tblLayout w:type="fixed"/>
          <w:tblCellMar>
            <w:top w:w="0" w:type="dxa"/>
            <w:left w:w="0" w:type="dxa"/>
            <w:bottom w:w="0" w:type="dxa"/>
            <w:right w:w="0" w:type="dxa"/>
          </w:tblCellMar>
        </w:tblPrEx>
        <w:trPr>
          <w:jc w:val="center"/>
        </w:trPr>
        <w:tc>
          <w:tcPr>
            <w:tcW w:w="136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28.4</w:t>
            </w:r>
          </w:p>
        </w:tc>
        <w:tc>
          <w:tcPr>
            <w:tcW w:w="1422"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24.84</w:t>
            </w:r>
          </w:p>
        </w:tc>
        <w:tc>
          <w:tcPr>
            <w:tcW w:w="1198"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15.2</w:t>
            </w:r>
          </w:p>
        </w:tc>
        <w:tc>
          <w:tcPr>
            <w:tcW w:w="1437"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27.44</w:t>
            </w:r>
          </w:p>
        </w:tc>
        <w:tc>
          <w:tcPr>
            <w:tcW w:w="1437"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4.8</w:t>
            </w:r>
          </w:p>
        </w:tc>
        <w:tc>
          <w:tcPr>
            <w:tcW w:w="1258"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31.84</w:t>
            </w:r>
          </w:p>
        </w:tc>
      </w:tr>
      <w:tr>
        <w:tblPrEx>
          <w:shd w:val="clear" w:color="auto" w:fill="FFFFFF"/>
          <w:tblLayout w:type="fixed"/>
          <w:tblCellMar>
            <w:top w:w="0" w:type="dxa"/>
            <w:left w:w="0" w:type="dxa"/>
            <w:bottom w:w="0" w:type="dxa"/>
            <w:right w:w="0" w:type="dxa"/>
          </w:tblCellMar>
        </w:tblPrEx>
        <w:trPr>
          <w:jc w:val="center"/>
        </w:trPr>
        <w:tc>
          <w:tcPr>
            <w:tcW w:w="136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27.6</w:t>
            </w:r>
          </w:p>
        </w:tc>
        <w:tc>
          <w:tcPr>
            <w:tcW w:w="1422"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24.94</w:t>
            </w:r>
          </w:p>
        </w:tc>
        <w:tc>
          <w:tcPr>
            <w:tcW w:w="1198"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14.8</w:t>
            </w:r>
          </w:p>
        </w:tc>
        <w:tc>
          <w:tcPr>
            <w:tcW w:w="1437"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27.54</w:t>
            </w:r>
          </w:p>
        </w:tc>
        <w:tc>
          <w:tcPr>
            <w:tcW w:w="1437"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4.4</w:t>
            </w:r>
          </w:p>
        </w:tc>
        <w:tc>
          <w:tcPr>
            <w:tcW w:w="1258"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32.24</w:t>
            </w:r>
          </w:p>
        </w:tc>
      </w:tr>
      <w:tr>
        <w:tblPrEx>
          <w:shd w:val="clear" w:color="auto" w:fill="FFFFFF"/>
          <w:tblLayout w:type="fixed"/>
          <w:tblCellMar>
            <w:top w:w="0" w:type="dxa"/>
            <w:left w:w="0" w:type="dxa"/>
            <w:bottom w:w="0" w:type="dxa"/>
            <w:right w:w="0" w:type="dxa"/>
          </w:tblCellMar>
        </w:tblPrEx>
        <w:trPr>
          <w:jc w:val="center"/>
        </w:trPr>
        <w:tc>
          <w:tcPr>
            <w:tcW w:w="136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27</w:t>
            </w:r>
          </w:p>
        </w:tc>
        <w:tc>
          <w:tcPr>
            <w:tcW w:w="1422"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25.04</w:t>
            </w:r>
          </w:p>
        </w:tc>
        <w:tc>
          <w:tcPr>
            <w:tcW w:w="1198"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14.4</w:t>
            </w:r>
          </w:p>
        </w:tc>
        <w:tc>
          <w:tcPr>
            <w:tcW w:w="1437"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27.64</w:t>
            </w:r>
          </w:p>
        </w:tc>
        <w:tc>
          <w:tcPr>
            <w:tcW w:w="1437"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4</w:t>
            </w:r>
          </w:p>
        </w:tc>
        <w:tc>
          <w:tcPr>
            <w:tcW w:w="1258"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32.64</w:t>
            </w:r>
          </w:p>
        </w:tc>
      </w:tr>
      <w:tr>
        <w:tblPrEx>
          <w:shd w:val="clear" w:color="auto" w:fill="FFFFFF"/>
          <w:tblLayout w:type="fixed"/>
          <w:tblCellMar>
            <w:top w:w="0" w:type="dxa"/>
            <w:left w:w="0" w:type="dxa"/>
            <w:bottom w:w="0" w:type="dxa"/>
            <w:right w:w="0" w:type="dxa"/>
          </w:tblCellMar>
        </w:tblPrEx>
        <w:trPr>
          <w:jc w:val="center"/>
        </w:trPr>
        <w:tc>
          <w:tcPr>
            <w:tcW w:w="136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26.4</w:t>
            </w:r>
          </w:p>
        </w:tc>
        <w:tc>
          <w:tcPr>
            <w:tcW w:w="1422"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25.14</w:t>
            </w:r>
          </w:p>
        </w:tc>
        <w:tc>
          <w:tcPr>
            <w:tcW w:w="1198"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14</w:t>
            </w:r>
          </w:p>
        </w:tc>
        <w:tc>
          <w:tcPr>
            <w:tcW w:w="1437"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27.74</w:t>
            </w:r>
          </w:p>
        </w:tc>
        <w:tc>
          <w:tcPr>
            <w:tcW w:w="1437"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3.6</w:t>
            </w:r>
          </w:p>
        </w:tc>
        <w:tc>
          <w:tcPr>
            <w:tcW w:w="1258"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33.04</w:t>
            </w:r>
          </w:p>
        </w:tc>
      </w:tr>
      <w:tr>
        <w:tblPrEx>
          <w:shd w:val="clear" w:color="auto" w:fill="FFFFFF"/>
          <w:tblLayout w:type="fixed"/>
          <w:tblCellMar>
            <w:top w:w="0" w:type="dxa"/>
            <w:left w:w="0" w:type="dxa"/>
            <w:bottom w:w="0" w:type="dxa"/>
            <w:right w:w="0" w:type="dxa"/>
          </w:tblCellMar>
        </w:tblPrEx>
        <w:trPr>
          <w:jc w:val="center"/>
        </w:trPr>
        <w:tc>
          <w:tcPr>
            <w:tcW w:w="136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25.8</w:t>
            </w:r>
          </w:p>
        </w:tc>
        <w:tc>
          <w:tcPr>
            <w:tcW w:w="1422"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25.24</w:t>
            </w:r>
          </w:p>
        </w:tc>
        <w:tc>
          <w:tcPr>
            <w:tcW w:w="1198"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13.6</w:t>
            </w:r>
          </w:p>
        </w:tc>
        <w:tc>
          <w:tcPr>
            <w:tcW w:w="1437"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27.84</w:t>
            </w:r>
          </w:p>
        </w:tc>
        <w:tc>
          <w:tcPr>
            <w:tcW w:w="1437"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3.2</w:t>
            </w:r>
          </w:p>
        </w:tc>
        <w:tc>
          <w:tcPr>
            <w:tcW w:w="1258"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33.44</w:t>
            </w:r>
          </w:p>
        </w:tc>
      </w:tr>
      <w:tr>
        <w:tblPrEx>
          <w:shd w:val="clear" w:color="auto" w:fill="FFFFFF"/>
          <w:tblLayout w:type="fixed"/>
          <w:tblCellMar>
            <w:top w:w="0" w:type="dxa"/>
            <w:left w:w="0" w:type="dxa"/>
            <w:bottom w:w="0" w:type="dxa"/>
            <w:right w:w="0" w:type="dxa"/>
          </w:tblCellMar>
        </w:tblPrEx>
        <w:trPr>
          <w:jc w:val="center"/>
        </w:trPr>
        <w:tc>
          <w:tcPr>
            <w:tcW w:w="136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25.2</w:t>
            </w:r>
          </w:p>
        </w:tc>
        <w:tc>
          <w:tcPr>
            <w:tcW w:w="1422"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25.34</w:t>
            </w:r>
          </w:p>
        </w:tc>
        <w:tc>
          <w:tcPr>
            <w:tcW w:w="1198"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13.2</w:t>
            </w:r>
          </w:p>
        </w:tc>
        <w:tc>
          <w:tcPr>
            <w:tcW w:w="1437"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27.94</w:t>
            </w:r>
          </w:p>
        </w:tc>
        <w:tc>
          <w:tcPr>
            <w:tcW w:w="1437"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2.8</w:t>
            </w:r>
          </w:p>
        </w:tc>
        <w:tc>
          <w:tcPr>
            <w:tcW w:w="1258"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33.94</w:t>
            </w:r>
          </w:p>
        </w:tc>
      </w:tr>
      <w:tr>
        <w:tblPrEx>
          <w:shd w:val="clear" w:color="auto" w:fill="FFFFFF"/>
          <w:tblLayout w:type="fixed"/>
          <w:tblCellMar>
            <w:top w:w="0" w:type="dxa"/>
            <w:left w:w="0" w:type="dxa"/>
            <w:bottom w:w="0" w:type="dxa"/>
            <w:right w:w="0" w:type="dxa"/>
          </w:tblCellMar>
        </w:tblPrEx>
        <w:trPr>
          <w:jc w:val="center"/>
        </w:trPr>
        <w:tc>
          <w:tcPr>
            <w:tcW w:w="136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24.6</w:t>
            </w:r>
          </w:p>
        </w:tc>
        <w:tc>
          <w:tcPr>
            <w:tcW w:w="1422"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25.44</w:t>
            </w:r>
          </w:p>
        </w:tc>
        <w:tc>
          <w:tcPr>
            <w:tcW w:w="1198"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12.8</w:t>
            </w:r>
          </w:p>
        </w:tc>
        <w:tc>
          <w:tcPr>
            <w:tcW w:w="1437"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28.04</w:t>
            </w:r>
          </w:p>
        </w:tc>
        <w:tc>
          <w:tcPr>
            <w:tcW w:w="1437"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2.4</w:t>
            </w:r>
          </w:p>
        </w:tc>
        <w:tc>
          <w:tcPr>
            <w:tcW w:w="1258"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34.54</w:t>
            </w:r>
          </w:p>
        </w:tc>
      </w:tr>
      <w:tr>
        <w:tblPrEx>
          <w:shd w:val="clear" w:color="auto" w:fill="FFFFFF"/>
          <w:tblLayout w:type="fixed"/>
          <w:tblCellMar>
            <w:top w:w="0" w:type="dxa"/>
            <w:left w:w="0" w:type="dxa"/>
            <w:bottom w:w="0" w:type="dxa"/>
            <w:right w:w="0" w:type="dxa"/>
          </w:tblCellMar>
        </w:tblPrEx>
        <w:trPr>
          <w:jc w:val="center"/>
        </w:trPr>
        <w:tc>
          <w:tcPr>
            <w:tcW w:w="136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24</w:t>
            </w:r>
          </w:p>
        </w:tc>
        <w:tc>
          <w:tcPr>
            <w:tcW w:w="1422"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25.54</w:t>
            </w:r>
          </w:p>
        </w:tc>
        <w:tc>
          <w:tcPr>
            <w:tcW w:w="1198"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12.4</w:t>
            </w:r>
          </w:p>
        </w:tc>
        <w:tc>
          <w:tcPr>
            <w:tcW w:w="1437"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28.14</w:t>
            </w:r>
          </w:p>
        </w:tc>
        <w:tc>
          <w:tcPr>
            <w:tcW w:w="1437"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w:t>
            </w:r>
          </w:p>
        </w:tc>
        <w:tc>
          <w:tcPr>
            <w:tcW w:w="1258"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35.24</w:t>
            </w:r>
          </w:p>
        </w:tc>
      </w:tr>
      <w:tr>
        <w:tblPrEx>
          <w:shd w:val="clear" w:color="auto" w:fill="FFFFFF"/>
          <w:tblLayout w:type="fixed"/>
          <w:tblCellMar>
            <w:top w:w="0" w:type="dxa"/>
            <w:left w:w="0" w:type="dxa"/>
            <w:bottom w:w="0" w:type="dxa"/>
            <w:right w:w="0" w:type="dxa"/>
          </w:tblCellMar>
        </w:tblPrEx>
        <w:trPr>
          <w:jc w:val="center"/>
        </w:trPr>
        <w:tc>
          <w:tcPr>
            <w:tcW w:w="136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23.4</w:t>
            </w:r>
          </w:p>
        </w:tc>
        <w:tc>
          <w:tcPr>
            <w:tcW w:w="1422"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25.64</w:t>
            </w:r>
          </w:p>
        </w:tc>
        <w:tc>
          <w:tcPr>
            <w:tcW w:w="1198"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12</w:t>
            </w:r>
          </w:p>
        </w:tc>
        <w:tc>
          <w:tcPr>
            <w:tcW w:w="1437"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28.24</w:t>
            </w:r>
          </w:p>
        </w:tc>
        <w:tc>
          <w:tcPr>
            <w:tcW w:w="1437"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1.6</w:t>
            </w:r>
          </w:p>
        </w:tc>
        <w:tc>
          <w:tcPr>
            <w:tcW w:w="1258"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36.14</w:t>
            </w:r>
          </w:p>
        </w:tc>
      </w:tr>
      <w:tr>
        <w:tblPrEx>
          <w:shd w:val="clear" w:color="auto" w:fill="FFFFFF"/>
          <w:tblLayout w:type="fixed"/>
          <w:tblCellMar>
            <w:top w:w="0" w:type="dxa"/>
            <w:left w:w="0" w:type="dxa"/>
            <w:bottom w:w="0" w:type="dxa"/>
            <w:right w:w="0" w:type="dxa"/>
          </w:tblCellMar>
        </w:tblPrEx>
        <w:trPr>
          <w:jc w:val="center"/>
        </w:trPr>
        <w:tc>
          <w:tcPr>
            <w:tcW w:w="136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22.8</w:t>
            </w:r>
          </w:p>
        </w:tc>
        <w:tc>
          <w:tcPr>
            <w:tcW w:w="1422"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25.74</w:t>
            </w:r>
          </w:p>
        </w:tc>
        <w:tc>
          <w:tcPr>
            <w:tcW w:w="1198"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11.6</w:t>
            </w:r>
          </w:p>
        </w:tc>
        <w:tc>
          <w:tcPr>
            <w:tcW w:w="1437"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28.34</w:t>
            </w:r>
          </w:p>
        </w:tc>
        <w:tc>
          <w:tcPr>
            <w:tcW w:w="1437"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1.2</w:t>
            </w:r>
          </w:p>
        </w:tc>
        <w:tc>
          <w:tcPr>
            <w:tcW w:w="1258"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37.24</w:t>
            </w:r>
          </w:p>
        </w:tc>
      </w:tr>
      <w:tr>
        <w:tblPrEx>
          <w:shd w:val="clear" w:color="auto" w:fill="FFFFFF"/>
          <w:tblLayout w:type="fixed"/>
          <w:tblCellMar>
            <w:top w:w="0" w:type="dxa"/>
            <w:left w:w="0" w:type="dxa"/>
            <w:bottom w:w="0" w:type="dxa"/>
            <w:right w:w="0" w:type="dxa"/>
          </w:tblCellMar>
        </w:tblPrEx>
        <w:trPr>
          <w:jc w:val="center"/>
        </w:trPr>
        <w:tc>
          <w:tcPr>
            <w:tcW w:w="136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22.2</w:t>
            </w:r>
          </w:p>
        </w:tc>
        <w:tc>
          <w:tcPr>
            <w:tcW w:w="1422"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25.84</w:t>
            </w:r>
          </w:p>
        </w:tc>
        <w:tc>
          <w:tcPr>
            <w:tcW w:w="1198"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11.2</w:t>
            </w:r>
          </w:p>
        </w:tc>
        <w:tc>
          <w:tcPr>
            <w:tcW w:w="1437"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28.44</w:t>
            </w:r>
          </w:p>
        </w:tc>
        <w:tc>
          <w:tcPr>
            <w:tcW w:w="1437"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0.8</w:t>
            </w:r>
          </w:p>
        </w:tc>
        <w:tc>
          <w:tcPr>
            <w:tcW w:w="1258"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38.84</w:t>
            </w:r>
          </w:p>
        </w:tc>
      </w:tr>
      <w:tr>
        <w:tblPrEx>
          <w:shd w:val="clear" w:color="auto" w:fill="FFFFFF"/>
          <w:tblLayout w:type="fixed"/>
          <w:tblCellMar>
            <w:top w:w="0" w:type="dxa"/>
            <w:left w:w="0" w:type="dxa"/>
            <w:bottom w:w="0" w:type="dxa"/>
            <w:right w:w="0" w:type="dxa"/>
          </w:tblCellMar>
        </w:tblPrEx>
        <w:trPr>
          <w:jc w:val="center"/>
        </w:trPr>
        <w:tc>
          <w:tcPr>
            <w:tcW w:w="136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21.6</w:t>
            </w:r>
          </w:p>
        </w:tc>
        <w:tc>
          <w:tcPr>
            <w:tcW w:w="1422"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25.94</w:t>
            </w:r>
          </w:p>
        </w:tc>
        <w:tc>
          <w:tcPr>
            <w:tcW w:w="1198"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10.8</w:t>
            </w:r>
          </w:p>
        </w:tc>
        <w:tc>
          <w:tcPr>
            <w:tcW w:w="1437"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28.54</w:t>
            </w:r>
          </w:p>
        </w:tc>
        <w:tc>
          <w:tcPr>
            <w:tcW w:w="1437"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0.4</w:t>
            </w:r>
          </w:p>
        </w:tc>
        <w:tc>
          <w:tcPr>
            <w:tcW w:w="1258"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41.54</w:t>
            </w:r>
          </w:p>
        </w:tc>
      </w:tr>
      <w:tr>
        <w:tblPrEx>
          <w:shd w:val="clear" w:color="auto" w:fill="FFFFFF"/>
          <w:tblLayout w:type="fixed"/>
          <w:tblCellMar>
            <w:top w:w="0" w:type="dxa"/>
            <w:left w:w="0" w:type="dxa"/>
            <w:bottom w:w="0" w:type="dxa"/>
            <w:right w:w="0" w:type="dxa"/>
          </w:tblCellMar>
        </w:tblPrEx>
        <w:trPr>
          <w:jc w:val="center"/>
        </w:trPr>
        <w:tc>
          <w:tcPr>
            <w:tcW w:w="136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21</w:t>
            </w:r>
          </w:p>
        </w:tc>
        <w:tc>
          <w:tcPr>
            <w:tcW w:w="1422"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26.04</w:t>
            </w:r>
          </w:p>
        </w:tc>
        <w:tc>
          <w:tcPr>
            <w:tcW w:w="1198"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10.4</w:t>
            </w:r>
          </w:p>
        </w:tc>
        <w:tc>
          <w:tcPr>
            <w:tcW w:w="1437"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28.64</w:t>
            </w:r>
          </w:p>
        </w:tc>
        <w:tc>
          <w:tcPr>
            <w:tcW w:w="1437" w:type="dxa"/>
            <w:shd w:val="clear" w:color="auto" w:fill="FFFFFF"/>
            <w:noWrap w:val="0"/>
            <w:vAlign w:val="bottom"/>
          </w:tcPr>
          <w:p>
            <w:pPr>
              <w:widowControl/>
              <w:jc w:val="left"/>
              <w:rPr>
                <w:rFonts w:ascii="宋体" w:hAnsi="宋体" w:cs="宋体"/>
                <w:color w:val="000000"/>
                <w:kern w:val="0"/>
                <w:sz w:val="27"/>
                <w:szCs w:val="27"/>
              </w:rPr>
            </w:pPr>
          </w:p>
        </w:tc>
        <w:tc>
          <w:tcPr>
            <w:tcW w:w="1258" w:type="dxa"/>
            <w:shd w:val="clear" w:color="auto" w:fill="FFFFFF"/>
            <w:noWrap w:val="0"/>
            <w:vAlign w:val="bottom"/>
          </w:tcPr>
          <w:p>
            <w:pPr>
              <w:widowControl/>
              <w:jc w:val="left"/>
              <w:rPr>
                <w:rFonts w:ascii="宋体" w:hAnsi="宋体" w:cs="宋体"/>
                <w:color w:val="000000"/>
                <w:kern w:val="0"/>
                <w:sz w:val="27"/>
                <w:szCs w:val="27"/>
              </w:rPr>
            </w:pPr>
          </w:p>
        </w:tc>
      </w:tr>
    </w:tbl>
    <w:p>
      <w:pPr>
        <w:widowControl/>
        <w:jc w:val="left"/>
        <w:rPr>
          <w:rFonts w:hint="eastAsia" w:ascii="宋体" w:hAnsi="宋体" w:cs="宋体"/>
          <w:color w:val="000000"/>
          <w:kern w:val="0"/>
          <w:sz w:val="24"/>
          <w:shd w:val="clear" w:color="auto" w:fill="FFFFFF"/>
        </w:rPr>
      </w:pPr>
    </w:p>
    <w:p>
      <w:pPr>
        <w:widowControl/>
        <w:jc w:val="left"/>
        <w:rPr>
          <w:rFonts w:ascii="宋体" w:hAnsi="宋体" w:cs="宋体"/>
          <w:kern w:val="0"/>
          <w:szCs w:val="21"/>
        </w:rPr>
      </w:pPr>
      <w:r>
        <w:rPr>
          <w:rFonts w:hint="eastAsia"/>
          <w:b/>
        </w:rPr>
        <w:t>　　</w:t>
      </w:r>
      <w:r>
        <w:rPr>
          <w:rFonts w:hint="eastAsia" w:ascii="宋体" w:hAnsi="宋体" w:cs="宋体"/>
          <w:color w:val="000000"/>
          <w:kern w:val="0"/>
          <w:szCs w:val="21"/>
          <w:shd w:val="clear" w:color="auto" w:fill="FFFFFF"/>
        </w:rPr>
        <w:t>表2  女子200米跑</w:t>
      </w:r>
    </w:p>
    <w:tbl>
      <w:tblPr>
        <w:tblStyle w:val="5"/>
        <w:tblW w:w="8115" w:type="dxa"/>
        <w:jc w:val="center"/>
        <w:tblInd w:w="0" w:type="dxa"/>
        <w:shd w:val="clear" w:color="auto" w:fill="FFFFFF"/>
        <w:tblLayout w:type="fixed"/>
        <w:tblCellMar>
          <w:top w:w="0" w:type="dxa"/>
          <w:left w:w="0" w:type="dxa"/>
          <w:bottom w:w="0" w:type="dxa"/>
          <w:right w:w="0" w:type="dxa"/>
        </w:tblCellMar>
      </w:tblPr>
      <w:tblGrid>
        <w:gridCol w:w="1275"/>
        <w:gridCol w:w="1440"/>
        <w:gridCol w:w="1260"/>
        <w:gridCol w:w="1440"/>
        <w:gridCol w:w="1260"/>
        <w:gridCol w:w="1440"/>
      </w:tblGrid>
      <w:tr>
        <w:tblPrEx>
          <w:shd w:val="clear" w:color="auto" w:fill="FFFFFF"/>
          <w:tblLayout w:type="fixed"/>
          <w:tblCellMar>
            <w:top w:w="0" w:type="dxa"/>
            <w:left w:w="0" w:type="dxa"/>
            <w:bottom w:w="0" w:type="dxa"/>
            <w:right w:w="0" w:type="dxa"/>
          </w:tblCellMar>
        </w:tblPrEx>
        <w:trPr>
          <w:jc w:val="center"/>
        </w:trPr>
        <w:tc>
          <w:tcPr>
            <w:tcW w:w="1275"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4"/>
              </w:rPr>
              <w:t>分  值</w:t>
            </w:r>
          </w:p>
        </w:tc>
        <w:tc>
          <w:tcPr>
            <w:tcW w:w="1440"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4"/>
              </w:rPr>
              <w:t>成  绩</w:t>
            </w:r>
          </w:p>
        </w:tc>
        <w:tc>
          <w:tcPr>
            <w:tcW w:w="1260"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4"/>
              </w:rPr>
              <w:t>分  值</w:t>
            </w:r>
          </w:p>
        </w:tc>
        <w:tc>
          <w:tcPr>
            <w:tcW w:w="1440"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4"/>
              </w:rPr>
              <w:t>成  绩</w:t>
            </w:r>
          </w:p>
        </w:tc>
        <w:tc>
          <w:tcPr>
            <w:tcW w:w="1260"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4"/>
              </w:rPr>
              <w:t>分  值</w:t>
            </w:r>
          </w:p>
        </w:tc>
        <w:tc>
          <w:tcPr>
            <w:tcW w:w="1440"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4"/>
              </w:rPr>
              <w:t>成  绩</w:t>
            </w:r>
          </w:p>
        </w:tc>
      </w:tr>
      <w:tr>
        <w:tblPrEx>
          <w:tblLayout w:type="fixed"/>
          <w:tblCellMar>
            <w:top w:w="0" w:type="dxa"/>
            <w:left w:w="0" w:type="dxa"/>
            <w:bottom w:w="0" w:type="dxa"/>
            <w:right w:w="0" w:type="dxa"/>
          </w:tblCellMar>
        </w:tblPrEx>
        <w:trPr>
          <w:jc w:val="center"/>
        </w:trPr>
        <w:tc>
          <w:tcPr>
            <w:tcW w:w="1275"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40</w:t>
            </w:r>
          </w:p>
        </w:tc>
        <w:tc>
          <w:tcPr>
            <w:tcW w:w="1440"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27.04</w:t>
            </w:r>
          </w:p>
        </w:tc>
        <w:tc>
          <w:tcPr>
            <w:tcW w:w="1260"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20.4</w:t>
            </w:r>
          </w:p>
        </w:tc>
        <w:tc>
          <w:tcPr>
            <w:tcW w:w="1440"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29.64</w:t>
            </w:r>
          </w:p>
        </w:tc>
        <w:tc>
          <w:tcPr>
            <w:tcW w:w="1260"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10</w:t>
            </w:r>
          </w:p>
        </w:tc>
        <w:tc>
          <w:tcPr>
            <w:tcW w:w="1440"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32.34</w:t>
            </w:r>
          </w:p>
        </w:tc>
      </w:tr>
      <w:tr>
        <w:tblPrEx>
          <w:shd w:val="clear" w:color="auto" w:fill="FFFFFF"/>
          <w:tblLayout w:type="fixed"/>
          <w:tblCellMar>
            <w:top w:w="0" w:type="dxa"/>
            <w:left w:w="0" w:type="dxa"/>
            <w:bottom w:w="0" w:type="dxa"/>
            <w:right w:w="0" w:type="dxa"/>
          </w:tblCellMar>
        </w:tblPrEx>
        <w:trPr>
          <w:jc w:val="center"/>
        </w:trPr>
        <w:tc>
          <w:tcPr>
            <w:tcW w:w="1275"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39</w:t>
            </w:r>
          </w:p>
        </w:tc>
        <w:tc>
          <w:tcPr>
            <w:tcW w:w="1440"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27.14</w:t>
            </w:r>
          </w:p>
        </w:tc>
        <w:tc>
          <w:tcPr>
            <w:tcW w:w="1260"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20</w:t>
            </w:r>
          </w:p>
        </w:tc>
        <w:tc>
          <w:tcPr>
            <w:tcW w:w="1440"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29.74</w:t>
            </w:r>
          </w:p>
        </w:tc>
        <w:tc>
          <w:tcPr>
            <w:tcW w:w="1260"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9.6</w:t>
            </w:r>
          </w:p>
        </w:tc>
        <w:tc>
          <w:tcPr>
            <w:tcW w:w="1440"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32.54</w:t>
            </w:r>
          </w:p>
        </w:tc>
      </w:tr>
      <w:tr>
        <w:tblPrEx>
          <w:shd w:val="clear" w:color="auto" w:fill="FFFFFF"/>
          <w:tblLayout w:type="fixed"/>
          <w:tblCellMar>
            <w:top w:w="0" w:type="dxa"/>
            <w:left w:w="0" w:type="dxa"/>
            <w:bottom w:w="0" w:type="dxa"/>
            <w:right w:w="0" w:type="dxa"/>
          </w:tblCellMar>
        </w:tblPrEx>
        <w:trPr>
          <w:jc w:val="center"/>
        </w:trPr>
        <w:tc>
          <w:tcPr>
            <w:tcW w:w="1275"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38</w:t>
            </w:r>
          </w:p>
        </w:tc>
        <w:tc>
          <w:tcPr>
            <w:tcW w:w="1440"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27.24</w:t>
            </w:r>
          </w:p>
        </w:tc>
        <w:tc>
          <w:tcPr>
            <w:tcW w:w="1260"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19.6</w:t>
            </w:r>
          </w:p>
        </w:tc>
        <w:tc>
          <w:tcPr>
            <w:tcW w:w="1440"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29.84</w:t>
            </w:r>
          </w:p>
        </w:tc>
        <w:tc>
          <w:tcPr>
            <w:tcW w:w="1260"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9.2</w:t>
            </w:r>
          </w:p>
        </w:tc>
        <w:tc>
          <w:tcPr>
            <w:tcW w:w="1440"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32.74</w:t>
            </w:r>
          </w:p>
        </w:tc>
      </w:tr>
      <w:tr>
        <w:tblPrEx>
          <w:shd w:val="clear" w:color="auto" w:fill="FFFFFF"/>
          <w:tblLayout w:type="fixed"/>
          <w:tblCellMar>
            <w:top w:w="0" w:type="dxa"/>
            <w:left w:w="0" w:type="dxa"/>
            <w:bottom w:w="0" w:type="dxa"/>
            <w:right w:w="0" w:type="dxa"/>
          </w:tblCellMar>
        </w:tblPrEx>
        <w:trPr>
          <w:jc w:val="center"/>
        </w:trPr>
        <w:tc>
          <w:tcPr>
            <w:tcW w:w="1275"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37</w:t>
            </w:r>
          </w:p>
        </w:tc>
        <w:tc>
          <w:tcPr>
            <w:tcW w:w="1440"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27.34</w:t>
            </w:r>
          </w:p>
        </w:tc>
        <w:tc>
          <w:tcPr>
            <w:tcW w:w="1260"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19.2</w:t>
            </w:r>
          </w:p>
        </w:tc>
        <w:tc>
          <w:tcPr>
            <w:tcW w:w="1440"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29.94</w:t>
            </w:r>
          </w:p>
        </w:tc>
        <w:tc>
          <w:tcPr>
            <w:tcW w:w="1260"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8.8</w:t>
            </w:r>
          </w:p>
        </w:tc>
        <w:tc>
          <w:tcPr>
            <w:tcW w:w="1440"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32.94</w:t>
            </w:r>
          </w:p>
        </w:tc>
      </w:tr>
      <w:tr>
        <w:tblPrEx>
          <w:tblLayout w:type="fixed"/>
          <w:tblCellMar>
            <w:top w:w="0" w:type="dxa"/>
            <w:left w:w="0" w:type="dxa"/>
            <w:bottom w:w="0" w:type="dxa"/>
            <w:right w:w="0" w:type="dxa"/>
          </w:tblCellMar>
        </w:tblPrEx>
        <w:trPr>
          <w:jc w:val="center"/>
        </w:trPr>
        <w:tc>
          <w:tcPr>
            <w:tcW w:w="1275"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36</w:t>
            </w:r>
          </w:p>
        </w:tc>
        <w:tc>
          <w:tcPr>
            <w:tcW w:w="1440"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27.44</w:t>
            </w:r>
          </w:p>
        </w:tc>
        <w:tc>
          <w:tcPr>
            <w:tcW w:w="1260"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18.8</w:t>
            </w:r>
          </w:p>
        </w:tc>
        <w:tc>
          <w:tcPr>
            <w:tcW w:w="1440"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30.04</w:t>
            </w:r>
          </w:p>
        </w:tc>
        <w:tc>
          <w:tcPr>
            <w:tcW w:w="1260"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8.4</w:t>
            </w:r>
          </w:p>
        </w:tc>
        <w:tc>
          <w:tcPr>
            <w:tcW w:w="1440"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33.14</w:t>
            </w:r>
          </w:p>
        </w:tc>
      </w:tr>
      <w:tr>
        <w:tblPrEx>
          <w:tblLayout w:type="fixed"/>
          <w:tblCellMar>
            <w:top w:w="0" w:type="dxa"/>
            <w:left w:w="0" w:type="dxa"/>
            <w:bottom w:w="0" w:type="dxa"/>
            <w:right w:w="0" w:type="dxa"/>
          </w:tblCellMar>
        </w:tblPrEx>
        <w:trPr>
          <w:jc w:val="center"/>
        </w:trPr>
        <w:tc>
          <w:tcPr>
            <w:tcW w:w="1275"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35</w:t>
            </w:r>
          </w:p>
        </w:tc>
        <w:tc>
          <w:tcPr>
            <w:tcW w:w="1440"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27.54</w:t>
            </w:r>
          </w:p>
        </w:tc>
        <w:tc>
          <w:tcPr>
            <w:tcW w:w="1260"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18.4</w:t>
            </w:r>
          </w:p>
        </w:tc>
        <w:tc>
          <w:tcPr>
            <w:tcW w:w="1440"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30.14</w:t>
            </w:r>
          </w:p>
        </w:tc>
        <w:tc>
          <w:tcPr>
            <w:tcW w:w="1260"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8</w:t>
            </w:r>
          </w:p>
        </w:tc>
        <w:tc>
          <w:tcPr>
            <w:tcW w:w="1440"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33.34</w:t>
            </w:r>
          </w:p>
        </w:tc>
      </w:tr>
      <w:tr>
        <w:tblPrEx>
          <w:shd w:val="clear" w:color="auto" w:fill="FFFFFF"/>
          <w:tblLayout w:type="fixed"/>
          <w:tblCellMar>
            <w:top w:w="0" w:type="dxa"/>
            <w:left w:w="0" w:type="dxa"/>
            <w:bottom w:w="0" w:type="dxa"/>
            <w:right w:w="0" w:type="dxa"/>
          </w:tblCellMar>
        </w:tblPrEx>
        <w:trPr>
          <w:jc w:val="center"/>
        </w:trPr>
        <w:tc>
          <w:tcPr>
            <w:tcW w:w="1275"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34</w:t>
            </w:r>
          </w:p>
        </w:tc>
        <w:tc>
          <w:tcPr>
            <w:tcW w:w="1440"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27.64</w:t>
            </w:r>
          </w:p>
        </w:tc>
        <w:tc>
          <w:tcPr>
            <w:tcW w:w="1260"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18</w:t>
            </w:r>
          </w:p>
        </w:tc>
        <w:tc>
          <w:tcPr>
            <w:tcW w:w="1440"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30.24</w:t>
            </w:r>
          </w:p>
        </w:tc>
        <w:tc>
          <w:tcPr>
            <w:tcW w:w="1260"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7.6</w:t>
            </w:r>
          </w:p>
        </w:tc>
        <w:tc>
          <w:tcPr>
            <w:tcW w:w="1440"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33.54</w:t>
            </w:r>
          </w:p>
        </w:tc>
      </w:tr>
      <w:tr>
        <w:tblPrEx>
          <w:shd w:val="clear" w:color="auto" w:fill="FFFFFF"/>
          <w:tblLayout w:type="fixed"/>
          <w:tblCellMar>
            <w:top w:w="0" w:type="dxa"/>
            <w:left w:w="0" w:type="dxa"/>
            <w:bottom w:w="0" w:type="dxa"/>
            <w:right w:w="0" w:type="dxa"/>
          </w:tblCellMar>
        </w:tblPrEx>
        <w:trPr>
          <w:jc w:val="center"/>
        </w:trPr>
        <w:tc>
          <w:tcPr>
            <w:tcW w:w="1275"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33.2</w:t>
            </w:r>
          </w:p>
        </w:tc>
        <w:tc>
          <w:tcPr>
            <w:tcW w:w="1440"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27.74</w:t>
            </w:r>
          </w:p>
        </w:tc>
        <w:tc>
          <w:tcPr>
            <w:tcW w:w="1260"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17.6</w:t>
            </w:r>
          </w:p>
        </w:tc>
        <w:tc>
          <w:tcPr>
            <w:tcW w:w="1440"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30.34</w:t>
            </w:r>
          </w:p>
        </w:tc>
        <w:tc>
          <w:tcPr>
            <w:tcW w:w="1260"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7.2</w:t>
            </w:r>
          </w:p>
        </w:tc>
        <w:tc>
          <w:tcPr>
            <w:tcW w:w="1440"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33.74</w:t>
            </w:r>
          </w:p>
        </w:tc>
      </w:tr>
      <w:tr>
        <w:tblPrEx>
          <w:tblLayout w:type="fixed"/>
          <w:tblCellMar>
            <w:top w:w="0" w:type="dxa"/>
            <w:left w:w="0" w:type="dxa"/>
            <w:bottom w:w="0" w:type="dxa"/>
            <w:right w:w="0" w:type="dxa"/>
          </w:tblCellMar>
        </w:tblPrEx>
        <w:trPr>
          <w:jc w:val="center"/>
        </w:trPr>
        <w:tc>
          <w:tcPr>
            <w:tcW w:w="1275"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32.4</w:t>
            </w:r>
          </w:p>
        </w:tc>
        <w:tc>
          <w:tcPr>
            <w:tcW w:w="1440"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27.84</w:t>
            </w:r>
          </w:p>
        </w:tc>
        <w:tc>
          <w:tcPr>
            <w:tcW w:w="1260"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17.2</w:t>
            </w:r>
          </w:p>
        </w:tc>
        <w:tc>
          <w:tcPr>
            <w:tcW w:w="1440"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30.44</w:t>
            </w:r>
          </w:p>
        </w:tc>
        <w:tc>
          <w:tcPr>
            <w:tcW w:w="1260"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6.8</w:t>
            </w:r>
          </w:p>
        </w:tc>
        <w:tc>
          <w:tcPr>
            <w:tcW w:w="1440"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33.94</w:t>
            </w:r>
          </w:p>
        </w:tc>
      </w:tr>
      <w:tr>
        <w:tblPrEx>
          <w:shd w:val="clear" w:color="auto" w:fill="FFFFFF"/>
          <w:tblLayout w:type="fixed"/>
          <w:tblCellMar>
            <w:top w:w="0" w:type="dxa"/>
            <w:left w:w="0" w:type="dxa"/>
            <w:bottom w:w="0" w:type="dxa"/>
            <w:right w:w="0" w:type="dxa"/>
          </w:tblCellMar>
        </w:tblPrEx>
        <w:trPr>
          <w:jc w:val="center"/>
        </w:trPr>
        <w:tc>
          <w:tcPr>
            <w:tcW w:w="1275"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31.6</w:t>
            </w:r>
          </w:p>
        </w:tc>
        <w:tc>
          <w:tcPr>
            <w:tcW w:w="1440"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27.94</w:t>
            </w:r>
          </w:p>
        </w:tc>
        <w:tc>
          <w:tcPr>
            <w:tcW w:w="1260"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16.8</w:t>
            </w:r>
          </w:p>
        </w:tc>
        <w:tc>
          <w:tcPr>
            <w:tcW w:w="1440"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30.54</w:t>
            </w:r>
          </w:p>
        </w:tc>
        <w:tc>
          <w:tcPr>
            <w:tcW w:w="1260"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6.4</w:t>
            </w:r>
          </w:p>
        </w:tc>
        <w:tc>
          <w:tcPr>
            <w:tcW w:w="1440"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34.14</w:t>
            </w:r>
          </w:p>
        </w:tc>
      </w:tr>
      <w:tr>
        <w:tblPrEx>
          <w:tblLayout w:type="fixed"/>
          <w:tblCellMar>
            <w:top w:w="0" w:type="dxa"/>
            <w:left w:w="0" w:type="dxa"/>
            <w:bottom w:w="0" w:type="dxa"/>
            <w:right w:w="0" w:type="dxa"/>
          </w:tblCellMar>
        </w:tblPrEx>
        <w:trPr>
          <w:jc w:val="center"/>
        </w:trPr>
        <w:tc>
          <w:tcPr>
            <w:tcW w:w="1275"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30.8</w:t>
            </w:r>
          </w:p>
        </w:tc>
        <w:tc>
          <w:tcPr>
            <w:tcW w:w="1440"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28.04</w:t>
            </w:r>
          </w:p>
        </w:tc>
        <w:tc>
          <w:tcPr>
            <w:tcW w:w="1260"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16.4</w:t>
            </w:r>
          </w:p>
        </w:tc>
        <w:tc>
          <w:tcPr>
            <w:tcW w:w="1440"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30.64</w:t>
            </w:r>
          </w:p>
        </w:tc>
        <w:tc>
          <w:tcPr>
            <w:tcW w:w="1260"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6</w:t>
            </w:r>
          </w:p>
        </w:tc>
        <w:tc>
          <w:tcPr>
            <w:tcW w:w="1440"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34.34</w:t>
            </w:r>
          </w:p>
        </w:tc>
      </w:tr>
      <w:tr>
        <w:tblPrEx>
          <w:tblLayout w:type="fixed"/>
          <w:tblCellMar>
            <w:top w:w="0" w:type="dxa"/>
            <w:left w:w="0" w:type="dxa"/>
            <w:bottom w:w="0" w:type="dxa"/>
            <w:right w:w="0" w:type="dxa"/>
          </w:tblCellMar>
        </w:tblPrEx>
        <w:trPr>
          <w:jc w:val="center"/>
        </w:trPr>
        <w:tc>
          <w:tcPr>
            <w:tcW w:w="1275"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30</w:t>
            </w:r>
          </w:p>
        </w:tc>
        <w:tc>
          <w:tcPr>
            <w:tcW w:w="1440"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28.14</w:t>
            </w:r>
          </w:p>
        </w:tc>
        <w:tc>
          <w:tcPr>
            <w:tcW w:w="1260"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16</w:t>
            </w:r>
          </w:p>
        </w:tc>
        <w:tc>
          <w:tcPr>
            <w:tcW w:w="1440"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30.74</w:t>
            </w:r>
          </w:p>
        </w:tc>
        <w:tc>
          <w:tcPr>
            <w:tcW w:w="1260"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5.6</w:t>
            </w:r>
          </w:p>
        </w:tc>
        <w:tc>
          <w:tcPr>
            <w:tcW w:w="1440"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34.64</w:t>
            </w:r>
          </w:p>
        </w:tc>
      </w:tr>
      <w:tr>
        <w:tblPrEx>
          <w:tblLayout w:type="fixed"/>
          <w:tblCellMar>
            <w:top w:w="0" w:type="dxa"/>
            <w:left w:w="0" w:type="dxa"/>
            <w:bottom w:w="0" w:type="dxa"/>
            <w:right w:w="0" w:type="dxa"/>
          </w:tblCellMar>
        </w:tblPrEx>
        <w:trPr>
          <w:jc w:val="center"/>
        </w:trPr>
        <w:tc>
          <w:tcPr>
            <w:tcW w:w="1275"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29.2</w:t>
            </w:r>
          </w:p>
        </w:tc>
        <w:tc>
          <w:tcPr>
            <w:tcW w:w="1440"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28.24</w:t>
            </w:r>
          </w:p>
        </w:tc>
        <w:tc>
          <w:tcPr>
            <w:tcW w:w="1260"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15.6</w:t>
            </w:r>
          </w:p>
        </w:tc>
        <w:tc>
          <w:tcPr>
            <w:tcW w:w="1440"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30.84</w:t>
            </w:r>
          </w:p>
        </w:tc>
        <w:tc>
          <w:tcPr>
            <w:tcW w:w="1260"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5.2</w:t>
            </w:r>
          </w:p>
        </w:tc>
        <w:tc>
          <w:tcPr>
            <w:tcW w:w="1440"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34.94</w:t>
            </w:r>
          </w:p>
        </w:tc>
      </w:tr>
      <w:tr>
        <w:tblPrEx>
          <w:shd w:val="clear" w:color="auto" w:fill="FFFFFF"/>
          <w:tblLayout w:type="fixed"/>
          <w:tblCellMar>
            <w:top w:w="0" w:type="dxa"/>
            <w:left w:w="0" w:type="dxa"/>
            <w:bottom w:w="0" w:type="dxa"/>
            <w:right w:w="0" w:type="dxa"/>
          </w:tblCellMar>
        </w:tblPrEx>
        <w:trPr>
          <w:jc w:val="center"/>
        </w:trPr>
        <w:tc>
          <w:tcPr>
            <w:tcW w:w="1275"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28.4</w:t>
            </w:r>
          </w:p>
        </w:tc>
        <w:tc>
          <w:tcPr>
            <w:tcW w:w="1440"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28.34</w:t>
            </w:r>
          </w:p>
        </w:tc>
        <w:tc>
          <w:tcPr>
            <w:tcW w:w="1260"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15.2</w:t>
            </w:r>
          </w:p>
        </w:tc>
        <w:tc>
          <w:tcPr>
            <w:tcW w:w="1440"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30.94</w:t>
            </w:r>
          </w:p>
        </w:tc>
        <w:tc>
          <w:tcPr>
            <w:tcW w:w="1260"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4.8</w:t>
            </w:r>
          </w:p>
        </w:tc>
        <w:tc>
          <w:tcPr>
            <w:tcW w:w="1440"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35.34</w:t>
            </w:r>
          </w:p>
        </w:tc>
      </w:tr>
      <w:tr>
        <w:tblPrEx>
          <w:tblLayout w:type="fixed"/>
          <w:tblCellMar>
            <w:top w:w="0" w:type="dxa"/>
            <w:left w:w="0" w:type="dxa"/>
            <w:bottom w:w="0" w:type="dxa"/>
            <w:right w:w="0" w:type="dxa"/>
          </w:tblCellMar>
        </w:tblPrEx>
        <w:trPr>
          <w:jc w:val="center"/>
        </w:trPr>
        <w:tc>
          <w:tcPr>
            <w:tcW w:w="1275"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27.6</w:t>
            </w:r>
          </w:p>
        </w:tc>
        <w:tc>
          <w:tcPr>
            <w:tcW w:w="1440"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28.44</w:t>
            </w:r>
          </w:p>
        </w:tc>
        <w:tc>
          <w:tcPr>
            <w:tcW w:w="1260"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14.8</w:t>
            </w:r>
          </w:p>
        </w:tc>
        <w:tc>
          <w:tcPr>
            <w:tcW w:w="1440"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31.04</w:t>
            </w:r>
          </w:p>
        </w:tc>
        <w:tc>
          <w:tcPr>
            <w:tcW w:w="1260"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4.4</w:t>
            </w:r>
          </w:p>
        </w:tc>
        <w:tc>
          <w:tcPr>
            <w:tcW w:w="1440"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35.74</w:t>
            </w:r>
          </w:p>
        </w:tc>
      </w:tr>
      <w:tr>
        <w:tblPrEx>
          <w:shd w:val="clear" w:color="auto" w:fill="FFFFFF"/>
          <w:tblLayout w:type="fixed"/>
          <w:tblCellMar>
            <w:top w:w="0" w:type="dxa"/>
            <w:left w:w="0" w:type="dxa"/>
            <w:bottom w:w="0" w:type="dxa"/>
            <w:right w:w="0" w:type="dxa"/>
          </w:tblCellMar>
        </w:tblPrEx>
        <w:trPr>
          <w:jc w:val="center"/>
        </w:trPr>
        <w:tc>
          <w:tcPr>
            <w:tcW w:w="1275"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27</w:t>
            </w:r>
          </w:p>
        </w:tc>
        <w:tc>
          <w:tcPr>
            <w:tcW w:w="1440"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28.54</w:t>
            </w:r>
          </w:p>
        </w:tc>
        <w:tc>
          <w:tcPr>
            <w:tcW w:w="1260"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14.4</w:t>
            </w:r>
          </w:p>
        </w:tc>
        <w:tc>
          <w:tcPr>
            <w:tcW w:w="1440"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31.14</w:t>
            </w:r>
          </w:p>
        </w:tc>
        <w:tc>
          <w:tcPr>
            <w:tcW w:w="1260"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4</w:t>
            </w:r>
          </w:p>
        </w:tc>
        <w:tc>
          <w:tcPr>
            <w:tcW w:w="1440"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36.14</w:t>
            </w:r>
          </w:p>
        </w:tc>
      </w:tr>
      <w:tr>
        <w:tblPrEx>
          <w:shd w:val="clear" w:color="auto" w:fill="FFFFFF"/>
          <w:tblLayout w:type="fixed"/>
          <w:tblCellMar>
            <w:top w:w="0" w:type="dxa"/>
            <w:left w:w="0" w:type="dxa"/>
            <w:bottom w:w="0" w:type="dxa"/>
            <w:right w:w="0" w:type="dxa"/>
          </w:tblCellMar>
        </w:tblPrEx>
        <w:trPr>
          <w:jc w:val="center"/>
        </w:trPr>
        <w:tc>
          <w:tcPr>
            <w:tcW w:w="1275"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26.4</w:t>
            </w:r>
          </w:p>
        </w:tc>
        <w:tc>
          <w:tcPr>
            <w:tcW w:w="1440"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28.64</w:t>
            </w:r>
          </w:p>
        </w:tc>
        <w:tc>
          <w:tcPr>
            <w:tcW w:w="1260"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14</w:t>
            </w:r>
          </w:p>
        </w:tc>
        <w:tc>
          <w:tcPr>
            <w:tcW w:w="1440"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31.24</w:t>
            </w:r>
          </w:p>
        </w:tc>
        <w:tc>
          <w:tcPr>
            <w:tcW w:w="1260"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3.6</w:t>
            </w:r>
          </w:p>
        </w:tc>
        <w:tc>
          <w:tcPr>
            <w:tcW w:w="1440"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36.54</w:t>
            </w:r>
          </w:p>
        </w:tc>
      </w:tr>
      <w:tr>
        <w:tblPrEx>
          <w:tblLayout w:type="fixed"/>
          <w:tblCellMar>
            <w:top w:w="0" w:type="dxa"/>
            <w:left w:w="0" w:type="dxa"/>
            <w:bottom w:w="0" w:type="dxa"/>
            <w:right w:w="0" w:type="dxa"/>
          </w:tblCellMar>
        </w:tblPrEx>
        <w:trPr>
          <w:jc w:val="center"/>
        </w:trPr>
        <w:tc>
          <w:tcPr>
            <w:tcW w:w="1275"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25.8</w:t>
            </w:r>
          </w:p>
        </w:tc>
        <w:tc>
          <w:tcPr>
            <w:tcW w:w="1440"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28.74</w:t>
            </w:r>
          </w:p>
        </w:tc>
        <w:tc>
          <w:tcPr>
            <w:tcW w:w="1260"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13.6</w:t>
            </w:r>
          </w:p>
        </w:tc>
        <w:tc>
          <w:tcPr>
            <w:tcW w:w="1440"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31.34</w:t>
            </w:r>
          </w:p>
        </w:tc>
        <w:tc>
          <w:tcPr>
            <w:tcW w:w="1260"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3.2</w:t>
            </w:r>
          </w:p>
        </w:tc>
        <w:tc>
          <w:tcPr>
            <w:tcW w:w="1440"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36.94</w:t>
            </w:r>
          </w:p>
        </w:tc>
      </w:tr>
      <w:tr>
        <w:tblPrEx>
          <w:tblLayout w:type="fixed"/>
          <w:tblCellMar>
            <w:top w:w="0" w:type="dxa"/>
            <w:left w:w="0" w:type="dxa"/>
            <w:bottom w:w="0" w:type="dxa"/>
            <w:right w:w="0" w:type="dxa"/>
          </w:tblCellMar>
        </w:tblPrEx>
        <w:trPr>
          <w:jc w:val="center"/>
        </w:trPr>
        <w:tc>
          <w:tcPr>
            <w:tcW w:w="1275"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25.2</w:t>
            </w:r>
          </w:p>
        </w:tc>
        <w:tc>
          <w:tcPr>
            <w:tcW w:w="1440"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28.84</w:t>
            </w:r>
          </w:p>
        </w:tc>
        <w:tc>
          <w:tcPr>
            <w:tcW w:w="1260"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13.2</w:t>
            </w:r>
          </w:p>
        </w:tc>
        <w:tc>
          <w:tcPr>
            <w:tcW w:w="1440"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31.44</w:t>
            </w:r>
          </w:p>
        </w:tc>
        <w:tc>
          <w:tcPr>
            <w:tcW w:w="1260"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2.8</w:t>
            </w:r>
          </w:p>
        </w:tc>
        <w:tc>
          <w:tcPr>
            <w:tcW w:w="1440"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37.44</w:t>
            </w:r>
          </w:p>
        </w:tc>
      </w:tr>
      <w:tr>
        <w:tblPrEx>
          <w:shd w:val="clear" w:color="auto" w:fill="FFFFFF"/>
          <w:tblLayout w:type="fixed"/>
          <w:tblCellMar>
            <w:top w:w="0" w:type="dxa"/>
            <w:left w:w="0" w:type="dxa"/>
            <w:bottom w:w="0" w:type="dxa"/>
            <w:right w:w="0" w:type="dxa"/>
          </w:tblCellMar>
        </w:tblPrEx>
        <w:trPr>
          <w:jc w:val="center"/>
        </w:trPr>
        <w:tc>
          <w:tcPr>
            <w:tcW w:w="1275"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24.6</w:t>
            </w:r>
          </w:p>
        </w:tc>
        <w:tc>
          <w:tcPr>
            <w:tcW w:w="1440"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28.94</w:t>
            </w:r>
          </w:p>
        </w:tc>
        <w:tc>
          <w:tcPr>
            <w:tcW w:w="1260"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12.8</w:t>
            </w:r>
          </w:p>
        </w:tc>
        <w:tc>
          <w:tcPr>
            <w:tcW w:w="1440"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31.54</w:t>
            </w:r>
          </w:p>
        </w:tc>
        <w:tc>
          <w:tcPr>
            <w:tcW w:w="1260"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2.4</w:t>
            </w:r>
          </w:p>
        </w:tc>
        <w:tc>
          <w:tcPr>
            <w:tcW w:w="1440"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38.04</w:t>
            </w:r>
          </w:p>
        </w:tc>
      </w:tr>
      <w:tr>
        <w:tblPrEx>
          <w:shd w:val="clear" w:color="auto" w:fill="FFFFFF"/>
          <w:tblLayout w:type="fixed"/>
          <w:tblCellMar>
            <w:top w:w="0" w:type="dxa"/>
            <w:left w:w="0" w:type="dxa"/>
            <w:bottom w:w="0" w:type="dxa"/>
            <w:right w:w="0" w:type="dxa"/>
          </w:tblCellMar>
        </w:tblPrEx>
        <w:trPr>
          <w:jc w:val="center"/>
        </w:trPr>
        <w:tc>
          <w:tcPr>
            <w:tcW w:w="1275"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24</w:t>
            </w:r>
          </w:p>
        </w:tc>
        <w:tc>
          <w:tcPr>
            <w:tcW w:w="1440"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29.04</w:t>
            </w:r>
          </w:p>
        </w:tc>
        <w:tc>
          <w:tcPr>
            <w:tcW w:w="1260"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12.4</w:t>
            </w:r>
          </w:p>
        </w:tc>
        <w:tc>
          <w:tcPr>
            <w:tcW w:w="1440"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31.64</w:t>
            </w:r>
          </w:p>
        </w:tc>
        <w:tc>
          <w:tcPr>
            <w:tcW w:w="1260"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w:t>
            </w:r>
          </w:p>
        </w:tc>
        <w:tc>
          <w:tcPr>
            <w:tcW w:w="1440"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38.94</w:t>
            </w:r>
          </w:p>
        </w:tc>
      </w:tr>
      <w:tr>
        <w:tblPrEx>
          <w:shd w:val="clear" w:color="auto" w:fill="FFFFFF"/>
          <w:tblLayout w:type="fixed"/>
          <w:tblCellMar>
            <w:top w:w="0" w:type="dxa"/>
            <w:left w:w="0" w:type="dxa"/>
            <w:bottom w:w="0" w:type="dxa"/>
            <w:right w:w="0" w:type="dxa"/>
          </w:tblCellMar>
        </w:tblPrEx>
        <w:trPr>
          <w:jc w:val="center"/>
        </w:trPr>
        <w:tc>
          <w:tcPr>
            <w:tcW w:w="1275"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23.4</w:t>
            </w:r>
          </w:p>
        </w:tc>
        <w:tc>
          <w:tcPr>
            <w:tcW w:w="1440"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29.14</w:t>
            </w:r>
          </w:p>
        </w:tc>
        <w:tc>
          <w:tcPr>
            <w:tcW w:w="1260"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12</w:t>
            </w:r>
          </w:p>
        </w:tc>
        <w:tc>
          <w:tcPr>
            <w:tcW w:w="1440"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31.74</w:t>
            </w:r>
          </w:p>
        </w:tc>
        <w:tc>
          <w:tcPr>
            <w:tcW w:w="1260"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1.6</w:t>
            </w:r>
          </w:p>
        </w:tc>
        <w:tc>
          <w:tcPr>
            <w:tcW w:w="1440"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39.04</w:t>
            </w:r>
          </w:p>
        </w:tc>
      </w:tr>
      <w:tr>
        <w:tblPrEx>
          <w:shd w:val="clear" w:color="auto" w:fill="FFFFFF"/>
          <w:tblLayout w:type="fixed"/>
          <w:tblCellMar>
            <w:top w:w="0" w:type="dxa"/>
            <w:left w:w="0" w:type="dxa"/>
            <w:bottom w:w="0" w:type="dxa"/>
            <w:right w:w="0" w:type="dxa"/>
          </w:tblCellMar>
        </w:tblPrEx>
        <w:trPr>
          <w:jc w:val="center"/>
        </w:trPr>
        <w:tc>
          <w:tcPr>
            <w:tcW w:w="1275"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22.8</w:t>
            </w:r>
          </w:p>
        </w:tc>
        <w:tc>
          <w:tcPr>
            <w:tcW w:w="1440"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29.24</w:t>
            </w:r>
          </w:p>
        </w:tc>
        <w:tc>
          <w:tcPr>
            <w:tcW w:w="1260"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11.6</w:t>
            </w:r>
          </w:p>
        </w:tc>
        <w:tc>
          <w:tcPr>
            <w:tcW w:w="1440"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31.84</w:t>
            </w:r>
          </w:p>
        </w:tc>
        <w:tc>
          <w:tcPr>
            <w:tcW w:w="1260"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1.2</w:t>
            </w:r>
          </w:p>
        </w:tc>
        <w:tc>
          <w:tcPr>
            <w:tcW w:w="1440"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40.74</w:t>
            </w:r>
          </w:p>
        </w:tc>
      </w:tr>
      <w:tr>
        <w:tblPrEx>
          <w:shd w:val="clear" w:color="auto" w:fill="FFFFFF"/>
          <w:tblLayout w:type="fixed"/>
          <w:tblCellMar>
            <w:top w:w="0" w:type="dxa"/>
            <w:left w:w="0" w:type="dxa"/>
            <w:bottom w:w="0" w:type="dxa"/>
            <w:right w:w="0" w:type="dxa"/>
          </w:tblCellMar>
        </w:tblPrEx>
        <w:trPr>
          <w:jc w:val="center"/>
        </w:trPr>
        <w:tc>
          <w:tcPr>
            <w:tcW w:w="1275"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22.2</w:t>
            </w:r>
          </w:p>
        </w:tc>
        <w:tc>
          <w:tcPr>
            <w:tcW w:w="1440"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29.34</w:t>
            </w:r>
          </w:p>
        </w:tc>
        <w:tc>
          <w:tcPr>
            <w:tcW w:w="1260"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11.2</w:t>
            </w:r>
          </w:p>
        </w:tc>
        <w:tc>
          <w:tcPr>
            <w:tcW w:w="1440"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31.94</w:t>
            </w:r>
          </w:p>
        </w:tc>
        <w:tc>
          <w:tcPr>
            <w:tcW w:w="1260"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0.8</w:t>
            </w:r>
          </w:p>
        </w:tc>
        <w:tc>
          <w:tcPr>
            <w:tcW w:w="1440"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42.34</w:t>
            </w:r>
          </w:p>
        </w:tc>
      </w:tr>
      <w:tr>
        <w:tblPrEx>
          <w:shd w:val="clear" w:color="auto" w:fill="FFFFFF"/>
          <w:tblLayout w:type="fixed"/>
          <w:tblCellMar>
            <w:top w:w="0" w:type="dxa"/>
            <w:left w:w="0" w:type="dxa"/>
            <w:bottom w:w="0" w:type="dxa"/>
            <w:right w:w="0" w:type="dxa"/>
          </w:tblCellMar>
        </w:tblPrEx>
        <w:trPr>
          <w:jc w:val="center"/>
        </w:trPr>
        <w:tc>
          <w:tcPr>
            <w:tcW w:w="1275"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21.6</w:t>
            </w:r>
          </w:p>
        </w:tc>
        <w:tc>
          <w:tcPr>
            <w:tcW w:w="1440"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29.44</w:t>
            </w:r>
          </w:p>
        </w:tc>
        <w:tc>
          <w:tcPr>
            <w:tcW w:w="1260"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10.8</w:t>
            </w:r>
          </w:p>
        </w:tc>
        <w:tc>
          <w:tcPr>
            <w:tcW w:w="1440"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32.04</w:t>
            </w:r>
          </w:p>
        </w:tc>
        <w:tc>
          <w:tcPr>
            <w:tcW w:w="1260"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0.4</w:t>
            </w:r>
          </w:p>
        </w:tc>
        <w:tc>
          <w:tcPr>
            <w:tcW w:w="1440"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45.04</w:t>
            </w:r>
          </w:p>
        </w:tc>
      </w:tr>
      <w:tr>
        <w:tblPrEx>
          <w:tblLayout w:type="fixed"/>
          <w:tblCellMar>
            <w:top w:w="0" w:type="dxa"/>
            <w:left w:w="0" w:type="dxa"/>
            <w:bottom w:w="0" w:type="dxa"/>
            <w:right w:w="0" w:type="dxa"/>
          </w:tblCellMar>
        </w:tblPrEx>
        <w:trPr>
          <w:jc w:val="center"/>
        </w:trPr>
        <w:tc>
          <w:tcPr>
            <w:tcW w:w="1275"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21</w:t>
            </w:r>
          </w:p>
        </w:tc>
        <w:tc>
          <w:tcPr>
            <w:tcW w:w="1440"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29.54</w:t>
            </w:r>
          </w:p>
        </w:tc>
        <w:tc>
          <w:tcPr>
            <w:tcW w:w="1260"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10.4</w:t>
            </w:r>
          </w:p>
        </w:tc>
        <w:tc>
          <w:tcPr>
            <w:tcW w:w="1440"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32.14</w:t>
            </w:r>
          </w:p>
        </w:tc>
        <w:tc>
          <w:tcPr>
            <w:tcW w:w="1260" w:type="dxa"/>
            <w:shd w:val="clear" w:color="auto" w:fill="FFFFFF"/>
            <w:noWrap w:val="0"/>
            <w:vAlign w:val="center"/>
          </w:tcPr>
          <w:p>
            <w:pPr>
              <w:widowControl/>
              <w:jc w:val="left"/>
              <w:rPr>
                <w:rFonts w:ascii="宋体" w:hAnsi="宋体" w:cs="宋体"/>
                <w:color w:val="000000"/>
                <w:kern w:val="0"/>
                <w:sz w:val="27"/>
                <w:szCs w:val="27"/>
              </w:rPr>
            </w:pPr>
          </w:p>
        </w:tc>
        <w:tc>
          <w:tcPr>
            <w:tcW w:w="1440" w:type="dxa"/>
            <w:shd w:val="clear" w:color="auto" w:fill="FFFFFF"/>
            <w:noWrap w:val="0"/>
            <w:vAlign w:val="center"/>
          </w:tcPr>
          <w:p>
            <w:pPr>
              <w:widowControl/>
              <w:jc w:val="left"/>
              <w:rPr>
                <w:rFonts w:ascii="宋体" w:hAnsi="宋体" w:cs="宋体"/>
                <w:color w:val="000000"/>
                <w:kern w:val="0"/>
                <w:sz w:val="27"/>
                <w:szCs w:val="27"/>
              </w:rPr>
            </w:pPr>
          </w:p>
        </w:tc>
      </w:tr>
    </w:tbl>
    <w:p>
      <w:pPr>
        <w:widowControl/>
        <w:jc w:val="left"/>
        <w:rPr>
          <w:rFonts w:hint="eastAsia" w:ascii="宋体" w:hAnsi="宋体" w:cs="宋体"/>
          <w:color w:val="000000"/>
          <w:kern w:val="0"/>
          <w:sz w:val="24"/>
          <w:shd w:val="clear" w:color="auto" w:fill="FFFFFF"/>
        </w:rPr>
      </w:pPr>
    </w:p>
    <w:p>
      <w:pPr>
        <w:widowControl/>
        <w:jc w:val="left"/>
        <w:rPr>
          <w:rFonts w:ascii="宋体" w:hAnsi="宋体" w:cs="宋体"/>
          <w:kern w:val="0"/>
          <w:szCs w:val="21"/>
        </w:rPr>
      </w:pPr>
      <w:r>
        <w:rPr>
          <w:rFonts w:hint="eastAsia"/>
          <w:b/>
        </w:rPr>
        <w:t>　　</w:t>
      </w:r>
      <w:r>
        <w:rPr>
          <w:rFonts w:hint="eastAsia" w:ascii="宋体" w:hAnsi="宋体" w:cs="宋体"/>
          <w:color w:val="000000"/>
          <w:kern w:val="0"/>
          <w:szCs w:val="21"/>
          <w:shd w:val="clear" w:color="auto" w:fill="FFFFFF"/>
        </w:rPr>
        <w:t>表3  男子400米跑</w:t>
      </w:r>
    </w:p>
    <w:tbl>
      <w:tblPr>
        <w:tblStyle w:val="5"/>
        <w:tblW w:w="8020" w:type="dxa"/>
        <w:jc w:val="center"/>
        <w:tblInd w:w="0" w:type="dxa"/>
        <w:shd w:val="clear" w:color="auto" w:fill="FFFFFF"/>
        <w:tblLayout w:type="fixed"/>
        <w:tblCellMar>
          <w:top w:w="0" w:type="dxa"/>
          <w:left w:w="0" w:type="dxa"/>
          <w:bottom w:w="0" w:type="dxa"/>
          <w:right w:w="0" w:type="dxa"/>
        </w:tblCellMar>
      </w:tblPr>
      <w:tblGrid>
        <w:gridCol w:w="1365"/>
        <w:gridCol w:w="1394"/>
        <w:gridCol w:w="1079"/>
        <w:gridCol w:w="1454"/>
        <w:gridCol w:w="1364"/>
        <w:gridCol w:w="1364"/>
      </w:tblGrid>
      <w:tr>
        <w:tblPrEx>
          <w:tblLayout w:type="fixed"/>
          <w:tblCellMar>
            <w:top w:w="0" w:type="dxa"/>
            <w:left w:w="0" w:type="dxa"/>
            <w:bottom w:w="0" w:type="dxa"/>
            <w:right w:w="0" w:type="dxa"/>
          </w:tblCellMar>
        </w:tblPrEx>
        <w:trPr>
          <w:jc w:val="center"/>
        </w:trPr>
        <w:tc>
          <w:tcPr>
            <w:tcW w:w="1365"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4"/>
              </w:rPr>
              <w:t>分  值</w:t>
            </w:r>
          </w:p>
        </w:tc>
        <w:tc>
          <w:tcPr>
            <w:tcW w:w="1394"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4"/>
              </w:rPr>
              <w:t>成  绩</w:t>
            </w:r>
          </w:p>
        </w:tc>
        <w:tc>
          <w:tcPr>
            <w:tcW w:w="1079"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4"/>
              </w:rPr>
              <w:t>分  值</w:t>
            </w:r>
          </w:p>
        </w:tc>
        <w:tc>
          <w:tcPr>
            <w:tcW w:w="1454"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4"/>
              </w:rPr>
              <w:t>成  绩</w:t>
            </w:r>
          </w:p>
        </w:tc>
        <w:tc>
          <w:tcPr>
            <w:tcW w:w="1364"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4"/>
              </w:rPr>
              <w:t>分  值</w:t>
            </w:r>
          </w:p>
        </w:tc>
        <w:tc>
          <w:tcPr>
            <w:tcW w:w="1364"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4"/>
              </w:rPr>
              <w:t>成  绩</w:t>
            </w:r>
          </w:p>
        </w:tc>
      </w:tr>
      <w:tr>
        <w:tblPrEx>
          <w:tblLayout w:type="fixed"/>
          <w:tblCellMar>
            <w:top w:w="0" w:type="dxa"/>
            <w:left w:w="0" w:type="dxa"/>
            <w:bottom w:w="0" w:type="dxa"/>
            <w:right w:w="0" w:type="dxa"/>
          </w:tblCellMar>
        </w:tblPrEx>
        <w:trPr>
          <w:jc w:val="center"/>
        </w:trPr>
        <w:tc>
          <w:tcPr>
            <w:tcW w:w="1365"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40</w:t>
            </w:r>
          </w:p>
        </w:tc>
        <w:tc>
          <w:tcPr>
            <w:tcW w:w="1394"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53.24</w:t>
            </w:r>
          </w:p>
        </w:tc>
        <w:tc>
          <w:tcPr>
            <w:tcW w:w="1079"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24.4</w:t>
            </w:r>
          </w:p>
        </w:tc>
        <w:tc>
          <w:tcPr>
            <w:tcW w:w="1454"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56.64</w:t>
            </w:r>
          </w:p>
        </w:tc>
        <w:tc>
          <w:tcPr>
            <w:tcW w:w="1364"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14</w:t>
            </w:r>
          </w:p>
        </w:tc>
        <w:tc>
          <w:tcPr>
            <w:tcW w:w="1364"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01:00.44</w:t>
            </w:r>
          </w:p>
        </w:tc>
      </w:tr>
      <w:tr>
        <w:tblPrEx>
          <w:tblLayout w:type="fixed"/>
          <w:tblCellMar>
            <w:top w:w="0" w:type="dxa"/>
            <w:left w:w="0" w:type="dxa"/>
            <w:bottom w:w="0" w:type="dxa"/>
            <w:right w:w="0" w:type="dxa"/>
          </w:tblCellMar>
        </w:tblPrEx>
        <w:trPr>
          <w:jc w:val="center"/>
        </w:trPr>
        <w:tc>
          <w:tcPr>
            <w:tcW w:w="1365"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39.4</w:t>
            </w:r>
          </w:p>
        </w:tc>
        <w:tc>
          <w:tcPr>
            <w:tcW w:w="1394"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53.34</w:t>
            </w:r>
          </w:p>
        </w:tc>
        <w:tc>
          <w:tcPr>
            <w:tcW w:w="1079"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24</w:t>
            </w:r>
          </w:p>
        </w:tc>
        <w:tc>
          <w:tcPr>
            <w:tcW w:w="1454"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56.74</w:t>
            </w:r>
          </w:p>
        </w:tc>
        <w:tc>
          <w:tcPr>
            <w:tcW w:w="1364"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13.6</w:t>
            </w:r>
          </w:p>
        </w:tc>
        <w:tc>
          <w:tcPr>
            <w:tcW w:w="1364"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01:00.64</w:t>
            </w:r>
          </w:p>
        </w:tc>
      </w:tr>
      <w:tr>
        <w:tblPrEx>
          <w:tblLayout w:type="fixed"/>
          <w:tblCellMar>
            <w:top w:w="0" w:type="dxa"/>
            <w:left w:w="0" w:type="dxa"/>
            <w:bottom w:w="0" w:type="dxa"/>
            <w:right w:w="0" w:type="dxa"/>
          </w:tblCellMar>
        </w:tblPrEx>
        <w:trPr>
          <w:jc w:val="center"/>
        </w:trPr>
        <w:tc>
          <w:tcPr>
            <w:tcW w:w="1365"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38.8</w:t>
            </w:r>
          </w:p>
        </w:tc>
        <w:tc>
          <w:tcPr>
            <w:tcW w:w="1394"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53.44</w:t>
            </w:r>
          </w:p>
        </w:tc>
        <w:tc>
          <w:tcPr>
            <w:tcW w:w="1079"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23.6</w:t>
            </w:r>
          </w:p>
        </w:tc>
        <w:tc>
          <w:tcPr>
            <w:tcW w:w="1454"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56.84</w:t>
            </w:r>
          </w:p>
        </w:tc>
        <w:tc>
          <w:tcPr>
            <w:tcW w:w="1364"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13.2</w:t>
            </w:r>
          </w:p>
        </w:tc>
        <w:tc>
          <w:tcPr>
            <w:tcW w:w="1364"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01:00.84</w:t>
            </w:r>
          </w:p>
        </w:tc>
      </w:tr>
      <w:tr>
        <w:tblPrEx>
          <w:shd w:val="clear" w:color="auto" w:fill="FFFFFF"/>
          <w:tblLayout w:type="fixed"/>
          <w:tblCellMar>
            <w:top w:w="0" w:type="dxa"/>
            <w:left w:w="0" w:type="dxa"/>
            <w:bottom w:w="0" w:type="dxa"/>
            <w:right w:w="0" w:type="dxa"/>
          </w:tblCellMar>
        </w:tblPrEx>
        <w:trPr>
          <w:jc w:val="center"/>
        </w:trPr>
        <w:tc>
          <w:tcPr>
            <w:tcW w:w="1365"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38.2</w:t>
            </w:r>
          </w:p>
        </w:tc>
        <w:tc>
          <w:tcPr>
            <w:tcW w:w="1394"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53.54</w:t>
            </w:r>
          </w:p>
        </w:tc>
        <w:tc>
          <w:tcPr>
            <w:tcW w:w="1079"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23.2</w:t>
            </w:r>
          </w:p>
        </w:tc>
        <w:tc>
          <w:tcPr>
            <w:tcW w:w="1454"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56.94</w:t>
            </w:r>
          </w:p>
        </w:tc>
        <w:tc>
          <w:tcPr>
            <w:tcW w:w="1364"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12.8</w:t>
            </w:r>
          </w:p>
        </w:tc>
        <w:tc>
          <w:tcPr>
            <w:tcW w:w="1364"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01:01.04</w:t>
            </w:r>
          </w:p>
        </w:tc>
      </w:tr>
      <w:tr>
        <w:tblPrEx>
          <w:shd w:val="clear" w:color="auto" w:fill="FFFFFF"/>
          <w:tblLayout w:type="fixed"/>
          <w:tblCellMar>
            <w:top w:w="0" w:type="dxa"/>
            <w:left w:w="0" w:type="dxa"/>
            <w:bottom w:w="0" w:type="dxa"/>
            <w:right w:w="0" w:type="dxa"/>
          </w:tblCellMar>
        </w:tblPrEx>
        <w:trPr>
          <w:jc w:val="center"/>
        </w:trPr>
        <w:tc>
          <w:tcPr>
            <w:tcW w:w="1365"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37.6</w:t>
            </w:r>
          </w:p>
        </w:tc>
        <w:tc>
          <w:tcPr>
            <w:tcW w:w="1394"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53.64</w:t>
            </w:r>
          </w:p>
        </w:tc>
        <w:tc>
          <w:tcPr>
            <w:tcW w:w="1079"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22.8</w:t>
            </w:r>
          </w:p>
        </w:tc>
        <w:tc>
          <w:tcPr>
            <w:tcW w:w="1454"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57.04</w:t>
            </w:r>
          </w:p>
        </w:tc>
        <w:tc>
          <w:tcPr>
            <w:tcW w:w="1364"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12.4</w:t>
            </w:r>
          </w:p>
        </w:tc>
        <w:tc>
          <w:tcPr>
            <w:tcW w:w="1364"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01:01.24</w:t>
            </w:r>
          </w:p>
        </w:tc>
      </w:tr>
      <w:tr>
        <w:tblPrEx>
          <w:shd w:val="clear" w:color="auto" w:fill="FFFFFF"/>
          <w:tblLayout w:type="fixed"/>
          <w:tblCellMar>
            <w:top w:w="0" w:type="dxa"/>
            <w:left w:w="0" w:type="dxa"/>
            <w:bottom w:w="0" w:type="dxa"/>
            <w:right w:w="0" w:type="dxa"/>
          </w:tblCellMar>
        </w:tblPrEx>
        <w:trPr>
          <w:jc w:val="center"/>
        </w:trPr>
        <w:tc>
          <w:tcPr>
            <w:tcW w:w="1365"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37</w:t>
            </w:r>
          </w:p>
        </w:tc>
        <w:tc>
          <w:tcPr>
            <w:tcW w:w="1394"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53.74</w:t>
            </w:r>
          </w:p>
        </w:tc>
        <w:tc>
          <w:tcPr>
            <w:tcW w:w="1079"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22.44</w:t>
            </w:r>
          </w:p>
        </w:tc>
        <w:tc>
          <w:tcPr>
            <w:tcW w:w="1454"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57.14</w:t>
            </w:r>
          </w:p>
        </w:tc>
        <w:tc>
          <w:tcPr>
            <w:tcW w:w="1364"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12</w:t>
            </w:r>
          </w:p>
        </w:tc>
        <w:tc>
          <w:tcPr>
            <w:tcW w:w="1364"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01:01.44</w:t>
            </w:r>
          </w:p>
        </w:tc>
      </w:tr>
      <w:tr>
        <w:tblPrEx>
          <w:shd w:val="clear" w:color="auto" w:fill="FFFFFF"/>
          <w:tblLayout w:type="fixed"/>
          <w:tblCellMar>
            <w:top w:w="0" w:type="dxa"/>
            <w:left w:w="0" w:type="dxa"/>
            <w:bottom w:w="0" w:type="dxa"/>
            <w:right w:w="0" w:type="dxa"/>
          </w:tblCellMar>
        </w:tblPrEx>
        <w:trPr>
          <w:jc w:val="center"/>
        </w:trPr>
        <w:tc>
          <w:tcPr>
            <w:tcW w:w="1365"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36.4</w:t>
            </w:r>
          </w:p>
        </w:tc>
        <w:tc>
          <w:tcPr>
            <w:tcW w:w="1394"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53.84</w:t>
            </w:r>
          </w:p>
        </w:tc>
        <w:tc>
          <w:tcPr>
            <w:tcW w:w="1079"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22</w:t>
            </w:r>
          </w:p>
        </w:tc>
        <w:tc>
          <w:tcPr>
            <w:tcW w:w="1454"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57.24</w:t>
            </w:r>
          </w:p>
        </w:tc>
        <w:tc>
          <w:tcPr>
            <w:tcW w:w="1364"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11.6</w:t>
            </w:r>
          </w:p>
        </w:tc>
        <w:tc>
          <w:tcPr>
            <w:tcW w:w="1364"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01:01.64</w:t>
            </w:r>
          </w:p>
        </w:tc>
      </w:tr>
      <w:tr>
        <w:tblPrEx>
          <w:shd w:val="clear" w:color="auto" w:fill="FFFFFF"/>
          <w:tblLayout w:type="fixed"/>
          <w:tblCellMar>
            <w:top w:w="0" w:type="dxa"/>
            <w:left w:w="0" w:type="dxa"/>
            <w:bottom w:w="0" w:type="dxa"/>
            <w:right w:w="0" w:type="dxa"/>
          </w:tblCellMar>
        </w:tblPrEx>
        <w:trPr>
          <w:jc w:val="center"/>
        </w:trPr>
        <w:tc>
          <w:tcPr>
            <w:tcW w:w="1365"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35.8</w:t>
            </w:r>
          </w:p>
        </w:tc>
        <w:tc>
          <w:tcPr>
            <w:tcW w:w="1394"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53.94</w:t>
            </w:r>
          </w:p>
        </w:tc>
        <w:tc>
          <w:tcPr>
            <w:tcW w:w="1079"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21.72</w:t>
            </w:r>
          </w:p>
        </w:tc>
        <w:tc>
          <w:tcPr>
            <w:tcW w:w="1454"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57.34</w:t>
            </w:r>
          </w:p>
        </w:tc>
        <w:tc>
          <w:tcPr>
            <w:tcW w:w="1364"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11.2</w:t>
            </w:r>
          </w:p>
        </w:tc>
        <w:tc>
          <w:tcPr>
            <w:tcW w:w="1364"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01:01.84</w:t>
            </w:r>
          </w:p>
        </w:tc>
      </w:tr>
      <w:tr>
        <w:tblPrEx>
          <w:shd w:val="clear" w:color="auto" w:fill="FFFFFF"/>
          <w:tblLayout w:type="fixed"/>
          <w:tblCellMar>
            <w:top w:w="0" w:type="dxa"/>
            <w:left w:w="0" w:type="dxa"/>
            <w:bottom w:w="0" w:type="dxa"/>
            <w:right w:w="0" w:type="dxa"/>
          </w:tblCellMar>
        </w:tblPrEx>
        <w:trPr>
          <w:jc w:val="center"/>
        </w:trPr>
        <w:tc>
          <w:tcPr>
            <w:tcW w:w="1365"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35.2</w:t>
            </w:r>
          </w:p>
        </w:tc>
        <w:tc>
          <w:tcPr>
            <w:tcW w:w="1394"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54.04</w:t>
            </w:r>
          </w:p>
        </w:tc>
        <w:tc>
          <w:tcPr>
            <w:tcW w:w="1079"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21.44</w:t>
            </w:r>
          </w:p>
        </w:tc>
        <w:tc>
          <w:tcPr>
            <w:tcW w:w="1454"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57.44</w:t>
            </w:r>
          </w:p>
        </w:tc>
        <w:tc>
          <w:tcPr>
            <w:tcW w:w="1364"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10.8</w:t>
            </w:r>
          </w:p>
        </w:tc>
        <w:tc>
          <w:tcPr>
            <w:tcW w:w="1364"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01:02.14</w:t>
            </w:r>
          </w:p>
        </w:tc>
      </w:tr>
      <w:tr>
        <w:tblPrEx>
          <w:tblLayout w:type="fixed"/>
          <w:tblCellMar>
            <w:top w:w="0" w:type="dxa"/>
            <w:left w:w="0" w:type="dxa"/>
            <w:bottom w:w="0" w:type="dxa"/>
            <w:right w:w="0" w:type="dxa"/>
          </w:tblCellMar>
        </w:tblPrEx>
        <w:trPr>
          <w:jc w:val="center"/>
        </w:trPr>
        <w:tc>
          <w:tcPr>
            <w:tcW w:w="1365"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34.6</w:t>
            </w:r>
          </w:p>
        </w:tc>
        <w:tc>
          <w:tcPr>
            <w:tcW w:w="1394"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54.14</w:t>
            </w:r>
          </w:p>
        </w:tc>
        <w:tc>
          <w:tcPr>
            <w:tcW w:w="1079"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21.16</w:t>
            </w:r>
          </w:p>
        </w:tc>
        <w:tc>
          <w:tcPr>
            <w:tcW w:w="1454"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57.54</w:t>
            </w:r>
          </w:p>
        </w:tc>
        <w:tc>
          <w:tcPr>
            <w:tcW w:w="1364"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10.4</w:t>
            </w:r>
          </w:p>
        </w:tc>
        <w:tc>
          <w:tcPr>
            <w:tcW w:w="1364"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01:02.34</w:t>
            </w:r>
          </w:p>
        </w:tc>
      </w:tr>
      <w:tr>
        <w:tblPrEx>
          <w:tblLayout w:type="fixed"/>
          <w:tblCellMar>
            <w:top w:w="0" w:type="dxa"/>
            <w:left w:w="0" w:type="dxa"/>
            <w:bottom w:w="0" w:type="dxa"/>
            <w:right w:w="0" w:type="dxa"/>
          </w:tblCellMar>
        </w:tblPrEx>
        <w:trPr>
          <w:jc w:val="center"/>
        </w:trPr>
        <w:tc>
          <w:tcPr>
            <w:tcW w:w="1365"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34</w:t>
            </w:r>
          </w:p>
        </w:tc>
        <w:tc>
          <w:tcPr>
            <w:tcW w:w="1394"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54.24</w:t>
            </w:r>
          </w:p>
        </w:tc>
        <w:tc>
          <w:tcPr>
            <w:tcW w:w="1079"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20.88</w:t>
            </w:r>
          </w:p>
        </w:tc>
        <w:tc>
          <w:tcPr>
            <w:tcW w:w="1454"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57.64</w:t>
            </w:r>
          </w:p>
        </w:tc>
        <w:tc>
          <w:tcPr>
            <w:tcW w:w="1364"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10</w:t>
            </w:r>
          </w:p>
        </w:tc>
        <w:tc>
          <w:tcPr>
            <w:tcW w:w="1364"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01:02.64</w:t>
            </w:r>
          </w:p>
        </w:tc>
      </w:tr>
      <w:tr>
        <w:tblPrEx>
          <w:shd w:val="clear" w:color="auto" w:fill="FFFFFF"/>
          <w:tblLayout w:type="fixed"/>
          <w:tblCellMar>
            <w:top w:w="0" w:type="dxa"/>
            <w:left w:w="0" w:type="dxa"/>
            <w:bottom w:w="0" w:type="dxa"/>
            <w:right w:w="0" w:type="dxa"/>
          </w:tblCellMar>
        </w:tblPrEx>
        <w:trPr>
          <w:jc w:val="center"/>
        </w:trPr>
        <w:tc>
          <w:tcPr>
            <w:tcW w:w="1365"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33.6</w:t>
            </w:r>
          </w:p>
        </w:tc>
        <w:tc>
          <w:tcPr>
            <w:tcW w:w="1394"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54.34</w:t>
            </w:r>
          </w:p>
        </w:tc>
        <w:tc>
          <w:tcPr>
            <w:tcW w:w="1079"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20.6</w:t>
            </w:r>
          </w:p>
        </w:tc>
        <w:tc>
          <w:tcPr>
            <w:tcW w:w="1454"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57.74</w:t>
            </w:r>
          </w:p>
        </w:tc>
        <w:tc>
          <w:tcPr>
            <w:tcW w:w="1364"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9.6</w:t>
            </w:r>
          </w:p>
        </w:tc>
        <w:tc>
          <w:tcPr>
            <w:tcW w:w="1364"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01:02.94</w:t>
            </w:r>
          </w:p>
        </w:tc>
      </w:tr>
      <w:tr>
        <w:tblPrEx>
          <w:shd w:val="clear" w:color="auto" w:fill="FFFFFF"/>
          <w:tblLayout w:type="fixed"/>
          <w:tblCellMar>
            <w:top w:w="0" w:type="dxa"/>
            <w:left w:w="0" w:type="dxa"/>
            <w:bottom w:w="0" w:type="dxa"/>
            <w:right w:w="0" w:type="dxa"/>
          </w:tblCellMar>
        </w:tblPrEx>
        <w:trPr>
          <w:jc w:val="center"/>
        </w:trPr>
        <w:tc>
          <w:tcPr>
            <w:tcW w:w="1365"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33.2</w:t>
            </w:r>
          </w:p>
        </w:tc>
        <w:tc>
          <w:tcPr>
            <w:tcW w:w="1394"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54.44</w:t>
            </w:r>
          </w:p>
        </w:tc>
        <w:tc>
          <w:tcPr>
            <w:tcW w:w="1079"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20.32</w:t>
            </w:r>
          </w:p>
        </w:tc>
        <w:tc>
          <w:tcPr>
            <w:tcW w:w="1454"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57.84</w:t>
            </w:r>
          </w:p>
        </w:tc>
        <w:tc>
          <w:tcPr>
            <w:tcW w:w="1364"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9.2</w:t>
            </w:r>
          </w:p>
        </w:tc>
        <w:tc>
          <w:tcPr>
            <w:tcW w:w="1364"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01:03.24</w:t>
            </w:r>
          </w:p>
        </w:tc>
      </w:tr>
      <w:tr>
        <w:tblPrEx>
          <w:shd w:val="clear" w:color="auto" w:fill="FFFFFF"/>
          <w:tblLayout w:type="fixed"/>
          <w:tblCellMar>
            <w:top w:w="0" w:type="dxa"/>
            <w:left w:w="0" w:type="dxa"/>
            <w:bottom w:w="0" w:type="dxa"/>
            <w:right w:w="0" w:type="dxa"/>
          </w:tblCellMar>
        </w:tblPrEx>
        <w:trPr>
          <w:jc w:val="center"/>
        </w:trPr>
        <w:tc>
          <w:tcPr>
            <w:tcW w:w="1365"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32.8</w:t>
            </w:r>
          </w:p>
        </w:tc>
        <w:tc>
          <w:tcPr>
            <w:tcW w:w="1394"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54.54</w:t>
            </w:r>
          </w:p>
        </w:tc>
        <w:tc>
          <w:tcPr>
            <w:tcW w:w="1079"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20.04</w:t>
            </w:r>
          </w:p>
        </w:tc>
        <w:tc>
          <w:tcPr>
            <w:tcW w:w="1454"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57.94</w:t>
            </w:r>
          </w:p>
        </w:tc>
        <w:tc>
          <w:tcPr>
            <w:tcW w:w="1364"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8.8</w:t>
            </w:r>
          </w:p>
        </w:tc>
        <w:tc>
          <w:tcPr>
            <w:tcW w:w="1364"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01:03.64</w:t>
            </w:r>
          </w:p>
        </w:tc>
      </w:tr>
      <w:tr>
        <w:tblPrEx>
          <w:tblLayout w:type="fixed"/>
          <w:tblCellMar>
            <w:top w:w="0" w:type="dxa"/>
            <w:left w:w="0" w:type="dxa"/>
            <w:bottom w:w="0" w:type="dxa"/>
            <w:right w:w="0" w:type="dxa"/>
          </w:tblCellMar>
        </w:tblPrEx>
        <w:trPr>
          <w:jc w:val="center"/>
        </w:trPr>
        <w:tc>
          <w:tcPr>
            <w:tcW w:w="1365"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32.4</w:t>
            </w:r>
          </w:p>
        </w:tc>
        <w:tc>
          <w:tcPr>
            <w:tcW w:w="1394"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54.64</w:t>
            </w:r>
          </w:p>
        </w:tc>
        <w:tc>
          <w:tcPr>
            <w:tcW w:w="1079"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19.76</w:t>
            </w:r>
          </w:p>
        </w:tc>
        <w:tc>
          <w:tcPr>
            <w:tcW w:w="1454"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58.04</w:t>
            </w:r>
          </w:p>
        </w:tc>
        <w:tc>
          <w:tcPr>
            <w:tcW w:w="1364"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8.4</w:t>
            </w:r>
          </w:p>
        </w:tc>
        <w:tc>
          <w:tcPr>
            <w:tcW w:w="1364"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01:03.94</w:t>
            </w:r>
          </w:p>
        </w:tc>
      </w:tr>
      <w:tr>
        <w:tblPrEx>
          <w:tblLayout w:type="fixed"/>
          <w:tblCellMar>
            <w:top w:w="0" w:type="dxa"/>
            <w:left w:w="0" w:type="dxa"/>
            <w:bottom w:w="0" w:type="dxa"/>
            <w:right w:w="0" w:type="dxa"/>
          </w:tblCellMar>
        </w:tblPrEx>
        <w:trPr>
          <w:jc w:val="center"/>
        </w:trPr>
        <w:tc>
          <w:tcPr>
            <w:tcW w:w="1365"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32</w:t>
            </w:r>
          </w:p>
        </w:tc>
        <w:tc>
          <w:tcPr>
            <w:tcW w:w="1394"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54.74</w:t>
            </w:r>
          </w:p>
        </w:tc>
        <w:tc>
          <w:tcPr>
            <w:tcW w:w="1079"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19.48</w:t>
            </w:r>
          </w:p>
        </w:tc>
        <w:tc>
          <w:tcPr>
            <w:tcW w:w="1454"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58.14</w:t>
            </w:r>
          </w:p>
        </w:tc>
        <w:tc>
          <w:tcPr>
            <w:tcW w:w="1364"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8</w:t>
            </w:r>
          </w:p>
        </w:tc>
        <w:tc>
          <w:tcPr>
            <w:tcW w:w="1364"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01:04.24</w:t>
            </w:r>
          </w:p>
        </w:tc>
      </w:tr>
      <w:tr>
        <w:tblPrEx>
          <w:shd w:val="clear" w:color="auto" w:fill="FFFFFF"/>
          <w:tblLayout w:type="fixed"/>
          <w:tblCellMar>
            <w:top w:w="0" w:type="dxa"/>
            <w:left w:w="0" w:type="dxa"/>
            <w:bottom w:w="0" w:type="dxa"/>
            <w:right w:w="0" w:type="dxa"/>
          </w:tblCellMar>
        </w:tblPrEx>
        <w:trPr>
          <w:jc w:val="center"/>
        </w:trPr>
        <w:tc>
          <w:tcPr>
            <w:tcW w:w="1365"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31.6</w:t>
            </w:r>
          </w:p>
        </w:tc>
        <w:tc>
          <w:tcPr>
            <w:tcW w:w="1394"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54.84</w:t>
            </w:r>
          </w:p>
        </w:tc>
        <w:tc>
          <w:tcPr>
            <w:tcW w:w="1079"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19.2</w:t>
            </w:r>
          </w:p>
        </w:tc>
        <w:tc>
          <w:tcPr>
            <w:tcW w:w="1454"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58.24</w:t>
            </w:r>
          </w:p>
        </w:tc>
        <w:tc>
          <w:tcPr>
            <w:tcW w:w="1364"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7.6</w:t>
            </w:r>
          </w:p>
        </w:tc>
        <w:tc>
          <w:tcPr>
            <w:tcW w:w="1364"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01:04.64</w:t>
            </w:r>
          </w:p>
        </w:tc>
      </w:tr>
      <w:tr>
        <w:tblPrEx>
          <w:tblLayout w:type="fixed"/>
          <w:tblCellMar>
            <w:top w:w="0" w:type="dxa"/>
            <w:left w:w="0" w:type="dxa"/>
            <w:bottom w:w="0" w:type="dxa"/>
            <w:right w:w="0" w:type="dxa"/>
          </w:tblCellMar>
        </w:tblPrEx>
        <w:trPr>
          <w:jc w:val="center"/>
        </w:trPr>
        <w:tc>
          <w:tcPr>
            <w:tcW w:w="1365"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31.2</w:t>
            </w:r>
          </w:p>
        </w:tc>
        <w:tc>
          <w:tcPr>
            <w:tcW w:w="1394"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54.94</w:t>
            </w:r>
          </w:p>
        </w:tc>
        <w:tc>
          <w:tcPr>
            <w:tcW w:w="1079"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18.92</w:t>
            </w:r>
          </w:p>
        </w:tc>
        <w:tc>
          <w:tcPr>
            <w:tcW w:w="1454"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58.34</w:t>
            </w:r>
          </w:p>
        </w:tc>
        <w:tc>
          <w:tcPr>
            <w:tcW w:w="1364"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7.2</w:t>
            </w:r>
          </w:p>
        </w:tc>
        <w:tc>
          <w:tcPr>
            <w:tcW w:w="1364"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01:04.94</w:t>
            </w:r>
          </w:p>
        </w:tc>
      </w:tr>
      <w:tr>
        <w:tblPrEx>
          <w:shd w:val="clear" w:color="auto" w:fill="FFFFFF"/>
          <w:tblLayout w:type="fixed"/>
          <w:tblCellMar>
            <w:top w:w="0" w:type="dxa"/>
            <w:left w:w="0" w:type="dxa"/>
            <w:bottom w:w="0" w:type="dxa"/>
            <w:right w:w="0" w:type="dxa"/>
          </w:tblCellMar>
        </w:tblPrEx>
        <w:trPr>
          <w:jc w:val="center"/>
        </w:trPr>
        <w:tc>
          <w:tcPr>
            <w:tcW w:w="1365"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30.8</w:t>
            </w:r>
          </w:p>
        </w:tc>
        <w:tc>
          <w:tcPr>
            <w:tcW w:w="1394"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55.04</w:t>
            </w:r>
          </w:p>
        </w:tc>
        <w:tc>
          <w:tcPr>
            <w:tcW w:w="1079"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18.64</w:t>
            </w:r>
          </w:p>
        </w:tc>
        <w:tc>
          <w:tcPr>
            <w:tcW w:w="1454"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58.44</w:t>
            </w:r>
          </w:p>
        </w:tc>
        <w:tc>
          <w:tcPr>
            <w:tcW w:w="1364"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6.8</w:t>
            </w:r>
          </w:p>
        </w:tc>
        <w:tc>
          <w:tcPr>
            <w:tcW w:w="1364"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01:05.24</w:t>
            </w:r>
          </w:p>
        </w:tc>
      </w:tr>
      <w:tr>
        <w:tblPrEx>
          <w:shd w:val="clear" w:color="auto" w:fill="FFFFFF"/>
          <w:tblLayout w:type="fixed"/>
          <w:tblCellMar>
            <w:top w:w="0" w:type="dxa"/>
            <w:left w:w="0" w:type="dxa"/>
            <w:bottom w:w="0" w:type="dxa"/>
            <w:right w:w="0" w:type="dxa"/>
          </w:tblCellMar>
        </w:tblPrEx>
        <w:trPr>
          <w:jc w:val="center"/>
        </w:trPr>
        <w:tc>
          <w:tcPr>
            <w:tcW w:w="1365"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30.4</w:t>
            </w:r>
          </w:p>
        </w:tc>
        <w:tc>
          <w:tcPr>
            <w:tcW w:w="1394"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55.14</w:t>
            </w:r>
          </w:p>
        </w:tc>
        <w:tc>
          <w:tcPr>
            <w:tcW w:w="1079"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18.36</w:t>
            </w:r>
          </w:p>
        </w:tc>
        <w:tc>
          <w:tcPr>
            <w:tcW w:w="1454"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58.54</w:t>
            </w:r>
          </w:p>
        </w:tc>
        <w:tc>
          <w:tcPr>
            <w:tcW w:w="1364"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6.4</w:t>
            </w:r>
          </w:p>
        </w:tc>
        <w:tc>
          <w:tcPr>
            <w:tcW w:w="1364"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01:05.84</w:t>
            </w:r>
          </w:p>
        </w:tc>
      </w:tr>
      <w:tr>
        <w:tblPrEx>
          <w:shd w:val="clear" w:color="auto" w:fill="FFFFFF"/>
          <w:tblLayout w:type="fixed"/>
          <w:tblCellMar>
            <w:top w:w="0" w:type="dxa"/>
            <w:left w:w="0" w:type="dxa"/>
            <w:bottom w:w="0" w:type="dxa"/>
            <w:right w:w="0" w:type="dxa"/>
          </w:tblCellMar>
        </w:tblPrEx>
        <w:trPr>
          <w:jc w:val="center"/>
        </w:trPr>
        <w:tc>
          <w:tcPr>
            <w:tcW w:w="1365"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30</w:t>
            </w:r>
          </w:p>
        </w:tc>
        <w:tc>
          <w:tcPr>
            <w:tcW w:w="1394"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55.24</w:t>
            </w:r>
          </w:p>
        </w:tc>
        <w:tc>
          <w:tcPr>
            <w:tcW w:w="1079"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18.08</w:t>
            </w:r>
          </w:p>
        </w:tc>
        <w:tc>
          <w:tcPr>
            <w:tcW w:w="1454"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58.64</w:t>
            </w:r>
          </w:p>
        </w:tc>
        <w:tc>
          <w:tcPr>
            <w:tcW w:w="1364"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6</w:t>
            </w:r>
          </w:p>
        </w:tc>
        <w:tc>
          <w:tcPr>
            <w:tcW w:w="1364"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01:06.24</w:t>
            </w:r>
          </w:p>
        </w:tc>
      </w:tr>
      <w:tr>
        <w:tblPrEx>
          <w:tblLayout w:type="fixed"/>
          <w:tblCellMar>
            <w:top w:w="0" w:type="dxa"/>
            <w:left w:w="0" w:type="dxa"/>
            <w:bottom w:w="0" w:type="dxa"/>
            <w:right w:w="0" w:type="dxa"/>
          </w:tblCellMar>
        </w:tblPrEx>
        <w:trPr>
          <w:jc w:val="center"/>
        </w:trPr>
        <w:tc>
          <w:tcPr>
            <w:tcW w:w="1365"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29.6</w:t>
            </w:r>
          </w:p>
        </w:tc>
        <w:tc>
          <w:tcPr>
            <w:tcW w:w="1394"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55.34</w:t>
            </w:r>
          </w:p>
        </w:tc>
        <w:tc>
          <w:tcPr>
            <w:tcW w:w="1079"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17.8</w:t>
            </w:r>
          </w:p>
        </w:tc>
        <w:tc>
          <w:tcPr>
            <w:tcW w:w="1454"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58.74</w:t>
            </w:r>
          </w:p>
        </w:tc>
        <w:tc>
          <w:tcPr>
            <w:tcW w:w="1364"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5.6</w:t>
            </w:r>
          </w:p>
        </w:tc>
        <w:tc>
          <w:tcPr>
            <w:tcW w:w="1364"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01:06.74</w:t>
            </w:r>
          </w:p>
        </w:tc>
      </w:tr>
      <w:tr>
        <w:tblPrEx>
          <w:shd w:val="clear" w:color="auto" w:fill="FFFFFF"/>
          <w:tblLayout w:type="fixed"/>
          <w:tblCellMar>
            <w:top w:w="0" w:type="dxa"/>
            <w:left w:w="0" w:type="dxa"/>
            <w:bottom w:w="0" w:type="dxa"/>
            <w:right w:w="0" w:type="dxa"/>
          </w:tblCellMar>
        </w:tblPrEx>
        <w:trPr>
          <w:jc w:val="center"/>
        </w:trPr>
        <w:tc>
          <w:tcPr>
            <w:tcW w:w="1365"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29.2</w:t>
            </w:r>
          </w:p>
        </w:tc>
        <w:tc>
          <w:tcPr>
            <w:tcW w:w="1394"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55.44</w:t>
            </w:r>
          </w:p>
        </w:tc>
        <w:tc>
          <w:tcPr>
            <w:tcW w:w="1079"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17.52</w:t>
            </w:r>
          </w:p>
        </w:tc>
        <w:tc>
          <w:tcPr>
            <w:tcW w:w="1454"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58.84</w:t>
            </w:r>
          </w:p>
        </w:tc>
        <w:tc>
          <w:tcPr>
            <w:tcW w:w="1364"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5.2</w:t>
            </w:r>
          </w:p>
        </w:tc>
        <w:tc>
          <w:tcPr>
            <w:tcW w:w="1364"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01:07.24</w:t>
            </w:r>
          </w:p>
        </w:tc>
      </w:tr>
      <w:tr>
        <w:tblPrEx>
          <w:tblLayout w:type="fixed"/>
          <w:tblCellMar>
            <w:top w:w="0" w:type="dxa"/>
            <w:left w:w="0" w:type="dxa"/>
            <w:bottom w:w="0" w:type="dxa"/>
            <w:right w:w="0" w:type="dxa"/>
          </w:tblCellMar>
        </w:tblPrEx>
        <w:trPr>
          <w:jc w:val="center"/>
        </w:trPr>
        <w:tc>
          <w:tcPr>
            <w:tcW w:w="1365"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28.8</w:t>
            </w:r>
          </w:p>
        </w:tc>
        <w:tc>
          <w:tcPr>
            <w:tcW w:w="1394"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55.54</w:t>
            </w:r>
          </w:p>
        </w:tc>
        <w:tc>
          <w:tcPr>
            <w:tcW w:w="1079"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17.28</w:t>
            </w:r>
          </w:p>
        </w:tc>
        <w:tc>
          <w:tcPr>
            <w:tcW w:w="1454"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58.94</w:t>
            </w:r>
          </w:p>
        </w:tc>
        <w:tc>
          <w:tcPr>
            <w:tcW w:w="1364"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4.8</w:t>
            </w:r>
          </w:p>
        </w:tc>
        <w:tc>
          <w:tcPr>
            <w:tcW w:w="1364"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01:07.74</w:t>
            </w:r>
          </w:p>
        </w:tc>
      </w:tr>
      <w:tr>
        <w:tblPrEx>
          <w:tblLayout w:type="fixed"/>
          <w:tblCellMar>
            <w:top w:w="0" w:type="dxa"/>
            <w:left w:w="0" w:type="dxa"/>
            <w:bottom w:w="0" w:type="dxa"/>
            <w:right w:w="0" w:type="dxa"/>
          </w:tblCellMar>
        </w:tblPrEx>
        <w:trPr>
          <w:jc w:val="center"/>
        </w:trPr>
        <w:tc>
          <w:tcPr>
            <w:tcW w:w="1365"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28.4</w:t>
            </w:r>
          </w:p>
        </w:tc>
        <w:tc>
          <w:tcPr>
            <w:tcW w:w="1394"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55.64</w:t>
            </w:r>
          </w:p>
        </w:tc>
        <w:tc>
          <w:tcPr>
            <w:tcW w:w="1079"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17.04</w:t>
            </w:r>
          </w:p>
        </w:tc>
        <w:tc>
          <w:tcPr>
            <w:tcW w:w="1454"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59.04</w:t>
            </w:r>
          </w:p>
        </w:tc>
        <w:tc>
          <w:tcPr>
            <w:tcW w:w="1364"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4.4</w:t>
            </w:r>
          </w:p>
        </w:tc>
        <w:tc>
          <w:tcPr>
            <w:tcW w:w="1364"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01:08.24</w:t>
            </w:r>
          </w:p>
        </w:tc>
      </w:tr>
      <w:tr>
        <w:tblPrEx>
          <w:shd w:val="clear" w:color="auto" w:fill="FFFFFF"/>
          <w:tblLayout w:type="fixed"/>
          <w:tblCellMar>
            <w:top w:w="0" w:type="dxa"/>
            <w:left w:w="0" w:type="dxa"/>
            <w:bottom w:w="0" w:type="dxa"/>
            <w:right w:w="0" w:type="dxa"/>
          </w:tblCellMar>
        </w:tblPrEx>
        <w:trPr>
          <w:jc w:val="center"/>
        </w:trPr>
        <w:tc>
          <w:tcPr>
            <w:tcW w:w="1365"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28</w:t>
            </w:r>
          </w:p>
        </w:tc>
        <w:tc>
          <w:tcPr>
            <w:tcW w:w="1394"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55.74</w:t>
            </w:r>
          </w:p>
        </w:tc>
        <w:tc>
          <w:tcPr>
            <w:tcW w:w="1079"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16.8</w:t>
            </w:r>
          </w:p>
        </w:tc>
        <w:tc>
          <w:tcPr>
            <w:tcW w:w="1454"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59.14</w:t>
            </w:r>
          </w:p>
        </w:tc>
        <w:tc>
          <w:tcPr>
            <w:tcW w:w="1364"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4</w:t>
            </w:r>
          </w:p>
        </w:tc>
        <w:tc>
          <w:tcPr>
            <w:tcW w:w="1364"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01:09.04</w:t>
            </w:r>
          </w:p>
        </w:tc>
      </w:tr>
      <w:tr>
        <w:tblPrEx>
          <w:tblLayout w:type="fixed"/>
          <w:tblCellMar>
            <w:top w:w="0" w:type="dxa"/>
            <w:left w:w="0" w:type="dxa"/>
            <w:bottom w:w="0" w:type="dxa"/>
            <w:right w:w="0" w:type="dxa"/>
          </w:tblCellMar>
        </w:tblPrEx>
        <w:trPr>
          <w:jc w:val="center"/>
        </w:trPr>
        <w:tc>
          <w:tcPr>
            <w:tcW w:w="1365"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27.6</w:t>
            </w:r>
          </w:p>
        </w:tc>
        <w:tc>
          <w:tcPr>
            <w:tcW w:w="1394"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55.84</w:t>
            </w:r>
          </w:p>
        </w:tc>
        <w:tc>
          <w:tcPr>
            <w:tcW w:w="1079"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16.56</w:t>
            </w:r>
          </w:p>
        </w:tc>
        <w:tc>
          <w:tcPr>
            <w:tcW w:w="1454"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59.24</w:t>
            </w:r>
          </w:p>
        </w:tc>
        <w:tc>
          <w:tcPr>
            <w:tcW w:w="1364"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3.6</w:t>
            </w:r>
          </w:p>
        </w:tc>
        <w:tc>
          <w:tcPr>
            <w:tcW w:w="1364"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01:09.74</w:t>
            </w:r>
          </w:p>
        </w:tc>
      </w:tr>
      <w:tr>
        <w:tblPrEx>
          <w:tblLayout w:type="fixed"/>
          <w:tblCellMar>
            <w:top w:w="0" w:type="dxa"/>
            <w:left w:w="0" w:type="dxa"/>
            <w:bottom w:w="0" w:type="dxa"/>
            <w:right w:w="0" w:type="dxa"/>
          </w:tblCellMar>
        </w:tblPrEx>
        <w:trPr>
          <w:jc w:val="center"/>
        </w:trPr>
        <w:tc>
          <w:tcPr>
            <w:tcW w:w="1365"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27.2</w:t>
            </w:r>
          </w:p>
        </w:tc>
        <w:tc>
          <w:tcPr>
            <w:tcW w:w="1394"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55.94</w:t>
            </w:r>
          </w:p>
        </w:tc>
        <w:tc>
          <w:tcPr>
            <w:tcW w:w="1079"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16.32</w:t>
            </w:r>
          </w:p>
        </w:tc>
        <w:tc>
          <w:tcPr>
            <w:tcW w:w="1454"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59.34</w:t>
            </w:r>
          </w:p>
        </w:tc>
        <w:tc>
          <w:tcPr>
            <w:tcW w:w="1364"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3.2</w:t>
            </w:r>
          </w:p>
        </w:tc>
        <w:tc>
          <w:tcPr>
            <w:tcW w:w="1364"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01:10.54</w:t>
            </w:r>
          </w:p>
        </w:tc>
      </w:tr>
      <w:tr>
        <w:tblPrEx>
          <w:shd w:val="clear" w:color="auto" w:fill="FFFFFF"/>
          <w:tblLayout w:type="fixed"/>
          <w:tblCellMar>
            <w:top w:w="0" w:type="dxa"/>
            <w:left w:w="0" w:type="dxa"/>
            <w:bottom w:w="0" w:type="dxa"/>
            <w:right w:w="0" w:type="dxa"/>
          </w:tblCellMar>
        </w:tblPrEx>
        <w:trPr>
          <w:jc w:val="center"/>
        </w:trPr>
        <w:tc>
          <w:tcPr>
            <w:tcW w:w="1365"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26.8</w:t>
            </w:r>
          </w:p>
        </w:tc>
        <w:tc>
          <w:tcPr>
            <w:tcW w:w="1394"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56.04</w:t>
            </w:r>
          </w:p>
        </w:tc>
        <w:tc>
          <w:tcPr>
            <w:tcW w:w="1079"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16.08</w:t>
            </w:r>
          </w:p>
        </w:tc>
        <w:tc>
          <w:tcPr>
            <w:tcW w:w="1454"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59.44</w:t>
            </w:r>
          </w:p>
        </w:tc>
        <w:tc>
          <w:tcPr>
            <w:tcW w:w="1364"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2.8</w:t>
            </w:r>
          </w:p>
        </w:tc>
        <w:tc>
          <w:tcPr>
            <w:tcW w:w="1364"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01:11.44</w:t>
            </w:r>
          </w:p>
        </w:tc>
      </w:tr>
      <w:tr>
        <w:tblPrEx>
          <w:shd w:val="clear" w:color="auto" w:fill="FFFFFF"/>
          <w:tblLayout w:type="fixed"/>
          <w:tblCellMar>
            <w:top w:w="0" w:type="dxa"/>
            <w:left w:w="0" w:type="dxa"/>
            <w:bottom w:w="0" w:type="dxa"/>
            <w:right w:w="0" w:type="dxa"/>
          </w:tblCellMar>
        </w:tblPrEx>
        <w:trPr>
          <w:jc w:val="center"/>
        </w:trPr>
        <w:tc>
          <w:tcPr>
            <w:tcW w:w="1365"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26.4</w:t>
            </w:r>
          </w:p>
        </w:tc>
        <w:tc>
          <w:tcPr>
            <w:tcW w:w="1394"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56.14</w:t>
            </w:r>
          </w:p>
        </w:tc>
        <w:tc>
          <w:tcPr>
            <w:tcW w:w="1079"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15.84</w:t>
            </w:r>
          </w:p>
        </w:tc>
        <w:tc>
          <w:tcPr>
            <w:tcW w:w="1454"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59.54</w:t>
            </w:r>
          </w:p>
        </w:tc>
        <w:tc>
          <w:tcPr>
            <w:tcW w:w="1364"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2.4</w:t>
            </w:r>
          </w:p>
        </w:tc>
        <w:tc>
          <w:tcPr>
            <w:tcW w:w="1364"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01:12.54</w:t>
            </w:r>
          </w:p>
        </w:tc>
      </w:tr>
      <w:tr>
        <w:tblPrEx>
          <w:tblLayout w:type="fixed"/>
          <w:tblCellMar>
            <w:top w:w="0" w:type="dxa"/>
            <w:left w:w="0" w:type="dxa"/>
            <w:bottom w:w="0" w:type="dxa"/>
            <w:right w:w="0" w:type="dxa"/>
          </w:tblCellMar>
        </w:tblPrEx>
        <w:trPr>
          <w:jc w:val="center"/>
        </w:trPr>
        <w:tc>
          <w:tcPr>
            <w:tcW w:w="1365"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26</w:t>
            </w:r>
          </w:p>
        </w:tc>
        <w:tc>
          <w:tcPr>
            <w:tcW w:w="1394"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56.24</w:t>
            </w:r>
          </w:p>
        </w:tc>
        <w:tc>
          <w:tcPr>
            <w:tcW w:w="1079"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15.6</w:t>
            </w:r>
          </w:p>
        </w:tc>
        <w:tc>
          <w:tcPr>
            <w:tcW w:w="1454"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59.64</w:t>
            </w:r>
          </w:p>
        </w:tc>
        <w:tc>
          <w:tcPr>
            <w:tcW w:w="1364"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w:t>
            </w:r>
          </w:p>
        </w:tc>
        <w:tc>
          <w:tcPr>
            <w:tcW w:w="1364"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01:13.74</w:t>
            </w:r>
          </w:p>
        </w:tc>
      </w:tr>
      <w:tr>
        <w:tblPrEx>
          <w:shd w:val="clear" w:color="auto" w:fill="FFFFFF"/>
          <w:tblLayout w:type="fixed"/>
          <w:tblCellMar>
            <w:top w:w="0" w:type="dxa"/>
            <w:left w:w="0" w:type="dxa"/>
            <w:bottom w:w="0" w:type="dxa"/>
            <w:right w:w="0" w:type="dxa"/>
          </w:tblCellMar>
        </w:tblPrEx>
        <w:trPr>
          <w:jc w:val="center"/>
        </w:trPr>
        <w:tc>
          <w:tcPr>
            <w:tcW w:w="1365"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25.6</w:t>
            </w:r>
          </w:p>
        </w:tc>
        <w:tc>
          <w:tcPr>
            <w:tcW w:w="1394"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56.34</w:t>
            </w:r>
          </w:p>
        </w:tc>
        <w:tc>
          <w:tcPr>
            <w:tcW w:w="1079"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15.2</w:t>
            </w:r>
          </w:p>
        </w:tc>
        <w:tc>
          <w:tcPr>
            <w:tcW w:w="1454"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59.84</w:t>
            </w:r>
          </w:p>
        </w:tc>
        <w:tc>
          <w:tcPr>
            <w:tcW w:w="1364"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1.6</w:t>
            </w:r>
          </w:p>
        </w:tc>
        <w:tc>
          <w:tcPr>
            <w:tcW w:w="1364"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01:15.34</w:t>
            </w:r>
          </w:p>
        </w:tc>
      </w:tr>
      <w:tr>
        <w:tblPrEx>
          <w:shd w:val="clear" w:color="auto" w:fill="FFFFFF"/>
          <w:tblLayout w:type="fixed"/>
          <w:tblCellMar>
            <w:top w:w="0" w:type="dxa"/>
            <w:left w:w="0" w:type="dxa"/>
            <w:bottom w:w="0" w:type="dxa"/>
            <w:right w:w="0" w:type="dxa"/>
          </w:tblCellMar>
        </w:tblPrEx>
        <w:trPr>
          <w:jc w:val="center"/>
        </w:trPr>
        <w:tc>
          <w:tcPr>
            <w:tcW w:w="1365"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25.2</w:t>
            </w:r>
          </w:p>
        </w:tc>
        <w:tc>
          <w:tcPr>
            <w:tcW w:w="1394"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56.44</w:t>
            </w:r>
          </w:p>
        </w:tc>
        <w:tc>
          <w:tcPr>
            <w:tcW w:w="1079"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14.8</w:t>
            </w:r>
          </w:p>
        </w:tc>
        <w:tc>
          <w:tcPr>
            <w:tcW w:w="1454"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01:00.04</w:t>
            </w:r>
          </w:p>
        </w:tc>
        <w:tc>
          <w:tcPr>
            <w:tcW w:w="1364"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1.2</w:t>
            </w:r>
          </w:p>
        </w:tc>
        <w:tc>
          <w:tcPr>
            <w:tcW w:w="1364"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01:17.24</w:t>
            </w:r>
          </w:p>
        </w:tc>
      </w:tr>
      <w:tr>
        <w:tblPrEx>
          <w:shd w:val="clear" w:color="auto" w:fill="FFFFFF"/>
          <w:tblLayout w:type="fixed"/>
          <w:tblCellMar>
            <w:top w:w="0" w:type="dxa"/>
            <w:left w:w="0" w:type="dxa"/>
            <w:bottom w:w="0" w:type="dxa"/>
            <w:right w:w="0" w:type="dxa"/>
          </w:tblCellMar>
        </w:tblPrEx>
        <w:trPr>
          <w:jc w:val="center"/>
        </w:trPr>
        <w:tc>
          <w:tcPr>
            <w:tcW w:w="1365"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24.8</w:t>
            </w:r>
          </w:p>
        </w:tc>
        <w:tc>
          <w:tcPr>
            <w:tcW w:w="1394"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56.54</w:t>
            </w:r>
          </w:p>
        </w:tc>
        <w:tc>
          <w:tcPr>
            <w:tcW w:w="1079"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14.4</w:t>
            </w:r>
          </w:p>
        </w:tc>
        <w:tc>
          <w:tcPr>
            <w:tcW w:w="1454"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01:00.24</w:t>
            </w:r>
          </w:p>
        </w:tc>
        <w:tc>
          <w:tcPr>
            <w:tcW w:w="1364"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0.8</w:t>
            </w:r>
          </w:p>
        </w:tc>
        <w:tc>
          <w:tcPr>
            <w:tcW w:w="1364"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01:20.04</w:t>
            </w:r>
          </w:p>
        </w:tc>
      </w:tr>
    </w:tbl>
    <w:p>
      <w:pPr>
        <w:widowControl/>
        <w:jc w:val="left"/>
        <w:rPr>
          <w:rFonts w:hint="eastAsia" w:ascii="宋体" w:hAnsi="宋体" w:cs="宋体"/>
          <w:color w:val="000000"/>
          <w:kern w:val="0"/>
          <w:szCs w:val="21"/>
          <w:shd w:val="clear" w:color="auto" w:fill="FFFFFF"/>
        </w:rPr>
      </w:pPr>
    </w:p>
    <w:p>
      <w:pPr>
        <w:widowControl/>
        <w:jc w:val="left"/>
        <w:rPr>
          <w:rFonts w:ascii="宋体" w:hAnsi="宋体" w:cs="宋体"/>
          <w:kern w:val="0"/>
          <w:szCs w:val="21"/>
        </w:rPr>
      </w:pPr>
      <w:r>
        <w:rPr>
          <w:rFonts w:hint="eastAsia"/>
          <w:b/>
        </w:rPr>
        <w:t>　　</w:t>
      </w:r>
      <w:r>
        <w:rPr>
          <w:rFonts w:hint="eastAsia" w:ascii="宋体" w:hAnsi="宋体" w:cs="宋体"/>
          <w:color w:val="000000"/>
          <w:kern w:val="0"/>
          <w:szCs w:val="21"/>
          <w:shd w:val="clear" w:color="auto" w:fill="FFFFFF"/>
        </w:rPr>
        <w:t>表4  女子400米跑</w:t>
      </w:r>
    </w:p>
    <w:tbl>
      <w:tblPr>
        <w:tblStyle w:val="5"/>
        <w:tblW w:w="8060" w:type="dxa"/>
        <w:jc w:val="center"/>
        <w:tblInd w:w="0" w:type="dxa"/>
        <w:shd w:val="clear" w:color="auto" w:fill="FFFFFF"/>
        <w:tblLayout w:type="fixed"/>
        <w:tblCellMar>
          <w:top w:w="0" w:type="dxa"/>
          <w:left w:w="0" w:type="dxa"/>
          <w:bottom w:w="0" w:type="dxa"/>
          <w:right w:w="0" w:type="dxa"/>
        </w:tblCellMar>
      </w:tblPr>
      <w:tblGrid>
        <w:gridCol w:w="1215"/>
        <w:gridCol w:w="1366"/>
        <w:gridCol w:w="1306"/>
        <w:gridCol w:w="1336"/>
        <w:gridCol w:w="1396"/>
        <w:gridCol w:w="1441"/>
      </w:tblGrid>
      <w:tr>
        <w:tblPrEx>
          <w:shd w:val="clear" w:color="auto" w:fill="FFFFFF"/>
          <w:tblLayout w:type="fixed"/>
          <w:tblCellMar>
            <w:top w:w="0" w:type="dxa"/>
            <w:left w:w="0" w:type="dxa"/>
            <w:bottom w:w="0" w:type="dxa"/>
            <w:right w:w="0" w:type="dxa"/>
          </w:tblCellMar>
        </w:tblPrEx>
        <w:trPr>
          <w:jc w:val="center"/>
        </w:trPr>
        <w:tc>
          <w:tcPr>
            <w:tcW w:w="1215"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4"/>
              </w:rPr>
              <w:t>分  值</w:t>
            </w:r>
          </w:p>
        </w:tc>
        <w:tc>
          <w:tcPr>
            <w:tcW w:w="1366"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4"/>
              </w:rPr>
              <w:t>成  绩</w:t>
            </w:r>
          </w:p>
        </w:tc>
        <w:tc>
          <w:tcPr>
            <w:tcW w:w="1306"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4"/>
              </w:rPr>
              <w:t>分  值</w:t>
            </w:r>
          </w:p>
        </w:tc>
        <w:tc>
          <w:tcPr>
            <w:tcW w:w="1336"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4"/>
              </w:rPr>
              <w:t>成  绩</w:t>
            </w:r>
          </w:p>
        </w:tc>
        <w:tc>
          <w:tcPr>
            <w:tcW w:w="1396"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4"/>
              </w:rPr>
              <w:t>分  值</w:t>
            </w:r>
          </w:p>
        </w:tc>
        <w:tc>
          <w:tcPr>
            <w:tcW w:w="1441"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4"/>
              </w:rPr>
              <w:t>成  绩</w:t>
            </w:r>
          </w:p>
        </w:tc>
      </w:tr>
      <w:tr>
        <w:tblPrEx>
          <w:shd w:val="clear" w:color="auto" w:fill="FFFFFF"/>
          <w:tblLayout w:type="fixed"/>
          <w:tblCellMar>
            <w:top w:w="0" w:type="dxa"/>
            <w:left w:w="0" w:type="dxa"/>
            <w:bottom w:w="0" w:type="dxa"/>
            <w:right w:w="0" w:type="dxa"/>
          </w:tblCellMar>
        </w:tblPrEx>
        <w:trPr>
          <w:jc w:val="center"/>
        </w:trPr>
        <w:tc>
          <w:tcPr>
            <w:tcW w:w="1215"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40</w:t>
            </w:r>
          </w:p>
        </w:tc>
        <w:tc>
          <w:tcPr>
            <w:tcW w:w="1366"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01:03.24</w:t>
            </w:r>
          </w:p>
        </w:tc>
        <w:tc>
          <w:tcPr>
            <w:tcW w:w="1306"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28.28</w:t>
            </w:r>
          </w:p>
        </w:tc>
        <w:tc>
          <w:tcPr>
            <w:tcW w:w="1336"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01:06.64</w:t>
            </w:r>
          </w:p>
        </w:tc>
        <w:tc>
          <w:tcPr>
            <w:tcW w:w="1396"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18.4</w:t>
            </w:r>
          </w:p>
        </w:tc>
        <w:tc>
          <w:tcPr>
            <w:tcW w:w="1441"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01:10.84</w:t>
            </w:r>
          </w:p>
        </w:tc>
      </w:tr>
      <w:tr>
        <w:tblPrEx>
          <w:shd w:val="clear" w:color="auto" w:fill="FFFFFF"/>
          <w:tblLayout w:type="fixed"/>
          <w:tblCellMar>
            <w:top w:w="0" w:type="dxa"/>
            <w:left w:w="0" w:type="dxa"/>
            <w:bottom w:w="0" w:type="dxa"/>
            <w:right w:w="0" w:type="dxa"/>
          </w:tblCellMar>
        </w:tblPrEx>
        <w:trPr>
          <w:jc w:val="center"/>
        </w:trPr>
        <w:tc>
          <w:tcPr>
            <w:tcW w:w="1215"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39.6</w:t>
            </w:r>
          </w:p>
        </w:tc>
        <w:tc>
          <w:tcPr>
            <w:tcW w:w="1366"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01:03.34</w:t>
            </w:r>
          </w:p>
        </w:tc>
        <w:tc>
          <w:tcPr>
            <w:tcW w:w="1306"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28</w:t>
            </w:r>
          </w:p>
        </w:tc>
        <w:tc>
          <w:tcPr>
            <w:tcW w:w="1336"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01:06.74</w:t>
            </w:r>
          </w:p>
        </w:tc>
        <w:tc>
          <w:tcPr>
            <w:tcW w:w="1396"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18</w:t>
            </w:r>
          </w:p>
        </w:tc>
        <w:tc>
          <w:tcPr>
            <w:tcW w:w="1441"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01:11.04</w:t>
            </w:r>
          </w:p>
        </w:tc>
      </w:tr>
      <w:tr>
        <w:tblPrEx>
          <w:shd w:val="clear" w:color="auto" w:fill="FFFFFF"/>
          <w:tblLayout w:type="fixed"/>
          <w:tblCellMar>
            <w:top w:w="0" w:type="dxa"/>
            <w:left w:w="0" w:type="dxa"/>
            <w:bottom w:w="0" w:type="dxa"/>
            <w:right w:w="0" w:type="dxa"/>
          </w:tblCellMar>
        </w:tblPrEx>
        <w:trPr>
          <w:jc w:val="center"/>
        </w:trPr>
        <w:tc>
          <w:tcPr>
            <w:tcW w:w="1215"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39.2</w:t>
            </w:r>
          </w:p>
        </w:tc>
        <w:tc>
          <w:tcPr>
            <w:tcW w:w="1366"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01:03.44</w:t>
            </w:r>
          </w:p>
        </w:tc>
        <w:tc>
          <w:tcPr>
            <w:tcW w:w="1306"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27.72</w:t>
            </w:r>
          </w:p>
        </w:tc>
        <w:tc>
          <w:tcPr>
            <w:tcW w:w="1336"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01:06.84</w:t>
            </w:r>
          </w:p>
        </w:tc>
        <w:tc>
          <w:tcPr>
            <w:tcW w:w="1396"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17.6</w:t>
            </w:r>
          </w:p>
        </w:tc>
        <w:tc>
          <w:tcPr>
            <w:tcW w:w="1441"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01:11.24</w:t>
            </w:r>
          </w:p>
        </w:tc>
      </w:tr>
      <w:tr>
        <w:tblPrEx>
          <w:shd w:val="clear" w:color="auto" w:fill="FFFFFF"/>
          <w:tblLayout w:type="fixed"/>
          <w:tblCellMar>
            <w:top w:w="0" w:type="dxa"/>
            <w:left w:w="0" w:type="dxa"/>
            <w:bottom w:w="0" w:type="dxa"/>
            <w:right w:w="0" w:type="dxa"/>
          </w:tblCellMar>
        </w:tblPrEx>
        <w:trPr>
          <w:jc w:val="center"/>
        </w:trPr>
        <w:tc>
          <w:tcPr>
            <w:tcW w:w="1215"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38.8</w:t>
            </w:r>
          </w:p>
        </w:tc>
        <w:tc>
          <w:tcPr>
            <w:tcW w:w="1366"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01:03.54</w:t>
            </w:r>
          </w:p>
        </w:tc>
        <w:tc>
          <w:tcPr>
            <w:tcW w:w="1306"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27.44</w:t>
            </w:r>
          </w:p>
        </w:tc>
        <w:tc>
          <w:tcPr>
            <w:tcW w:w="1336"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01:06.94</w:t>
            </w:r>
          </w:p>
        </w:tc>
        <w:tc>
          <w:tcPr>
            <w:tcW w:w="1396"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17.2</w:t>
            </w:r>
          </w:p>
        </w:tc>
        <w:tc>
          <w:tcPr>
            <w:tcW w:w="1441"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01:11.44</w:t>
            </w:r>
          </w:p>
        </w:tc>
      </w:tr>
      <w:tr>
        <w:tblPrEx>
          <w:shd w:val="clear" w:color="auto" w:fill="FFFFFF"/>
          <w:tblLayout w:type="fixed"/>
          <w:tblCellMar>
            <w:top w:w="0" w:type="dxa"/>
            <w:left w:w="0" w:type="dxa"/>
            <w:bottom w:w="0" w:type="dxa"/>
            <w:right w:w="0" w:type="dxa"/>
          </w:tblCellMar>
        </w:tblPrEx>
        <w:trPr>
          <w:jc w:val="center"/>
        </w:trPr>
        <w:tc>
          <w:tcPr>
            <w:tcW w:w="1215"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38.4</w:t>
            </w:r>
          </w:p>
        </w:tc>
        <w:tc>
          <w:tcPr>
            <w:tcW w:w="1366"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01:03.64</w:t>
            </w:r>
          </w:p>
        </w:tc>
        <w:tc>
          <w:tcPr>
            <w:tcW w:w="1306"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27.16</w:t>
            </w:r>
          </w:p>
        </w:tc>
        <w:tc>
          <w:tcPr>
            <w:tcW w:w="1336"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01:07.04</w:t>
            </w:r>
          </w:p>
        </w:tc>
        <w:tc>
          <w:tcPr>
            <w:tcW w:w="1396"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16.8</w:t>
            </w:r>
          </w:p>
        </w:tc>
        <w:tc>
          <w:tcPr>
            <w:tcW w:w="1441"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01:11.64</w:t>
            </w:r>
          </w:p>
        </w:tc>
      </w:tr>
      <w:tr>
        <w:tblPrEx>
          <w:shd w:val="clear" w:color="auto" w:fill="FFFFFF"/>
          <w:tblLayout w:type="fixed"/>
          <w:tblCellMar>
            <w:top w:w="0" w:type="dxa"/>
            <w:left w:w="0" w:type="dxa"/>
            <w:bottom w:w="0" w:type="dxa"/>
            <w:right w:w="0" w:type="dxa"/>
          </w:tblCellMar>
        </w:tblPrEx>
        <w:trPr>
          <w:jc w:val="center"/>
        </w:trPr>
        <w:tc>
          <w:tcPr>
            <w:tcW w:w="1215"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38</w:t>
            </w:r>
          </w:p>
        </w:tc>
        <w:tc>
          <w:tcPr>
            <w:tcW w:w="1366"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01:03.74</w:t>
            </w:r>
          </w:p>
        </w:tc>
        <w:tc>
          <w:tcPr>
            <w:tcW w:w="1306"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26.88</w:t>
            </w:r>
          </w:p>
        </w:tc>
        <w:tc>
          <w:tcPr>
            <w:tcW w:w="1336"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01:07.14</w:t>
            </w:r>
          </w:p>
        </w:tc>
        <w:tc>
          <w:tcPr>
            <w:tcW w:w="1396"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16.4</w:t>
            </w:r>
          </w:p>
        </w:tc>
        <w:tc>
          <w:tcPr>
            <w:tcW w:w="1441"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01:11.84</w:t>
            </w:r>
          </w:p>
        </w:tc>
      </w:tr>
      <w:tr>
        <w:tblPrEx>
          <w:shd w:val="clear" w:color="auto" w:fill="FFFFFF"/>
          <w:tblLayout w:type="fixed"/>
          <w:tblCellMar>
            <w:top w:w="0" w:type="dxa"/>
            <w:left w:w="0" w:type="dxa"/>
            <w:bottom w:w="0" w:type="dxa"/>
            <w:right w:w="0" w:type="dxa"/>
          </w:tblCellMar>
        </w:tblPrEx>
        <w:trPr>
          <w:jc w:val="center"/>
        </w:trPr>
        <w:tc>
          <w:tcPr>
            <w:tcW w:w="1215"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37.6</w:t>
            </w:r>
          </w:p>
        </w:tc>
        <w:tc>
          <w:tcPr>
            <w:tcW w:w="1366"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01:03.84</w:t>
            </w:r>
          </w:p>
        </w:tc>
        <w:tc>
          <w:tcPr>
            <w:tcW w:w="1306"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26.6</w:t>
            </w:r>
          </w:p>
        </w:tc>
        <w:tc>
          <w:tcPr>
            <w:tcW w:w="1336"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01:07.24</w:t>
            </w:r>
          </w:p>
        </w:tc>
        <w:tc>
          <w:tcPr>
            <w:tcW w:w="1396"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16</w:t>
            </w:r>
          </w:p>
        </w:tc>
        <w:tc>
          <w:tcPr>
            <w:tcW w:w="1441"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01:12.14</w:t>
            </w:r>
          </w:p>
        </w:tc>
      </w:tr>
      <w:tr>
        <w:tblPrEx>
          <w:shd w:val="clear" w:color="auto" w:fill="FFFFFF"/>
          <w:tblLayout w:type="fixed"/>
          <w:tblCellMar>
            <w:top w:w="0" w:type="dxa"/>
            <w:left w:w="0" w:type="dxa"/>
            <w:bottom w:w="0" w:type="dxa"/>
            <w:right w:w="0" w:type="dxa"/>
          </w:tblCellMar>
        </w:tblPrEx>
        <w:trPr>
          <w:jc w:val="center"/>
        </w:trPr>
        <w:tc>
          <w:tcPr>
            <w:tcW w:w="1215"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37.2</w:t>
            </w:r>
          </w:p>
        </w:tc>
        <w:tc>
          <w:tcPr>
            <w:tcW w:w="1366"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01:03.94</w:t>
            </w:r>
          </w:p>
        </w:tc>
        <w:tc>
          <w:tcPr>
            <w:tcW w:w="1306"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26.32</w:t>
            </w:r>
          </w:p>
        </w:tc>
        <w:tc>
          <w:tcPr>
            <w:tcW w:w="1336"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01:07.34</w:t>
            </w:r>
          </w:p>
        </w:tc>
        <w:tc>
          <w:tcPr>
            <w:tcW w:w="1396"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15.6</w:t>
            </w:r>
          </w:p>
        </w:tc>
        <w:tc>
          <w:tcPr>
            <w:tcW w:w="1441"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01:12.34</w:t>
            </w:r>
          </w:p>
        </w:tc>
      </w:tr>
      <w:tr>
        <w:tblPrEx>
          <w:shd w:val="clear" w:color="auto" w:fill="FFFFFF"/>
          <w:tblLayout w:type="fixed"/>
          <w:tblCellMar>
            <w:top w:w="0" w:type="dxa"/>
            <w:left w:w="0" w:type="dxa"/>
            <w:bottom w:w="0" w:type="dxa"/>
            <w:right w:w="0" w:type="dxa"/>
          </w:tblCellMar>
        </w:tblPrEx>
        <w:trPr>
          <w:jc w:val="center"/>
        </w:trPr>
        <w:tc>
          <w:tcPr>
            <w:tcW w:w="1215"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36.8</w:t>
            </w:r>
          </w:p>
        </w:tc>
        <w:tc>
          <w:tcPr>
            <w:tcW w:w="1366"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01:04.04</w:t>
            </w:r>
          </w:p>
        </w:tc>
        <w:tc>
          <w:tcPr>
            <w:tcW w:w="1306"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26.04</w:t>
            </w:r>
          </w:p>
        </w:tc>
        <w:tc>
          <w:tcPr>
            <w:tcW w:w="1336"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01:07.44</w:t>
            </w:r>
          </w:p>
        </w:tc>
        <w:tc>
          <w:tcPr>
            <w:tcW w:w="1396"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15.2</w:t>
            </w:r>
          </w:p>
        </w:tc>
        <w:tc>
          <w:tcPr>
            <w:tcW w:w="1441"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01:12.64</w:t>
            </w:r>
          </w:p>
        </w:tc>
      </w:tr>
      <w:tr>
        <w:tblPrEx>
          <w:shd w:val="clear" w:color="auto" w:fill="FFFFFF"/>
          <w:tblLayout w:type="fixed"/>
          <w:tblCellMar>
            <w:top w:w="0" w:type="dxa"/>
            <w:left w:w="0" w:type="dxa"/>
            <w:bottom w:w="0" w:type="dxa"/>
            <w:right w:w="0" w:type="dxa"/>
          </w:tblCellMar>
        </w:tblPrEx>
        <w:trPr>
          <w:jc w:val="center"/>
        </w:trPr>
        <w:tc>
          <w:tcPr>
            <w:tcW w:w="1215"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36.4</w:t>
            </w:r>
          </w:p>
        </w:tc>
        <w:tc>
          <w:tcPr>
            <w:tcW w:w="1366"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01:04.14</w:t>
            </w:r>
          </w:p>
        </w:tc>
        <w:tc>
          <w:tcPr>
            <w:tcW w:w="1306"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25.76</w:t>
            </w:r>
          </w:p>
        </w:tc>
        <w:tc>
          <w:tcPr>
            <w:tcW w:w="1336"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01:07.54</w:t>
            </w:r>
          </w:p>
        </w:tc>
        <w:tc>
          <w:tcPr>
            <w:tcW w:w="1396"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14.8</w:t>
            </w:r>
          </w:p>
        </w:tc>
        <w:tc>
          <w:tcPr>
            <w:tcW w:w="1441"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01:12.94</w:t>
            </w:r>
          </w:p>
        </w:tc>
      </w:tr>
      <w:tr>
        <w:tblPrEx>
          <w:shd w:val="clear" w:color="auto" w:fill="FFFFFF"/>
          <w:tblLayout w:type="fixed"/>
          <w:tblCellMar>
            <w:top w:w="0" w:type="dxa"/>
            <w:left w:w="0" w:type="dxa"/>
            <w:bottom w:w="0" w:type="dxa"/>
            <w:right w:w="0" w:type="dxa"/>
          </w:tblCellMar>
        </w:tblPrEx>
        <w:trPr>
          <w:jc w:val="center"/>
        </w:trPr>
        <w:tc>
          <w:tcPr>
            <w:tcW w:w="1215"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36</w:t>
            </w:r>
          </w:p>
        </w:tc>
        <w:tc>
          <w:tcPr>
            <w:tcW w:w="1366"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01:04.24</w:t>
            </w:r>
          </w:p>
        </w:tc>
        <w:tc>
          <w:tcPr>
            <w:tcW w:w="1306"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25.48</w:t>
            </w:r>
          </w:p>
        </w:tc>
        <w:tc>
          <w:tcPr>
            <w:tcW w:w="1336"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01:07.64</w:t>
            </w:r>
          </w:p>
        </w:tc>
        <w:tc>
          <w:tcPr>
            <w:tcW w:w="1396"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14.4</w:t>
            </w:r>
          </w:p>
        </w:tc>
        <w:tc>
          <w:tcPr>
            <w:tcW w:w="1441"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01:13.24</w:t>
            </w:r>
          </w:p>
        </w:tc>
      </w:tr>
      <w:tr>
        <w:tblPrEx>
          <w:shd w:val="clear" w:color="auto" w:fill="FFFFFF"/>
          <w:tblLayout w:type="fixed"/>
          <w:tblCellMar>
            <w:top w:w="0" w:type="dxa"/>
            <w:left w:w="0" w:type="dxa"/>
            <w:bottom w:w="0" w:type="dxa"/>
            <w:right w:w="0" w:type="dxa"/>
          </w:tblCellMar>
        </w:tblPrEx>
        <w:trPr>
          <w:jc w:val="center"/>
        </w:trPr>
        <w:tc>
          <w:tcPr>
            <w:tcW w:w="1215"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35.6</w:t>
            </w:r>
          </w:p>
        </w:tc>
        <w:tc>
          <w:tcPr>
            <w:tcW w:w="1366"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01:04.34</w:t>
            </w:r>
          </w:p>
        </w:tc>
        <w:tc>
          <w:tcPr>
            <w:tcW w:w="1306"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25.2</w:t>
            </w:r>
          </w:p>
        </w:tc>
        <w:tc>
          <w:tcPr>
            <w:tcW w:w="1336"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01:07.74</w:t>
            </w:r>
          </w:p>
        </w:tc>
        <w:tc>
          <w:tcPr>
            <w:tcW w:w="1396"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14</w:t>
            </w:r>
          </w:p>
        </w:tc>
        <w:tc>
          <w:tcPr>
            <w:tcW w:w="1441"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01:13.54</w:t>
            </w:r>
          </w:p>
        </w:tc>
      </w:tr>
      <w:tr>
        <w:tblPrEx>
          <w:shd w:val="clear" w:color="auto" w:fill="FFFFFF"/>
          <w:tblLayout w:type="fixed"/>
          <w:tblCellMar>
            <w:top w:w="0" w:type="dxa"/>
            <w:left w:w="0" w:type="dxa"/>
            <w:bottom w:w="0" w:type="dxa"/>
            <w:right w:w="0" w:type="dxa"/>
          </w:tblCellMar>
        </w:tblPrEx>
        <w:trPr>
          <w:jc w:val="center"/>
        </w:trPr>
        <w:tc>
          <w:tcPr>
            <w:tcW w:w="1215"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35.2</w:t>
            </w:r>
          </w:p>
        </w:tc>
        <w:tc>
          <w:tcPr>
            <w:tcW w:w="1366"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01:04.44</w:t>
            </w:r>
          </w:p>
        </w:tc>
        <w:tc>
          <w:tcPr>
            <w:tcW w:w="1306"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24.96</w:t>
            </w:r>
          </w:p>
        </w:tc>
        <w:tc>
          <w:tcPr>
            <w:tcW w:w="1336"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01:07.84</w:t>
            </w:r>
          </w:p>
        </w:tc>
        <w:tc>
          <w:tcPr>
            <w:tcW w:w="1396"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13.6</w:t>
            </w:r>
          </w:p>
        </w:tc>
        <w:tc>
          <w:tcPr>
            <w:tcW w:w="1441"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01:13.84</w:t>
            </w:r>
          </w:p>
        </w:tc>
      </w:tr>
      <w:tr>
        <w:tblPrEx>
          <w:shd w:val="clear" w:color="auto" w:fill="FFFFFF"/>
          <w:tblLayout w:type="fixed"/>
          <w:tblCellMar>
            <w:top w:w="0" w:type="dxa"/>
            <w:left w:w="0" w:type="dxa"/>
            <w:bottom w:w="0" w:type="dxa"/>
            <w:right w:w="0" w:type="dxa"/>
          </w:tblCellMar>
        </w:tblPrEx>
        <w:trPr>
          <w:jc w:val="center"/>
        </w:trPr>
        <w:tc>
          <w:tcPr>
            <w:tcW w:w="1215"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34.8</w:t>
            </w:r>
          </w:p>
        </w:tc>
        <w:tc>
          <w:tcPr>
            <w:tcW w:w="1366"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01:04.54</w:t>
            </w:r>
          </w:p>
        </w:tc>
        <w:tc>
          <w:tcPr>
            <w:tcW w:w="1306"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24.72</w:t>
            </w:r>
          </w:p>
        </w:tc>
        <w:tc>
          <w:tcPr>
            <w:tcW w:w="1336"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01:07.94</w:t>
            </w:r>
          </w:p>
        </w:tc>
        <w:tc>
          <w:tcPr>
            <w:tcW w:w="1396"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13.2</w:t>
            </w:r>
          </w:p>
        </w:tc>
        <w:tc>
          <w:tcPr>
            <w:tcW w:w="1441"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01:14.14</w:t>
            </w:r>
          </w:p>
        </w:tc>
      </w:tr>
      <w:tr>
        <w:tblPrEx>
          <w:shd w:val="clear" w:color="auto" w:fill="FFFFFF"/>
          <w:tblLayout w:type="fixed"/>
          <w:tblCellMar>
            <w:top w:w="0" w:type="dxa"/>
            <w:left w:w="0" w:type="dxa"/>
            <w:bottom w:w="0" w:type="dxa"/>
            <w:right w:w="0" w:type="dxa"/>
          </w:tblCellMar>
        </w:tblPrEx>
        <w:trPr>
          <w:jc w:val="center"/>
        </w:trPr>
        <w:tc>
          <w:tcPr>
            <w:tcW w:w="1215"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34.4</w:t>
            </w:r>
          </w:p>
        </w:tc>
        <w:tc>
          <w:tcPr>
            <w:tcW w:w="1366"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01:04.64</w:t>
            </w:r>
          </w:p>
        </w:tc>
        <w:tc>
          <w:tcPr>
            <w:tcW w:w="1306"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24.48</w:t>
            </w:r>
          </w:p>
        </w:tc>
        <w:tc>
          <w:tcPr>
            <w:tcW w:w="1336"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01:08.04</w:t>
            </w:r>
          </w:p>
        </w:tc>
        <w:tc>
          <w:tcPr>
            <w:tcW w:w="1396"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12.8</w:t>
            </w:r>
          </w:p>
        </w:tc>
        <w:tc>
          <w:tcPr>
            <w:tcW w:w="1441"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01:14.44</w:t>
            </w:r>
          </w:p>
        </w:tc>
      </w:tr>
      <w:tr>
        <w:tblPrEx>
          <w:shd w:val="clear" w:color="auto" w:fill="FFFFFF"/>
          <w:tblLayout w:type="fixed"/>
          <w:tblCellMar>
            <w:top w:w="0" w:type="dxa"/>
            <w:left w:w="0" w:type="dxa"/>
            <w:bottom w:w="0" w:type="dxa"/>
            <w:right w:w="0" w:type="dxa"/>
          </w:tblCellMar>
        </w:tblPrEx>
        <w:trPr>
          <w:jc w:val="center"/>
        </w:trPr>
        <w:tc>
          <w:tcPr>
            <w:tcW w:w="1215"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34</w:t>
            </w:r>
          </w:p>
        </w:tc>
        <w:tc>
          <w:tcPr>
            <w:tcW w:w="1366"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01:04.74</w:t>
            </w:r>
          </w:p>
        </w:tc>
        <w:tc>
          <w:tcPr>
            <w:tcW w:w="1306"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24.24</w:t>
            </w:r>
          </w:p>
        </w:tc>
        <w:tc>
          <w:tcPr>
            <w:tcW w:w="1336"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01:08.14</w:t>
            </w:r>
          </w:p>
        </w:tc>
        <w:tc>
          <w:tcPr>
            <w:tcW w:w="1396"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12.4</w:t>
            </w:r>
          </w:p>
        </w:tc>
        <w:tc>
          <w:tcPr>
            <w:tcW w:w="1441"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01:14.74</w:t>
            </w:r>
          </w:p>
        </w:tc>
      </w:tr>
      <w:tr>
        <w:tblPrEx>
          <w:shd w:val="clear" w:color="auto" w:fill="FFFFFF"/>
          <w:tblLayout w:type="fixed"/>
          <w:tblCellMar>
            <w:top w:w="0" w:type="dxa"/>
            <w:left w:w="0" w:type="dxa"/>
            <w:bottom w:w="0" w:type="dxa"/>
            <w:right w:w="0" w:type="dxa"/>
          </w:tblCellMar>
        </w:tblPrEx>
        <w:trPr>
          <w:jc w:val="center"/>
        </w:trPr>
        <w:tc>
          <w:tcPr>
            <w:tcW w:w="1215"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33.68</w:t>
            </w:r>
          </w:p>
        </w:tc>
        <w:tc>
          <w:tcPr>
            <w:tcW w:w="1366"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01:04.84</w:t>
            </w:r>
          </w:p>
        </w:tc>
        <w:tc>
          <w:tcPr>
            <w:tcW w:w="1306"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24</w:t>
            </w:r>
          </w:p>
        </w:tc>
        <w:tc>
          <w:tcPr>
            <w:tcW w:w="1336"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01:08.24</w:t>
            </w:r>
          </w:p>
        </w:tc>
        <w:tc>
          <w:tcPr>
            <w:tcW w:w="1396"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12</w:t>
            </w:r>
          </w:p>
        </w:tc>
        <w:tc>
          <w:tcPr>
            <w:tcW w:w="1441"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01:15.04</w:t>
            </w:r>
          </w:p>
        </w:tc>
      </w:tr>
      <w:tr>
        <w:tblPrEx>
          <w:shd w:val="clear" w:color="auto" w:fill="FFFFFF"/>
          <w:tblLayout w:type="fixed"/>
          <w:tblCellMar>
            <w:top w:w="0" w:type="dxa"/>
            <w:left w:w="0" w:type="dxa"/>
            <w:bottom w:w="0" w:type="dxa"/>
            <w:right w:w="0" w:type="dxa"/>
          </w:tblCellMar>
        </w:tblPrEx>
        <w:trPr>
          <w:jc w:val="center"/>
        </w:trPr>
        <w:tc>
          <w:tcPr>
            <w:tcW w:w="1215"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33.36</w:t>
            </w:r>
          </w:p>
        </w:tc>
        <w:tc>
          <w:tcPr>
            <w:tcW w:w="1366"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01:04.94</w:t>
            </w:r>
          </w:p>
        </w:tc>
        <w:tc>
          <w:tcPr>
            <w:tcW w:w="1306"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23.76</w:t>
            </w:r>
          </w:p>
        </w:tc>
        <w:tc>
          <w:tcPr>
            <w:tcW w:w="1336"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01:08.34</w:t>
            </w:r>
          </w:p>
        </w:tc>
        <w:tc>
          <w:tcPr>
            <w:tcW w:w="1396"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11.6</w:t>
            </w:r>
          </w:p>
        </w:tc>
        <w:tc>
          <w:tcPr>
            <w:tcW w:w="1441"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01:15.34</w:t>
            </w:r>
          </w:p>
        </w:tc>
      </w:tr>
      <w:tr>
        <w:tblPrEx>
          <w:shd w:val="clear" w:color="auto" w:fill="FFFFFF"/>
          <w:tblLayout w:type="fixed"/>
          <w:tblCellMar>
            <w:top w:w="0" w:type="dxa"/>
            <w:left w:w="0" w:type="dxa"/>
            <w:bottom w:w="0" w:type="dxa"/>
            <w:right w:w="0" w:type="dxa"/>
          </w:tblCellMar>
        </w:tblPrEx>
        <w:trPr>
          <w:jc w:val="center"/>
        </w:trPr>
        <w:tc>
          <w:tcPr>
            <w:tcW w:w="1215"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33.04</w:t>
            </w:r>
          </w:p>
        </w:tc>
        <w:tc>
          <w:tcPr>
            <w:tcW w:w="1366"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01:05.04</w:t>
            </w:r>
          </w:p>
        </w:tc>
        <w:tc>
          <w:tcPr>
            <w:tcW w:w="1306"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23.52</w:t>
            </w:r>
          </w:p>
        </w:tc>
        <w:tc>
          <w:tcPr>
            <w:tcW w:w="1336"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01:08.44</w:t>
            </w:r>
          </w:p>
        </w:tc>
        <w:tc>
          <w:tcPr>
            <w:tcW w:w="1396"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11.2</w:t>
            </w:r>
          </w:p>
        </w:tc>
        <w:tc>
          <w:tcPr>
            <w:tcW w:w="1441"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01:15.74</w:t>
            </w:r>
          </w:p>
        </w:tc>
      </w:tr>
      <w:tr>
        <w:tblPrEx>
          <w:shd w:val="clear" w:color="auto" w:fill="FFFFFF"/>
          <w:tblLayout w:type="fixed"/>
          <w:tblCellMar>
            <w:top w:w="0" w:type="dxa"/>
            <w:left w:w="0" w:type="dxa"/>
            <w:bottom w:w="0" w:type="dxa"/>
            <w:right w:w="0" w:type="dxa"/>
          </w:tblCellMar>
        </w:tblPrEx>
        <w:trPr>
          <w:jc w:val="center"/>
        </w:trPr>
        <w:tc>
          <w:tcPr>
            <w:tcW w:w="1215"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32.72</w:t>
            </w:r>
          </w:p>
        </w:tc>
        <w:tc>
          <w:tcPr>
            <w:tcW w:w="1366"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01:05.14</w:t>
            </w:r>
          </w:p>
        </w:tc>
        <w:tc>
          <w:tcPr>
            <w:tcW w:w="1306"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23.28</w:t>
            </w:r>
          </w:p>
        </w:tc>
        <w:tc>
          <w:tcPr>
            <w:tcW w:w="1336"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01:08.54</w:t>
            </w:r>
          </w:p>
        </w:tc>
        <w:tc>
          <w:tcPr>
            <w:tcW w:w="1396"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10.8</w:t>
            </w:r>
          </w:p>
        </w:tc>
        <w:tc>
          <w:tcPr>
            <w:tcW w:w="1441"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01:16.04</w:t>
            </w:r>
          </w:p>
        </w:tc>
      </w:tr>
      <w:tr>
        <w:tblPrEx>
          <w:shd w:val="clear" w:color="auto" w:fill="FFFFFF"/>
          <w:tblLayout w:type="fixed"/>
          <w:tblCellMar>
            <w:top w:w="0" w:type="dxa"/>
            <w:left w:w="0" w:type="dxa"/>
            <w:bottom w:w="0" w:type="dxa"/>
            <w:right w:w="0" w:type="dxa"/>
          </w:tblCellMar>
        </w:tblPrEx>
        <w:trPr>
          <w:jc w:val="center"/>
        </w:trPr>
        <w:tc>
          <w:tcPr>
            <w:tcW w:w="1215"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32.4</w:t>
            </w:r>
          </w:p>
        </w:tc>
        <w:tc>
          <w:tcPr>
            <w:tcW w:w="1366"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01:05.24</w:t>
            </w:r>
          </w:p>
        </w:tc>
        <w:tc>
          <w:tcPr>
            <w:tcW w:w="1306"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23.04</w:t>
            </w:r>
          </w:p>
        </w:tc>
        <w:tc>
          <w:tcPr>
            <w:tcW w:w="1336"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01:08.64</w:t>
            </w:r>
          </w:p>
        </w:tc>
        <w:tc>
          <w:tcPr>
            <w:tcW w:w="1396"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10.4</w:t>
            </w:r>
          </w:p>
        </w:tc>
        <w:tc>
          <w:tcPr>
            <w:tcW w:w="1441"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01:16.44</w:t>
            </w:r>
          </w:p>
        </w:tc>
      </w:tr>
      <w:tr>
        <w:tblPrEx>
          <w:shd w:val="clear" w:color="auto" w:fill="FFFFFF"/>
          <w:tblLayout w:type="fixed"/>
          <w:tblCellMar>
            <w:top w:w="0" w:type="dxa"/>
            <w:left w:w="0" w:type="dxa"/>
            <w:bottom w:w="0" w:type="dxa"/>
            <w:right w:w="0" w:type="dxa"/>
          </w:tblCellMar>
        </w:tblPrEx>
        <w:trPr>
          <w:jc w:val="center"/>
        </w:trPr>
        <w:tc>
          <w:tcPr>
            <w:tcW w:w="1215"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32.08</w:t>
            </w:r>
          </w:p>
        </w:tc>
        <w:tc>
          <w:tcPr>
            <w:tcW w:w="1366"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01:05.34</w:t>
            </w:r>
          </w:p>
        </w:tc>
        <w:tc>
          <w:tcPr>
            <w:tcW w:w="1306"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22.8</w:t>
            </w:r>
          </w:p>
        </w:tc>
        <w:tc>
          <w:tcPr>
            <w:tcW w:w="1336"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01:08.74</w:t>
            </w:r>
          </w:p>
        </w:tc>
        <w:tc>
          <w:tcPr>
            <w:tcW w:w="1396"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10</w:t>
            </w:r>
          </w:p>
        </w:tc>
        <w:tc>
          <w:tcPr>
            <w:tcW w:w="1441"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01:16.84</w:t>
            </w:r>
          </w:p>
        </w:tc>
      </w:tr>
      <w:tr>
        <w:tblPrEx>
          <w:shd w:val="clear" w:color="auto" w:fill="FFFFFF"/>
          <w:tblLayout w:type="fixed"/>
          <w:tblCellMar>
            <w:top w:w="0" w:type="dxa"/>
            <w:left w:w="0" w:type="dxa"/>
            <w:bottom w:w="0" w:type="dxa"/>
            <w:right w:w="0" w:type="dxa"/>
          </w:tblCellMar>
        </w:tblPrEx>
        <w:trPr>
          <w:jc w:val="center"/>
        </w:trPr>
        <w:tc>
          <w:tcPr>
            <w:tcW w:w="1215"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31.76</w:t>
            </w:r>
          </w:p>
        </w:tc>
        <w:tc>
          <w:tcPr>
            <w:tcW w:w="1366"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01:05.44</w:t>
            </w:r>
          </w:p>
        </w:tc>
        <w:tc>
          <w:tcPr>
            <w:tcW w:w="1306"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22.56</w:t>
            </w:r>
          </w:p>
        </w:tc>
        <w:tc>
          <w:tcPr>
            <w:tcW w:w="1336"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01:08.84</w:t>
            </w:r>
          </w:p>
        </w:tc>
        <w:tc>
          <w:tcPr>
            <w:tcW w:w="1396"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9.6</w:t>
            </w:r>
          </w:p>
        </w:tc>
        <w:tc>
          <w:tcPr>
            <w:tcW w:w="1441"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01:17.24</w:t>
            </w:r>
          </w:p>
        </w:tc>
      </w:tr>
      <w:tr>
        <w:tblPrEx>
          <w:shd w:val="clear" w:color="auto" w:fill="FFFFFF"/>
          <w:tblLayout w:type="fixed"/>
          <w:tblCellMar>
            <w:top w:w="0" w:type="dxa"/>
            <w:left w:w="0" w:type="dxa"/>
            <w:bottom w:w="0" w:type="dxa"/>
            <w:right w:w="0" w:type="dxa"/>
          </w:tblCellMar>
        </w:tblPrEx>
        <w:trPr>
          <w:jc w:val="center"/>
        </w:trPr>
        <w:tc>
          <w:tcPr>
            <w:tcW w:w="1215"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31.44</w:t>
            </w:r>
          </w:p>
        </w:tc>
        <w:tc>
          <w:tcPr>
            <w:tcW w:w="1366"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01:05.54</w:t>
            </w:r>
          </w:p>
        </w:tc>
        <w:tc>
          <w:tcPr>
            <w:tcW w:w="1306"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22.32</w:t>
            </w:r>
          </w:p>
        </w:tc>
        <w:tc>
          <w:tcPr>
            <w:tcW w:w="1336"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01:08.94</w:t>
            </w:r>
          </w:p>
        </w:tc>
        <w:tc>
          <w:tcPr>
            <w:tcW w:w="1396"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9.2</w:t>
            </w:r>
          </w:p>
        </w:tc>
        <w:tc>
          <w:tcPr>
            <w:tcW w:w="1441"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01:17.64</w:t>
            </w:r>
          </w:p>
        </w:tc>
      </w:tr>
      <w:tr>
        <w:tblPrEx>
          <w:shd w:val="clear" w:color="auto" w:fill="FFFFFF"/>
          <w:tblLayout w:type="fixed"/>
          <w:tblCellMar>
            <w:top w:w="0" w:type="dxa"/>
            <w:left w:w="0" w:type="dxa"/>
            <w:bottom w:w="0" w:type="dxa"/>
            <w:right w:w="0" w:type="dxa"/>
          </w:tblCellMar>
        </w:tblPrEx>
        <w:trPr>
          <w:jc w:val="center"/>
        </w:trPr>
        <w:tc>
          <w:tcPr>
            <w:tcW w:w="1215"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31.12</w:t>
            </w:r>
          </w:p>
        </w:tc>
        <w:tc>
          <w:tcPr>
            <w:tcW w:w="1366"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01:05.64</w:t>
            </w:r>
          </w:p>
        </w:tc>
        <w:tc>
          <w:tcPr>
            <w:tcW w:w="1306"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22.08</w:t>
            </w:r>
          </w:p>
        </w:tc>
        <w:tc>
          <w:tcPr>
            <w:tcW w:w="1336"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01:09.04</w:t>
            </w:r>
          </w:p>
        </w:tc>
        <w:tc>
          <w:tcPr>
            <w:tcW w:w="1396"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8.8</w:t>
            </w:r>
          </w:p>
        </w:tc>
        <w:tc>
          <w:tcPr>
            <w:tcW w:w="1441"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01:18.04</w:t>
            </w:r>
          </w:p>
        </w:tc>
      </w:tr>
      <w:tr>
        <w:tblPrEx>
          <w:shd w:val="clear" w:color="auto" w:fill="FFFFFF"/>
          <w:tblLayout w:type="fixed"/>
          <w:tblCellMar>
            <w:top w:w="0" w:type="dxa"/>
            <w:left w:w="0" w:type="dxa"/>
            <w:bottom w:w="0" w:type="dxa"/>
            <w:right w:w="0" w:type="dxa"/>
          </w:tblCellMar>
        </w:tblPrEx>
        <w:trPr>
          <w:jc w:val="center"/>
        </w:trPr>
        <w:tc>
          <w:tcPr>
            <w:tcW w:w="1215"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30.8</w:t>
            </w:r>
          </w:p>
        </w:tc>
        <w:tc>
          <w:tcPr>
            <w:tcW w:w="1366"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01:05.74</w:t>
            </w:r>
          </w:p>
        </w:tc>
        <w:tc>
          <w:tcPr>
            <w:tcW w:w="1306"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21.84</w:t>
            </w:r>
          </w:p>
        </w:tc>
        <w:tc>
          <w:tcPr>
            <w:tcW w:w="1336"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01:09.14</w:t>
            </w:r>
          </w:p>
        </w:tc>
        <w:tc>
          <w:tcPr>
            <w:tcW w:w="1396"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8.4</w:t>
            </w:r>
          </w:p>
        </w:tc>
        <w:tc>
          <w:tcPr>
            <w:tcW w:w="1441"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01:18.54</w:t>
            </w:r>
          </w:p>
        </w:tc>
      </w:tr>
      <w:tr>
        <w:tblPrEx>
          <w:shd w:val="clear" w:color="auto" w:fill="FFFFFF"/>
          <w:tblLayout w:type="fixed"/>
          <w:tblCellMar>
            <w:top w:w="0" w:type="dxa"/>
            <w:left w:w="0" w:type="dxa"/>
            <w:bottom w:w="0" w:type="dxa"/>
            <w:right w:w="0" w:type="dxa"/>
          </w:tblCellMar>
        </w:tblPrEx>
        <w:trPr>
          <w:jc w:val="center"/>
        </w:trPr>
        <w:tc>
          <w:tcPr>
            <w:tcW w:w="1215"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30.52</w:t>
            </w:r>
          </w:p>
        </w:tc>
        <w:tc>
          <w:tcPr>
            <w:tcW w:w="1366"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01:05.84</w:t>
            </w:r>
          </w:p>
        </w:tc>
        <w:tc>
          <w:tcPr>
            <w:tcW w:w="1306"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21.6</w:t>
            </w:r>
          </w:p>
        </w:tc>
        <w:tc>
          <w:tcPr>
            <w:tcW w:w="1336"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01:09.24</w:t>
            </w:r>
          </w:p>
        </w:tc>
        <w:tc>
          <w:tcPr>
            <w:tcW w:w="1396"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8</w:t>
            </w:r>
          </w:p>
        </w:tc>
        <w:tc>
          <w:tcPr>
            <w:tcW w:w="1441"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01:19.04</w:t>
            </w:r>
          </w:p>
        </w:tc>
      </w:tr>
      <w:tr>
        <w:tblPrEx>
          <w:shd w:val="clear" w:color="auto" w:fill="FFFFFF"/>
          <w:tblLayout w:type="fixed"/>
          <w:tblCellMar>
            <w:top w:w="0" w:type="dxa"/>
            <w:left w:w="0" w:type="dxa"/>
            <w:bottom w:w="0" w:type="dxa"/>
            <w:right w:w="0" w:type="dxa"/>
          </w:tblCellMar>
        </w:tblPrEx>
        <w:trPr>
          <w:jc w:val="center"/>
        </w:trPr>
        <w:tc>
          <w:tcPr>
            <w:tcW w:w="1215"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30.24</w:t>
            </w:r>
          </w:p>
        </w:tc>
        <w:tc>
          <w:tcPr>
            <w:tcW w:w="1366"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01:05.94</w:t>
            </w:r>
          </w:p>
        </w:tc>
        <w:tc>
          <w:tcPr>
            <w:tcW w:w="1306"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21.2</w:t>
            </w:r>
          </w:p>
        </w:tc>
        <w:tc>
          <w:tcPr>
            <w:tcW w:w="1336"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01:09.44</w:t>
            </w:r>
          </w:p>
        </w:tc>
        <w:tc>
          <w:tcPr>
            <w:tcW w:w="1396"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7.6</w:t>
            </w:r>
          </w:p>
        </w:tc>
        <w:tc>
          <w:tcPr>
            <w:tcW w:w="1441"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01:19.54</w:t>
            </w:r>
          </w:p>
        </w:tc>
      </w:tr>
      <w:tr>
        <w:tblPrEx>
          <w:shd w:val="clear" w:color="auto" w:fill="FFFFFF"/>
          <w:tblLayout w:type="fixed"/>
          <w:tblCellMar>
            <w:top w:w="0" w:type="dxa"/>
            <w:left w:w="0" w:type="dxa"/>
            <w:bottom w:w="0" w:type="dxa"/>
            <w:right w:w="0" w:type="dxa"/>
          </w:tblCellMar>
        </w:tblPrEx>
        <w:trPr>
          <w:jc w:val="center"/>
        </w:trPr>
        <w:tc>
          <w:tcPr>
            <w:tcW w:w="1215"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29.96</w:t>
            </w:r>
          </w:p>
        </w:tc>
        <w:tc>
          <w:tcPr>
            <w:tcW w:w="1366"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01:06.04</w:t>
            </w:r>
          </w:p>
        </w:tc>
        <w:tc>
          <w:tcPr>
            <w:tcW w:w="1306"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20.8</w:t>
            </w:r>
          </w:p>
        </w:tc>
        <w:tc>
          <w:tcPr>
            <w:tcW w:w="1336"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01:09.64</w:t>
            </w:r>
          </w:p>
        </w:tc>
        <w:tc>
          <w:tcPr>
            <w:tcW w:w="1396"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7.2</w:t>
            </w:r>
          </w:p>
        </w:tc>
        <w:tc>
          <w:tcPr>
            <w:tcW w:w="1441"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01:20.04</w:t>
            </w:r>
          </w:p>
        </w:tc>
      </w:tr>
      <w:tr>
        <w:tblPrEx>
          <w:shd w:val="clear" w:color="auto" w:fill="FFFFFF"/>
          <w:tblLayout w:type="fixed"/>
          <w:tblCellMar>
            <w:top w:w="0" w:type="dxa"/>
            <w:left w:w="0" w:type="dxa"/>
            <w:bottom w:w="0" w:type="dxa"/>
            <w:right w:w="0" w:type="dxa"/>
          </w:tblCellMar>
        </w:tblPrEx>
        <w:trPr>
          <w:jc w:val="center"/>
        </w:trPr>
        <w:tc>
          <w:tcPr>
            <w:tcW w:w="1215"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29.68</w:t>
            </w:r>
          </w:p>
        </w:tc>
        <w:tc>
          <w:tcPr>
            <w:tcW w:w="1366"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01:06.14</w:t>
            </w:r>
          </w:p>
        </w:tc>
        <w:tc>
          <w:tcPr>
            <w:tcW w:w="1306"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20.4</w:t>
            </w:r>
          </w:p>
        </w:tc>
        <w:tc>
          <w:tcPr>
            <w:tcW w:w="1336"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01:09.84</w:t>
            </w:r>
          </w:p>
        </w:tc>
        <w:tc>
          <w:tcPr>
            <w:tcW w:w="1396"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6.8</w:t>
            </w:r>
          </w:p>
        </w:tc>
        <w:tc>
          <w:tcPr>
            <w:tcW w:w="1441"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01:20.54</w:t>
            </w:r>
          </w:p>
        </w:tc>
      </w:tr>
      <w:tr>
        <w:tblPrEx>
          <w:shd w:val="clear" w:color="auto" w:fill="FFFFFF"/>
          <w:tblLayout w:type="fixed"/>
          <w:tblCellMar>
            <w:top w:w="0" w:type="dxa"/>
            <w:left w:w="0" w:type="dxa"/>
            <w:bottom w:w="0" w:type="dxa"/>
            <w:right w:w="0" w:type="dxa"/>
          </w:tblCellMar>
        </w:tblPrEx>
        <w:trPr>
          <w:jc w:val="center"/>
        </w:trPr>
        <w:tc>
          <w:tcPr>
            <w:tcW w:w="1215"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29.4</w:t>
            </w:r>
          </w:p>
        </w:tc>
        <w:tc>
          <w:tcPr>
            <w:tcW w:w="1366"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01:06.24</w:t>
            </w:r>
          </w:p>
        </w:tc>
        <w:tc>
          <w:tcPr>
            <w:tcW w:w="1306"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20</w:t>
            </w:r>
          </w:p>
        </w:tc>
        <w:tc>
          <w:tcPr>
            <w:tcW w:w="1336"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01:10.04</w:t>
            </w:r>
          </w:p>
        </w:tc>
        <w:tc>
          <w:tcPr>
            <w:tcW w:w="1396"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6.4</w:t>
            </w:r>
          </w:p>
        </w:tc>
        <w:tc>
          <w:tcPr>
            <w:tcW w:w="1441"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01:21.14</w:t>
            </w:r>
          </w:p>
        </w:tc>
      </w:tr>
      <w:tr>
        <w:tblPrEx>
          <w:shd w:val="clear" w:color="auto" w:fill="FFFFFF"/>
          <w:tblLayout w:type="fixed"/>
          <w:tblCellMar>
            <w:top w:w="0" w:type="dxa"/>
            <w:left w:w="0" w:type="dxa"/>
            <w:bottom w:w="0" w:type="dxa"/>
            <w:right w:w="0" w:type="dxa"/>
          </w:tblCellMar>
        </w:tblPrEx>
        <w:trPr>
          <w:jc w:val="center"/>
        </w:trPr>
        <w:tc>
          <w:tcPr>
            <w:tcW w:w="1215"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29.12</w:t>
            </w:r>
          </w:p>
        </w:tc>
        <w:tc>
          <w:tcPr>
            <w:tcW w:w="1366"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01:06.34</w:t>
            </w:r>
          </w:p>
        </w:tc>
        <w:tc>
          <w:tcPr>
            <w:tcW w:w="1306"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19.6</w:t>
            </w:r>
          </w:p>
        </w:tc>
        <w:tc>
          <w:tcPr>
            <w:tcW w:w="1336"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01:10.24</w:t>
            </w:r>
          </w:p>
        </w:tc>
        <w:tc>
          <w:tcPr>
            <w:tcW w:w="1396"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6</w:t>
            </w:r>
          </w:p>
        </w:tc>
        <w:tc>
          <w:tcPr>
            <w:tcW w:w="1441"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01:21.84</w:t>
            </w:r>
          </w:p>
        </w:tc>
      </w:tr>
      <w:tr>
        <w:tblPrEx>
          <w:shd w:val="clear" w:color="auto" w:fill="FFFFFF"/>
          <w:tblLayout w:type="fixed"/>
          <w:tblCellMar>
            <w:top w:w="0" w:type="dxa"/>
            <w:left w:w="0" w:type="dxa"/>
            <w:bottom w:w="0" w:type="dxa"/>
            <w:right w:w="0" w:type="dxa"/>
          </w:tblCellMar>
        </w:tblPrEx>
        <w:trPr>
          <w:jc w:val="center"/>
        </w:trPr>
        <w:tc>
          <w:tcPr>
            <w:tcW w:w="1215"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28.84</w:t>
            </w:r>
          </w:p>
        </w:tc>
        <w:tc>
          <w:tcPr>
            <w:tcW w:w="1366"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01:06.44</w:t>
            </w:r>
          </w:p>
        </w:tc>
        <w:tc>
          <w:tcPr>
            <w:tcW w:w="1306"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19.2</w:t>
            </w:r>
          </w:p>
        </w:tc>
        <w:tc>
          <w:tcPr>
            <w:tcW w:w="1336"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01:10.44</w:t>
            </w:r>
          </w:p>
        </w:tc>
        <w:tc>
          <w:tcPr>
            <w:tcW w:w="1396"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5.6</w:t>
            </w:r>
          </w:p>
        </w:tc>
        <w:tc>
          <w:tcPr>
            <w:tcW w:w="1441"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01:22.44</w:t>
            </w:r>
          </w:p>
        </w:tc>
      </w:tr>
      <w:tr>
        <w:tblPrEx>
          <w:shd w:val="clear" w:color="auto" w:fill="FFFFFF"/>
          <w:tblLayout w:type="fixed"/>
          <w:tblCellMar>
            <w:top w:w="0" w:type="dxa"/>
            <w:left w:w="0" w:type="dxa"/>
            <w:bottom w:w="0" w:type="dxa"/>
            <w:right w:w="0" w:type="dxa"/>
          </w:tblCellMar>
        </w:tblPrEx>
        <w:trPr>
          <w:jc w:val="center"/>
        </w:trPr>
        <w:tc>
          <w:tcPr>
            <w:tcW w:w="1215"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28.56</w:t>
            </w:r>
          </w:p>
        </w:tc>
        <w:tc>
          <w:tcPr>
            <w:tcW w:w="1366"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01:06.54</w:t>
            </w:r>
          </w:p>
        </w:tc>
        <w:tc>
          <w:tcPr>
            <w:tcW w:w="1306"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18.8</w:t>
            </w:r>
          </w:p>
        </w:tc>
        <w:tc>
          <w:tcPr>
            <w:tcW w:w="1336"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01:10.64</w:t>
            </w:r>
          </w:p>
        </w:tc>
        <w:tc>
          <w:tcPr>
            <w:tcW w:w="1396"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5.2</w:t>
            </w:r>
          </w:p>
        </w:tc>
        <w:tc>
          <w:tcPr>
            <w:tcW w:w="1441"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01:23.24</w:t>
            </w:r>
          </w:p>
        </w:tc>
      </w:tr>
    </w:tbl>
    <w:p>
      <w:pPr>
        <w:rPr>
          <w:rFonts w:hint="eastAsia"/>
        </w:rPr>
      </w:pPr>
    </w:p>
    <w:p>
      <w:pPr>
        <w:widowControl/>
        <w:jc w:val="left"/>
        <w:rPr>
          <w:rFonts w:ascii="宋体" w:hAnsi="宋体" w:cs="宋体"/>
          <w:kern w:val="0"/>
          <w:szCs w:val="21"/>
        </w:rPr>
      </w:pPr>
      <w:r>
        <w:rPr>
          <w:rFonts w:hint="eastAsia"/>
          <w:b/>
        </w:rPr>
        <w:t>　　</w:t>
      </w:r>
      <w:r>
        <w:rPr>
          <w:rFonts w:hint="eastAsia" w:ascii="宋体" w:hAnsi="宋体" w:cs="宋体"/>
          <w:color w:val="000000"/>
          <w:kern w:val="0"/>
          <w:szCs w:val="21"/>
          <w:shd w:val="clear" w:color="auto" w:fill="FFFFFF"/>
        </w:rPr>
        <w:t>表5  男子800米跑</w:t>
      </w:r>
    </w:p>
    <w:tbl>
      <w:tblPr>
        <w:tblStyle w:val="5"/>
        <w:tblW w:w="8440" w:type="dxa"/>
        <w:jc w:val="center"/>
        <w:tblInd w:w="0" w:type="dxa"/>
        <w:shd w:val="clear" w:color="auto" w:fill="FFFFFF"/>
        <w:tblLayout w:type="fixed"/>
        <w:tblCellMar>
          <w:top w:w="0" w:type="dxa"/>
          <w:left w:w="0" w:type="dxa"/>
          <w:bottom w:w="0" w:type="dxa"/>
          <w:right w:w="0" w:type="dxa"/>
        </w:tblCellMar>
      </w:tblPr>
      <w:tblGrid>
        <w:gridCol w:w="1481"/>
        <w:gridCol w:w="1541"/>
        <w:gridCol w:w="1078"/>
        <w:gridCol w:w="1541"/>
        <w:gridCol w:w="1377"/>
        <w:gridCol w:w="1422"/>
      </w:tblGrid>
      <w:tr>
        <w:tblPrEx>
          <w:shd w:val="clear" w:color="auto" w:fill="FFFFFF"/>
          <w:tblLayout w:type="fixed"/>
          <w:tblCellMar>
            <w:top w:w="0" w:type="dxa"/>
            <w:left w:w="0" w:type="dxa"/>
            <w:bottom w:w="0" w:type="dxa"/>
            <w:right w:w="0" w:type="dxa"/>
          </w:tblCellMar>
        </w:tblPrEx>
        <w:trPr>
          <w:jc w:val="center"/>
        </w:trPr>
        <w:tc>
          <w:tcPr>
            <w:tcW w:w="1481"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4"/>
              </w:rPr>
              <w:t>分  值</w:t>
            </w:r>
          </w:p>
        </w:tc>
        <w:tc>
          <w:tcPr>
            <w:tcW w:w="1541"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4"/>
              </w:rPr>
              <w:t>成  绩</w:t>
            </w:r>
          </w:p>
        </w:tc>
        <w:tc>
          <w:tcPr>
            <w:tcW w:w="1078"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4"/>
              </w:rPr>
              <w:t>分  值</w:t>
            </w:r>
          </w:p>
        </w:tc>
        <w:tc>
          <w:tcPr>
            <w:tcW w:w="1541"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4"/>
              </w:rPr>
              <w:t>成  绩</w:t>
            </w:r>
          </w:p>
        </w:tc>
        <w:tc>
          <w:tcPr>
            <w:tcW w:w="1377"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4"/>
              </w:rPr>
              <w:t>分  值</w:t>
            </w:r>
          </w:p>
        </w:tc>
        <w:tc>
          <w:tcPr>
            <w:tcW w:w="1422"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4"/>
              </w:rPr>
              <w:t>成  绩</w:t>
            </w:r>
          </w:p>
        </w:tc>
      </w:tr>
      <w:tr>
        <w:tblPrEx>
          <w:tblLayout w:type="fixed"/>
          <w:tblCellMar>
            <w:top w:w="0" w:type="dxa"/>
            <w:left w:w="0" w:type="dxa"/>
            <w:bottom w:w="0" w:type="dxa"/>
            <w:right w:w="0" w:type="dxa"/>
          </w:tblCellMar>
        </w:tblPrEx>
        <w:trPr>
          <w:jc w:val="center"/>
        </w:trPr>
        <w:tc>
          <w:tcPr>
            <w:tcW w:w="1481"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40</w:t>
            </w:r>
          </w:p>
        </w:tc>
        <w:tc>
          <w:tcPr>
            <w:tcW w:w="1541"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02:03.24</w:t>
            </w:r>
          </w:p>
        </w:tc>
        <w:tc>
          <w:tcPr>
            <w:tcW w:w="1078"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26.4</w:t>
            </w:r>
          </w:p>
        </w:tc>
        <w:tc>
          <w:tcPr>
            <w:tcW w:w="1541"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02:15.99</w:t>
            </w:r>
          </w:p>
        </w:tc>
        <w:tc>
          <w:tcPr>
            <w:tcW w:w="1377"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12.8</w:t>
            </w:r>
          </w:p>
        </w:tc>
        <w:tc>
          <w:tcPr>
            <w:tcW w:w="1422"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02:28.74</w:t>
            </w:r>
          </w:p>
        </w:tc>
      </w:tr>
      <w:tr>
        <w:tblPrEx>
          <w:tblLayout w:type="fixed"/>
          <w:tblCellMar>
            <w:top w:w="0" w:type="dxa"/>
            <w:left w:w="0" w:type="dxa"/>
            <w:bottom w:w="0" w:type="dxa"/>
            <w:right w:w="0" w:type="dxa"/>
          </w:tblCellMar>
        </w:tblPrEx>
        <w:trPr>
          <w:jc w:val="center"/>
        </w:trPr>
        <w:tc>
          <w:tcPr>
            <w:tcW w:w="1481"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39.2</w:t>
            </w:r>
          </w:p>
        </w:tc>
        <w:tc>
          <w:tcPr>
            <w:tcW w:w="1541"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02:03.99</w:t>
            </w:r>
          </w:p>
        </w:tc>
        <w:tc>
          <w:tcPr>
            <w:tcW w:w="1078"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25.6</w:t>
            </w:r>
          </w:p>
        </w:tc>
        <w:tc>
          <w:tcPr>
            <w:tcW w:w="1541"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02:16.74</w:t>
            </w:r>
          </w:p>
        </w:tc>
        <w:tc>
          <w:tcPr>
            <w:tcW w:w="1377"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12</w:t>
            </w:r>
          </w:p>
        </w:tc>
        <w:tc>
          <w:tcPr>
            <w:tcW w:w="1422"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02:29.49</w:t>
            </w:r>
          </w:p>
        </w:tc>
      </w:tr>
      <w:tr>
        <w:tblPrEx>
          <w:tblLayout w:type="fixed"/>
          <w:tblCellMar>
            <w:top w:w="0" w:type="dxa"/>
            <w:left w:w="0" w:type="dxa"/>
            <w:bottom w:w="0" w:type="dxa"/>
            <w:right w:w="0" w:type="dxa"/>
          </w:tblCellMar>
        </w:tblPrEx>
        <w:trPr>
          <w:jc w:val="center"/>
        </w:trPr>
        <w:tc>
          <w:tcPr>
            <w:tcW w:w="1481"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38.4</w:t>
            </w:r>
          </w:p>
        </w:tc>
        <w:tc>
          <w:tcPr>
            <w:tcW w:w="1541"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02:04.74</w:t>
            </w:r>
          </w:p>
        </w:tc>
        <w:tc>
          <w:tcPr>
            <w:tcW w:w="1078"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24.8</w:t>
            </w:r>
          </w:p>
        </w:tc>
        <w:tc>
          <w:tcPr>
            <w:tcW w:w="1541"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02:17.49</w:t>
            </w:r>
          </w:p>
        </w:tc>
        <w:tc>
          <w:tcPr>
            <w:tcW w:w="1377"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11.2</w:t>
            </w:r>
          </w:p>
        </w:tc>
        <w:tc>
          <w:tcPr>
            <w:tcW w:w="1422"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02:30.24</w:t>
            </w:r>
          </w:p>
        </w:tc>
      </w:tr>
      <w:tr>
        <w:tblPrEx>
          <w:tblLayout w:type="fixed"/>
          <w:tblCellMar>
            <w:top w:w="0" w:type="dxa"/>
            <w:left w:w="0" w:type="dxa"/>
            <w:bottom w:w="0" w:type="dxa"/>
            <w:right w:w="0" w:type="dxa"/>
          </w:tblCellMar>
        </w:tblPrEx>
        <w:trPr>
          <w:jc w:val="center"/>
        </w:trPr>
        <w:tc>
          <w:tcPr>
            <w:tcW w:w="1481"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37.6</w:t>
            </w:r>
          </w:p>
        </w:tc>
        <w:tc>
          <w:tcPr>
            <w:tcW w:w="1541"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02:05.49</w:t>
            </w:r>
          </w:p>
        </w:tc>
        <w:tc>
          <w:tcPr>
            <w:tcW w:w="1078"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24</w:t>
            </w:r>
          </w:p>
        </w:tc>
        <w:tc>
          <w:tcPr>
            <w:tcW w:w="1541"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02:18.24</w:t>
            </w:r>
          </w:p>
        </w:tc>
        <w:tc>
          <w:tcPr>
            <w:tcW w:w="1377"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10.4</w:t>
            </w:r>
          </w:p>
        </w:tc>
        <w:tc>
          <w:tcPr>
            <w:tcW w:w="1422"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02:30.99</w:t>
            </w:r>
          </w:p>
        </w:tc>
      </w:tr>
      <w:tr>
        <w:tblPrEx>
          <w:tblLayout w:type="fixed"/>
          <w:tblCellMar>
            <w:top w:w="0" w:type="dxa"/>
            <w:left w:w="0" w:type="dxa"/>
            <w:bottom w:w="0" w:type="dxa"/>
            <w:right w:w="0" w:type="dxa"/>
          </w:tblCellMar>
        </w:tblPrEx>
        <w:trPr>
          <w:jc w:val="center"/>
        </w:trPr>
        <w:tc>
          <w:tcPr>
            <w:tcW w:w="1481"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36.8</w:t>
            </w:r>
          </w:p>
        </w:tc>
        <w:tc>
          <w:tcPr>
            <w:tcW w:w="1541"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02:06.24</w:t>
            </w:r>
          </w:p>
        </w:tc>
        <w:tc>
          <w:tcPr>
            <w:tcW w:w="1078"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23.2</w:t>
            </w:r>
          </w:p>
        </w:tc>
        <w:tc>
          <w:tcPr>
            <w:tcW w:w="1541"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02:18.99</w:t>
            </w:r>
          </w:p>
        </w:tc>
        <w:tc>
          <w:tcPr>
            <w:tcW w:w="1377"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9.6</w:t>
            </w:r>
          </w:p>
        </w:tc>
        <w:tc>
          <w:tcPr>
            <w:tcW w:w="1422"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02:31.74</w:t>
            </w:r>
          </w:p>
        </w:tc>
      </w:tr>
      <w:tr>
        <w:tblPrEx>
          <w:shd w:val="clear" w:color="auto" w:fill="FFFFFF"/>
          <w:tblLayout w:type="fixed"/>
          <w:tblCellMar>
            <w:top w:w="0" w:type="dxa"/>
            <w:left w:w="0" w:type="dxa"/>
            <w:bottom w:w="0" w:type="dxa"/>
            <w:right w:w="0" w:type="dxa"/>
          </w:tblCellMar>
        </w:tblPrEx>
        <w:trPr>
          <w:jc w:val="center"/>
        </w:trPr>
        <w:tc>
          <w:tcPr>
            <w:tcW w:w="1481"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36</w:t>
            </w:r>
          </w:p>
        </w:tc>
        <w:tc>
          <w:tcPr>
            <w:tcW w:w="1541"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02:06.99</w:t>
            </w:r>
          </w:p>
        </w:tc>
        <w:tc>
          <w:tcPr>
            <w:tcW w:w="1078"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22.4</w:t>
            </w:r>
          </w:p>
        </w:tc>
        <w:tc>
          <w:tcPr>
            <w:tcW w:w="1541"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02:19.74</w:t>
            </w:r>
          </w:p>
        </w:tc>
        <w:tc>
          <w:tcPr>
            <w:tcW w:w="1377"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8.8</w:t>
            </w:r>
          </w:p>
        </w:tc>
        <w:tc>
          <w:tcPr>
            <w:tcW w:w="1422"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02:32.49</w:t>
            </w:r>
          </w:p>
        </w:tc>
      </w:tr>
      <w:tr>
        <w:tblPrEx>
          <w:shd w:val="clear" w:color="auto" w:fill="FFFFFF"/>
          <w:tblLayout w:type="fixed"/>
          <w:tblCellMar>
            <w:top w:w="0" w:type="dxa"/>
            <w:left w:w="0" w:type="dxa"/>
            <w:bottom w:w="0" w:type="dxa"/>
            <w:right w:w="0" w:type="dxa"/>
          </w:tblCellMar>
        </w:tblPrEx>
        <w:trPr>
          <w:jc w:val="center"/>
        </w:trPr>
        <w:tc>
          <w:tcPr>
            <w:tcW w:w="1481"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35.2</w:t>
            </w:r>
          </w:p>
        </w:tc>
        <w:tc>
          <w:tcPr>
            <w:tcW w:w="1541"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02:07.74</w:t>
            </w:r>
          </w:p>
        </w:tc>
        <w:tc>
          <w:tcPr>
            <w:tcW w:w="1078"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21.6</w:t>
            </w:r>
          </w:p>
        </w:tc>
        <w:tc>
          <w:tcPr>
            <w:tcW w:w="1541"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02:20.49</w:t>
            </w:r>
          </w:p>
        </w:tc>
        <w:tc>
          <w:tcPr>
            <w:tcW w:w="1377"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8</w:t>
            </w:r>
          </w:p>
        </w:tc>
        <w:tc>
          <w:tcPr>
            <w:tcW w:w="1422"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02:33.24</w:t>
            </w:r>
          </w:p>
        </w:tc>
      </w:tr>
      <w:tr>
        <w:tblPrEx>
          <w:shd w:val="clear" w:color="auto" w:fill="FFFFFF"/>
          <w:tblLayout w:type="fixed"/>
          <w:tblCellMar>
            <w:top w:w="0" w:type="dxa"/>
            <w:left w:w="0" w:type="dxa"/>
            <w:bottom w:w="0" w:type="dxa"/>
            <w:right w:w="0" w:type="dxa"/>
          </w:tblCellMar>
        </w:tblPrEx>
        <w:trPr>
          <w:jc w:val="center"/>
        </w:trPr>
        <w:tc>
          <w:tcPr>
            <w:tcW w:w="1481"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34.4</w:t>
            </w:r>
          </w:p>
        </w:tc>
        <w:tc>
          <w:tcPr>
            <w:tcW w:w="1541"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02:08.49</w:t>
            </w:r>
          </w:p>
        </w:tc>
        <w:tc>
          <w:tcPr>
            <w:tcW w:w="1078"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20.8</w:t>
            </w:r>
          </w:p>
        </w:tc>
        <w:tc>
          <w:tcPr>
            <w:tcW w:w="1541"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02:21.24</w:t>
            </w:r>
          </w:p>
        </w:tc>
        <w:tc>
          <w:tcPr>
            <w:tcW w:w="1377"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7.2</w:t>
            </w:r>
          </w:p>
        </w:tc>
        <w:tc>
          <w:tcPr>
            <w:tcW w:w="1422"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02:33.99</w:t>
            </w:r>
          </w:p>
        </w:tc>
      </w:tr>
      <w:tr>
        <w:tblPrEx>
          <w:tblLayout w:type="fixed"/>
          <w:tblCellMar>
            <w:top w:w="0" w:type="dxa"/>
            <w:left w:w="0" w:type="dxa"/>
            <w:bottom w:w="0" w:type="dxa"/>
            <w:right w:w="0" w:type="dxa"/>
          </w:tblCellMar>
        </w:tblPrEx>
        <w:trPr>
          <w:jc w:val="center"/>
        </w:trPr>
        <w:tc>
          <w:tcPr>
            <w:tcW w:w="1481"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33.6</w:t>
            </w:r>
          </w:p>
        </w:tc>
        <w:tc>
          <w:tcPr>
            <w:tcW w:w="1541"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02:09.24</w:t>
            </w:r>
          </w:p>
        </w:tc>
        <w:tc>
          <w:tcPr>
            <w:tcW w:w="1078"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20</w:t>
            </w:r>
          </w:p>
        </w:tc>
        <w:tc>
          <w:tcPr>
            <w:tcW w:w="1541"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02:21.99</w:t>
            </w:r>
          </w:p>
        </w:tc>
        <w:tc>
          <w:tcPr>
            <w:tcW w:w="1377"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6.4</w:t>
            </w:r>
          </w:p>
        </w:tc>
        <w:tc>
          <w:tcPr>
            <w:tcW w:w="1422"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02:34.74</w:t>
            </w:r>
          </w:p>
        </w:tc>
      </w:tr>
      <w:tr>
        <w:tblPrEx>
          <w:tblLayout w:type="fixed"/>
          <w:tblCellMar>
            <w:top w:w="0" w:type="dxa"/>
            <w:left w:w="0" w:type="dxa"/>
            <w:bottom w:w="0" w:type="dxa"/>
            <w:right w:w="0" w:type="dxa"/>
          </w:tblCellMar>
        </w:tblPrEx>
        <w:trPr>
          <w:jc w:val="center"/>
        </w:trPr>
        <w:tc>
          <w:tcPr>
            <w:tcW w:w="1481"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32.8</w:t>
            </w:r>
          </w:p>
        </w:tc>
        <w:tc>
          <w:tcPr>
            <w:tcW w:w="1541"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02:09.99</w:t>
            </w:r>
          </w:p>
        </w:tc>
        <w:tc>
          <w:tcPr>
            <w:tcW w:w="1078"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19.2</w:t>
            </w:r>
          </w:p>
        </w:tc>
        <w:tc>
          <w:tcPr>
            <w:tcW w:w="1541"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02:22.74</w:t>
            </w:r>
          </w:p>
        </w:tc>
        <w:tc>
          <w:tcPr>
            <w:tcW w:w="1377"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5.6</w:t>
            </w:r>
          </w:p>
        </w:tc>
        <w:tc>
          <w:tcPr>
            <w:tcW w:w="1422"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02:35.49</w:t>
            </w:r>
          </w:p>
        </w:tc>
      </w:tr>
      <w:tr>
        <w:tblPrEx>
          <w:tblLayout w:type="fixed"/>
          <w:tblCellMar>
            <w:top w:w="0" w:type="dxa"/>
            <w:left w:w="0" w:type="dxa"/>
            <w:bottom w:w="0" w:type="dxa"/>
            <w:right w:w="0" w:type="dxa"/>
          </w:tblCellMar>
        </w:tblPrEx>
        <w:trPr>
          <w:jc w:val="center"/>
        </w:trPr>
        <w:tc>
          <w:tcPr>
            <w:tcW w:w="1481"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32</w:t>
            </w:r>
          </w:p>
        </w:tc>
        <w:tc>
          <w:tcPr>
            <w:tcW w:w="1541"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02:10.74</w:t>
            </w:r>
          </w:p>
        </w:tc>
        <w:tc>
          <w:tcPr>
            <w:tcW w:w="1078"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18.4</w:t>
            </w:r>
          </w:p>
        </w:tc>
        <w:tc>
          <w:tcPr>
            <w:tcW w:w="1541"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02:23.49</w:t>
            </w:r>
          </w:p>
        </w:tc>
        <w:tc>
          <w:tcPr>
            <w:tcW w:w="1377"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4.8</w:t>
            </w:r>
          </w:p>
        </w:tc>
        <w:tc>
          <w:tcPr>
            <w:tcW w:w="1422"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02:36.24</w:t>
            </w:r>
          </w:p>
        </w:tc>
      </w:tr>
      <w:tr>
        <w:tblPrEx>
          <w:shd w:val="clear" w:color="auto" w:fill="FFFFFF"/>
          <w:tblLayout w:type="fixed"/>
          <w:tblCellMar>
            <w:top w:w="0" w:type="dxa"/>
            <w:left w:w="0" w:type="dxa"/>
            <w:bottom w:w="0" w:type="dxa"/>
            <w:right w:w="0" w:type="dxa"/>
          </w:tblCellMar>
        </w:tblPrEx>
        <w:trPr>
          <w:jc w:val="center"/>
        </w:trPr>
        <w:tc>
          <w:tcPr>
            <w:tcW w:w="1481"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31.2</w:t>
            </w:r>
          </w:p>
        </w:tc>
        <w:tc>
          <w:tcPr>
            <w:tcW w:w="1541"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02:11.49</w:t>
            </w:r>
          </w:p>
        </w:tc>
        <w:tc>
          <w:tcPr>
            <w:tcW w:w="1078"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17.6</w:t>
            </w:r>
          </w:p>
        </w:tc>
        <w:tc>
          <w:tcPr>
            <w:tcW w:w="1541"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02:24.24</w:t>
            </w:r>
          </w:p>
        </w:tc>
        <w:tc>
          <w:tcPr>
            <w:tcW w:w="1377"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4</w:t>
            </w:r>
          </w:p>
        </w:tc>
        <w:tc>
          <w:tcPr>
            <w:tcW w:w="1422"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02:36.99</w:t>
            </w:r>
          </w:p>
        </w:tc>
      </w:tr>
      <w:tr>
        <w:tblPrEx>
          <w:tblLayout w:type="fixed"/>
          <w:tblCellMar>
            <w:top w:w="0" w:type="dxa"/>
            <w:left w:w="0" w:type="dxa"/>
            <w:bottom w:w="0" w:type="dxa"/>
            <w:right w:w="0" w:type="dxa"/>
          </w:tblCellMar>
        </w:tblPrEx>
        <w:trPr>
          <w:jc w:val="center"/>
        </w:trPr>
        <w:tc>
          <w:tcPr>
            <w:tcW w:w="1481"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30.4</w:t>
            </w:r>
          </w:p>
        </w:tc>
        <w:tc>
          <w:tcPr>
            <w:tcW w:w="1541"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02:12.24</w:t>
            </w:r>
          </w:p>
        </w:tc>
        <w:tc>
          <w:tcPr>
            <w:tcW w:w="1078"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16.8</w:t>
            </w:r>
          </w:p>
        </w:tc>
        <w:tc>
          <w:tcPr>
            <w:tcW w:w="1541"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02:24.99</w:t>
            </w:r>
          </w:p>
        </w:tc>
        <w:tc>
          <w:tcPr>
            <w:tcW w:w="1377"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3.2</w:t>
            </w:r>
          </w:p>
        </w:tc>
        <w:tc>
          <w:tcPr>
            <w:tcW w:w="1422"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02:37.74</w:t>
            </w:r>
          </w:p>
        </w:tc>
      </w:tr>
      <w:tr>
        <w:tblPrEx>
          <w:shd w:val="clear" w:color="auto" w:fill="FFFFFF"/>
          <w:tblLayout w:type="fixed"/>
          <w:tblCellMar>
            <w:top w:w="0" w:type="dxa"/>
            <w:left w:w="0" w:type="dxa"/>
            <w:bottom w:w="0" w:type="dxa"/>
            <w:right w:w="0" w:type="dxa"/>
          </w:tblCellMar>
        </w:tblPrEx>
        <w:trPr>
          <w:jc w:val="center"/>
        </w:trPr>
        <w:tc>
          <w:tcPr>
            <w:tcW w:w="1481"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29.6</w:t>
            </w:r>
          </w:p>
        </w:tc>
        <w:tc>
          <w:tcPr>
            <w:tcW w:w="1541"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02:12.99</w:t>
            </w:r>
          </w:p>
        </w:tc>
        <w:tc>
          <w:tcPr>
            <w:tcW w:w="1078"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16</w:t>
            </w:r>
          </w:p>
        </w:tc>
        <w:tc>
          <w:tcPr>
            <w:tcW w:w="1541"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02:25.74</w:t>
            </w:r>
          </w:p>
        </w:tc>
        <w:tc>
          <w:tcPr>
            <w:tcW w:w="1377"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2.4</w:t>
            </w:r>
          </w:p>
        </w:tc>
        <w:tc>
          <w:tcPr>
            <w:tcW w:w="1422"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02:38.49</w:t>
            </w:r>
          </w:p>
        </w:tc>
      </w:tr>
      <w:tr>
        <w:tblPrEx>
          <w:shd w:val="clear" w:color="auto" w:fill="FFFFFF"/>
          <w:tblLayout w:type="fixed"/>
          <w:tblCellMar>
            <w:top w:w="0" w:type="dxa"/>
            <w:left w:w="0" w:type="dxa"/>
            <w:bottom w:w="0" w:type="dxa"/>
            <w:right w:w="0" w:type="dxa"/>
          </w:tblCellMar>
        </w:tblPrEx>
        <w:trPr>
          <w:jc w:val="center"/>
        </w:trPr>
        <w:tc>
          <w:tcPr>
            <w:tcW w:w="1481"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28.8</w:t>
            </w:r>
          </w:p>
        </w:tc>
        <w:tc>
          <w:tcPr>
            <w:tcW w:w="1541"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02:13.74</w:t>
            </w:r>
          </w:p>
        </w:tc>
        <w:tc>
          <w:tcPr>
            <w:tcW w:w="1078"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15.2</w:t>
            </w:r>
          </w:p>
        </w:tc>
        <w:tc>
          <w:tcPr>
            <w:tcW w:w="1541"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02:26.49</w:t>
            </w:r>
          </w:p>
        </w:tc>
        <w:tc>
          <w:tcPr>
            <w:tcW w:w="1377"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1.6</w:t>
            </w:r>
          </w:p>
        </w:tc>
        <w:tc>
          <w:tcPr>
            <w:tcW w:w="1422"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02:39.24</w:t>
            </w:r>
          </w:p>
        </w:tc>
      </w:tr>
      <w:tr>
        <w:tblPrEx>
          <w:tblLayout w:type="fixed"/>
          <w:tblCellMar>
            <w:top w:w="0" w:type="dxa"/>
            <w:left w:w="0" w:type="dxa"/>
            <w:bottom w:w="0" w:type="dxa"/>
            <w:right w:w="0" w:type="dxa"/>
          </w:tblCellMar>
        </w:tblPrEx>
        <w:trPr>
          <w:jc w:val="center"/>
        </w:trPr>
        <w:tc>
          <w:tcPr>
            <w:tcW w:w="1481"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28</w:t>
            </w:r>
          </w:p>
        </w:tc>
        <w:tc>
          <w:tcPr>
            <w:tcW w:w="1541"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02:14.49</w:t>
            </w:r>
          </w:p>
        </w:tc>
        <w:tc>
          <w:tcPr>
            <w:tcW w:w="1078"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14.4</w:t>
            </w:r>
          </w:p>
        </w:tc>
        <w:tc>
          <w:tcPr>
            <w:tcW w:w="1541"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02:27.24</w:t>
            </w:r>
          </w:p>
        </w:tc>
        <w:tc>
          <w:tcPr>
            <w:tcW w:w="1377"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0.8</w:t>
            </w:r>
          </w:p>
        </w:tc>
        <w:tc>
          <w:tcPr>
            <w:tcW w:w="1422"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02:39.99</w:t>
            </w:r>
          </w:p>
        </w:tc>
      </w:tr>
      <w:tr>
        <w:tblPrEx>
          <w:shd w:val="clear" w:color="auto" w:fill="FFFFFF"/>
          <w:tblLayout w:type="fixed"/>
          <w:tblCellMar>
            <w:top w:w="0" w:type="dxa"/>
            <w:left w:w="0" w:type="dxa"/>
            <w:bottom w:w="0" w:type="dxa"/>
            <w:right w:w="0" w:type="dxa"/>
          </w:tblCellMar>
        </w:tblPrEx>
        <w:trPr>
          <w:jc w:val="center"/>
        </w:trPr>
        <w:tc>
          <w:tcPr>
            <w:tcW w:w="1481"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27.2</w:t>
            </w:r>
          </w:p>
        </w:tc>
        <w:tc>
          <w:tcPr>
            <w:tcW w:w="1541"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02:15.24</w:t>
            </w:r>
          </w:p>
        </w:tc>
        <w:tc>
          <w:tcPr>
            <w:tcW w:w="1078"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13.6</w:t>
            </w:r>
          </w:p>
        </w:tc>
        <w:tc>
          <w:tcPr>
            <w:tcW w:w="1541"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02:27.99</w:t>
            </w:r>
          </w:p>
        </w:tc>
        <w:tc>
          <w:tcPr>
            <w:tcW w:w="1377" w:type="dxa"/>
            <w:shd w:val="clear" w:color="auto" w:fill="FFFFFF"/>
            <w:noWrap w:val="0"/>
            <w:vAlign w:val="bottom"/>
          </w:tcPr>
          <w:p>
            <w:pPr>
              <w:widowControl/>
              <w:jc w:val="left"/>
              <w:rPr>
                <w:rFonts w:ascii="宋体" w:hAnsi="宋体" w:cs="宋体"/>
                <w:color w:val="000000"/>
                <w:kern w:val="0"/>
                <w:sz w:val="27"/>
                <w:szCs w:val="27"/>
              </w:rPr>
            </w:pPr>
          </w:p>
        </w:tc>
        <w:tc>
          <w:tcPr>
            <w:tcW w:w="1422" w:type="dxa"/>
            <w:shd w:val="clear" w:color="auto" w:fill="FFFFFF"/>
            <w:noWrap w:val="0"/>
            <w:vAlign w:val="bottom"/>
          </w:tcPr>
          <w:p>
            <w:pPr>
              <w:widowControl/>
              <w:jc w:val="left"/>
              <w:rPr>
                <w:rFonts w:ascii="宋体" w:hAnsi="宋体" w:cs="宋体"/>
                <w:color w:val="000000"/>
                <w:kern w:val="0"/>
                <w:sz w:val="27"/>
                <w:szCs w:val="27"/>
              </w:rPr>
            </w:pPr>
          </w:p>
        </w:tc>
      </w:tr>
    </w:tbl>
    <w:p>
      <w:pPr>
        <w:rPr>
          <w:rFonts w:hint="eastAsia"/>
        </w:rPr>
      </w:pPr>
    </w:p>
    <w:p>
      <w:pPr>
        <w:widowControl/>
        <w:jc w:val="left"/>
        <w:rPr>
          <w:rFonts w:ascii="宋体" w:hAnsi="宋体" w:cs="宋体"/>
          <w:kern w:val="0"/>
          <w:szCs w:val="21"/>
        </w:rPr>
      </w:pPr>
      <w:r>
        <w:rPr>
          <w:rFonts w:hint="eastAsia"/>
          <w:b/>
        </w:rPr>
        <w:t>　　</w:t>
      </w:r>
      <w:r>
        <w:rPr>
          <w:rFonts w:hint="eastAsia" w:ascii="宋体" w:hAnsi="宋体" w:cs="宋体"/>
          <w:color w:val="000000"/>
          <w:kern w:val="0"/>
          <w:szCs w:val="21"/>
          <w:shd w:val="clear" w:color="auto" w:fill="FFFFFF"/>
        </w:rPr>
        <w:t>表6  女子800米跑</w:t>
      </w:r>
    </w:p>
    <w:tbl>
      <w:tblPr>
        <w:tblStyle w:val="5"/>
        <w:tblW w:w="8476" w:type="dxa"/>
        <w:jc w:val="center"/>
        <w:tblInd w:w="0" w:type="dxa"/>
        <w:shd w:val="clear" w:color="auto" w:fill="FFFFFF"/>
        <w:tblLayout w:type="fixed"/>
        <w:tblCellMar>
          <w:top w:w="0" w:type="dxa"/>
          <w:left w:w="0" w:type="dxa"/>
          <w:bottom w:w="0" w:type="dxa"/>
          <w:right w:w="0" w:type="dxa"/>
        </w:tblCellMar>
      </w:tblPr>
      <w:tblGrid>
        <w:gridCol w:w="1411"/>
        <w:gridCol w:w="1440"/>
        <w:gridCol w:w="1350"/>
        <w:gridCol w:w="1455"/>
        <w:gridCol w:w="1320"/>
        <w:gridCol w:w="1500"/>
      </w:tblGrid>
      <w:tr>
        <w:tblPrEx>
          <w:tblLayout w:type="fixed"/>
          <w:tblCellMar>
            <w:top w:w="0" w:type="dxa"/>
            <w:left w:w="0" w:type="dxa"/>
            <w:bottom w:w="0" w:type="dxa"/>
            <w:right w:w="0" w:type="dxa"/>
          </w:tblCellMar>
        </w:tblPrEx>
        <w:trPr>
          <w:jc w:val="center"/>
        </w:trPr>
        <w:tc>
          <w:tcPr>
            <w:tcW w:w="1411"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4"/>
              </w:rPr>
              <w:t>分  值</w:t>
            </w:r>
          </w:p>
        </w:tc>
        <w:tc>
          <w:tcPr>
            <w:tcW w:w="144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4"/>
              </w:rPr>
              <w:t>成  绩</w:t>
            </w:r>
          </w:p>
        </w:tc>
        <w:tc>
          <w:tcPr>
            <w:tcW w:w="135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4"/>
              </w:rPr>
              <w:t>分  值</w:t>
            </w:r>
          </w:p>
        </w:tc>
        <w:tc>
          <w:tcPr>
            <w:tcW w:w="1455"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4"/>
              </w:rPr>
              <w:t>成  绩</w:t>
            </w:r>
          </w:p>
        </w:tc>
        <w:tc>
          <w:tcPr>
            <w:tcW w:w="132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4"/>
              </w:rPr>
              <w:t>分  值</w:t>
            </w:r>
          </w:p>
        </w:tc>
        <w:tc>
          <w:tcPr>
            <w:tcW w:w="150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4"/>
              </w:rPr>
              <w:t>成  绩</w:t>
            </w:r>
          </w:p>
        </w:tc>
      </w:tr>
      <w:tr>
        <w:tblPrEx>
          <w:shd w:val="clear" w:color="auto" w:fill="FFFFFF"/>
          <w:tblLayout w:type="fixed"/>
          <w:tblCellMar>
            <w:top w:w="0" w:type="dxa"/>
            <w:left w:w="0" w:type="dxa"/>
            <w:bottom w:w="0" w:type="dxa"/>
            <w:right w:w="0" w:type="dxa"/>
          </w:tblCellMar>
        </w:tblPrEx>
        <w:trPr>
          <w:jc w:val="center"/>
        </w:trPr>
        <w:tc>
          <w:tcPr>
            <w:tcW w:w="1411"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40</w:t>
            </w:r>
          </w:p>
        </w:tc>
        <w:tc>
          <w:tcPr>
            <w:tcW w:w="144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02:25.24</w:t>
            </w:r>
          </w:p>
        </w:tc>
        <w:tc>
          <w:tcPr>
            <w:tcW w:w="135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26.4</w:t>
            </w:r>
          </w:p>
        </w:tc>
        <w:tc>
          <w:tcPr>
            <w:tcW w:w="1455"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02:37.99</w:t>
            </w:r>
          </w:p>
        </w:tc>
        <w:tc>
          <w:tcPr>
            <w:tcW w:w="132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12.8</w:t>
            </w:r>
          </w:p>
        </w:tc>
        <w:tc>
          <w:tcPr>
            <w:tcW w:w="150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02:50.74</w:t>
            </w:r>
          </w:p>
        </w:tc>
      </w:tr>
      <w:tr>
        <w:tblPrEx>
          <w:shd w:val="clear" w:color="auto" w:fill="FFFFFF"/>
          <w:tblLayout w:type="fixed"/>
          <w:tblCellMar>
            <w:top w:w="0" w:type="dxa"/>
            <w:left w:w="0" w:type="dxa"/>
            <w:bottom w:w="0" w:type="dxa"/>
            <w:right w:w="0" w:type="dxa"/>
          </w:tblCellMar>
        </w:tblPrEx>
        <w:trPr>
          <w:jc w:val="center"/>
        </w:trPr>
        <w:tc>
          <w:tcPr>
            <w:tcW w:w="1411"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39.2</w:t>
            </w:r>
          </w:p>
        </w:tc>
        <w:tc>
          <w:tcPr>
            <w:tcW w:w="144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02:25.99</w:t>
            </w:r>
          </w:p>
        </w:tc>
        <w:tc>
          <w:tcPr>
            <w:tcW w:w="135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25.6</w:t>
            </w:r>
          </w:p>
        </w:tc>
        <w:tc>
          <w:tcPr>
            <w:tcW w:w="1455"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02:38.74</w:t>
            </w:r>
          </w:p>
        </w:tc>
        <w:tc>
          <w:tcPr>
            <w:tcW w:w="132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12</w:t>
            </w:r>
          </w:p>
        </w:tc>
        <w:tc>
          <w:tcPr>
            <w:tcW w:w="150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02:51.49</w:t>
            </w:r>
          </w:p>
        </w:tc>
      </w:tr>
      <w:tr>
        <w:tblPrEx>
          <w:shd w:val="clear" w:color="auto" w:fill="FFFFFF"/>
          <w:tblLayout w:type="fixed"/>
          <w:tblCellMar>
            <w:top w:w="0" w:type="dxa"/>
            <w:left w:w="0" w:type="dxa"/>
            <w:bottom w:w="0" w:type="dxa"/>
            <w:right w:w="0" w:type="dxa"/>
          </w:tblCellMar>
        </w:tblPrEx>
        <w:trPr>
          <w:jc w:val="center"/>
        </w:trPr>
        <w:tc>
          <w:tcPr>
            <w:tcW w:w="1411"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38.4</w:t>
            </w:r>
          </w:p>
        </w:tc>
        <w:tc>
          <w:tcPr>
            <w:tcW w:w="144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02:26.74</w:t>
            </w:r>
          </w:p>
        </w:tc>
        <w:tc>
          <w:tcPr>
            <w:tcW w:w="135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24.8</w:t>
            </w:r>
          </w:p>
        </w:tc>
        <w:tc>
          <w:tcPr>
            <w:tcW w:w="1455"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02:39.49</w:t>
            </w:r>
          </w:p>
        </w:tc>
        <w:tc>
          <w:tcPr>
            <w:tcW w:w="132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11.2</w:t>
            </w:r>
          </w:p>
        </w:tc>
        <w:tc>
          <w:tcPr>
            <w:tcW w:w="150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02:52.24</w:t>
            </w:r>
          </w:p>
        </w:tc>
      </w:tr>
      <w:tr>
        <w:tblPrEx>
          <w:shd w:val="clear" w:color="auto" w:fill="FFFFFF"/>
          <w:tblLayout w:type="fixed"/>
          <w:tblCellMar>
            <w:top w:w="0" w:type="dxa"/>
            <w:left w:w="0" w:type="dxa"/>
            <w:bottom w:w="0" w:type="dxa"/>
            <w:right w:w="0" w:type="dxa"/>
          </w:tblCellMar>
        </w:tblPrEx>
        <w:trPr>
          <w:jc w:val="center"/>
        </w:trPr>
        <w:tc>
          <w:tcPr>
            <w:tcW w:w="1411"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37.6</w:t>
            </w:r>
          </w:p>
        </w:tc>
        <w:tc>
          <w:tcPr>
            <w:tcW w:w="144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02:27.49</w:t>
            </w:r>
          </w:p>
        </w:tc>
        <w:tc>
          <w:tcPr>
            <w:tcW w:w="135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24</w:t>
            </w:r>
          </w:p>
        </w:tc>
        <w:tc>
          <w:tcPr>
            <w:tcW w:w="1455"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02:40.24</w:t>
            </w:r>
          </w:p>
        </w:tc>
        <w:tc>
          <w:tcPr>
            <w:tcW w:w="132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10.4</w:t>
            </w:r>
          </w:p>
        </w:tc>
        <w:tc>
          <w:tcPr>
            <w:tcW w:w="150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02:52.99</w:t>
            </w:r>
          </w:p>
        </w:tc>
      </w:tr>
      <w:tr>
        <w:tblPrEx>
          <w:shd w:val="clear" w:color="auto" w:fill="FFFFFF"/>
          <w:tblLayout w:type="fixed"/>
          <w:tblCellMar>
            <w:top w:w="0" w:type="dxa"/>
            <w:left w:w="0" w:type="dxa"/>
            <w:bottom w:w="0" w:type="dxa"/>
            <w:right w:w="0" w:type="dxa"/>
          </w:tblCellMar>
        </w:tblPrEx>
        <w:trPr>
          <w:jc w:val="center"/>
        </w:trPr>
        <w:tc>
          <w:tcPr>
            <w:tcW w:w="1411"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36.8</w:t>
            </w:r>
          </w:p>
        </w:tc>
        <w:tc>
          <w:tcPr>
            <w:tcW w:w="144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02:28.24</w:t>
            </w:r>
          </w:p>
        </w:tc>
        <w:tc>
          <w:tcPr>
            <w:tcW w:w="135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23.2</w:t>
            </w:r>
          </w:p>
        </w:tc>
        <w:tc>
          <w:tcPr>
            <w:tcW w:w="1455"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02:40.99</w:t>
            </w:r>
          </w:p>
        </w:tc>
        <w:tc>
          <w:tcPr>
            <w:tcW w:w="132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9.6</w:t>
            </w:r>
          </w:p>
        </w:tc>
        <w:tc>
          <w:tcPr>
            <w:tcW w:w="150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02:53.74</w:t>
            </w:r>
          </w:p>
        </w:tc>
      </w:tr>
      <w:tr>
        <w:tblPrEx>
          <w:tblLayout w:type="fixed"/>
          <w:tblCellMar>
            <w:top w:w="0" w:type="dxa"/>
            <w:left w:w="0" w:type="dxa"/>
            <w:bottom w:w="0" w:type="dxa"/>
            <w:right w:w="0" w:type="dxa"/>
          </w:tblCellMar>
        </w:tblPrEx>
        <w:trPr>
          <w:jc w:val="center"/>
        </w:trPr>
        <w:tc>
          <w:tcPr>
            <w:tcW w:w="1411"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36</w:t>
            </w:r>
          </w:p>
        </w:tc>
        <w:tc>
          <w:tcPr>
            <w:tcW w:w="144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02:28.99</w:t>
            </w:r>
          </w:p>
        </w:tc>
        <w:tc>
          <w:tcPr>
            <w:tcW w:w="135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22.4</w:t>
            </w:r>
          </w:p>
        </w:tc>
        <w:tc>
          <w:tcPr>
            <w:tcW w:w="1455"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02:41.74</w:t>
            </w:r>
          </w:p>
        </w:tc>
        <w:tc>
          <w:tcPr>
            <w:tcW w:w="132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8.8</w:t>
            </w:r>
          </w:p>
        </w:tc>
        <w:tc>
          <w:tcPr>
            <w:tcW w:w="150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02:54.49</w:t>
            </w:r>
          </w:p>
        </w:tc>
      </w:tr>
      <w:tr>
        <w:tblPrEx>
          <w:shd w:val="clear" w:color="auto" w:fill="FFFFFF"/>
          <w:tblLayout w:type="fixed"/>
          <w:tblCellMar>
            <w:top w:w="0" w:type="dxa"/>
            <w:left w:w="0" w:type="dxa"/>
            <w:bottom w:w="0" w:type="dxa"/>
            <w:right w:w="0" w:type="dxa"/>
          </w:tblCellMar>
        </w:tblPrEx>
        <w:trPr>
          <w:jc w:val="center"/>
        </w:trPr>
        <w:tc>
          <w:tcPr>
            <w:tcW w:w="1411"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35.2</w:t>
            </w:r>
          </w:p>
        </w:tc>
        <w:tc>
          <w:tcPr>
            <w:tcW w:w="144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02:29.74</w:t>
            </w:r>
          </w:p>
        </w:tc>
        <w:tc>
          <w:tcPr>
            <w:tcW w:w="135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21.6</w:t>
            </w:r>
          </w:p>
        </w:tc>
        <w:tc>
          <w:tcPr>
            <w:tcW w:w="1455"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02:42.49</w:t>
            </w:r>
          </w:p>
        </w:tc>
        <w:tc>
          <w:tcPr>
            <w:tcW w:w="132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8</w:t>
            </w:r>
          </w:p>
        </w:tc>
        <w:tc>
          <w:tcPr>
            <w:tcW w:w="150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02:55.24</w:t>
            </w:r>
          </w:p>
        </w:tc>
      </w:tr>
      <w:tr>
        <w:tblPrEx>
          <w:shd w:val="clear" w:color="auto" w:fill="FFFFFF"/>
          <w:tblLayout w:type="fixed"/>
          <w:tblCellMar>
            <w:top w:w="0" w:type="dxa"/>
            <w:left w:w="0" w:type="dxa"/>
            <w:bottom w:w="0" w:type="dxa"/>
            <w:right w:w="0" w:type="dxa"/>
          </w:tblCellMar>
        </w:tblPrEx>
        <w:trPr>
          <w:jc w:val="center"/>
        </w:trPr>
        <w:tc>
          <w:tcPr>
            <w:tcW w:w="1411"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34.4</w:t>
            </w:r>
          </w:p>
        </w:tc>
        <w:tc>
          <w:tcPr>
            <w:tcW w:w="144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02:30.49</w:t>
            </w:r>
          </w:p>
        </w:tc>
        <w:tc>
          <w:tcPr>
            <w:tcW w:w="135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20.8</w:t>
            </w:r>
          </w:p>
        </w:tc>
        <w:tc>
          <w:tcPr>
            <w:tcW w:w="1455"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02:43.24</w:t>
            </w:r>
          </w:p>
        </w:tc>
        <w:tc>
          <w:tcPr>
            <w:tcW w:w="132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7.2</w:t>
            </w:r>
          </w:p>
        </w:tc>
        <w:tc>
          <w:tcPr>
            <w:tcW w:w="150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02:55.99</w:t>
            </w:r>
          </w:p>
        </w:tc>
      </w:tr>
      <w:tr>
        <w:tblPrEx>
          <w:shd w:val="clear" w:color="auto" w:fill="FFFFFF"/>
          <w:tblLayout w:type="fixed"/>
          <w:tblCellMar>
            <w:top w:w="0" w:type="dxa"/>
            <w:left w:w="0" w:type="dxa"/>
            <w:bottom w:w="0" w:type="dxa"/>
            <w:right w:w="0" w:type="dxa"/>
          </w:tblCellMar>
        </w:tblPrEx>
        <w:trPr>
          <w:jc w:val="center"/>
        </w:trPr>
        <w:tc>
          <w:tcPr>
            <w:tcW w:w="1411"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33.6</w:t>
            </w:r>
          </w:p>
        </w:tc>
        <w:tc>
          <w:tcPr>
            <w:tcW w:w="144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02:31.24</w:t>
            </w:r>
          </w:p>
        </w:tc>
        <w:tc>
          <w:tcPr>
            <w:tcW w:w="135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20</w:t>
            </w:r>
          </w:p>
        </w:tc>
        <w:tc>
          <w:tcPr>
            <w:tcW w:w="1455"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02:43.99</w:t>
            </w:r>
          </w:p>
        </w:tc>
        <w:tc>
          <w:tcPr>
            <w:tcW w:w="132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6.4</w:t>
            </w:r>
          </w:p>
        </w:tc>
        <w:tc>
          <w:tcPr>
            <w:tcW w:w="150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02:56.74</w:t>
            </w:r>
          </w:p>
        </w:tc>
      </w:tr>
      <w:tr>
        <w:tblPrEx>
          <w:tblLayout w:type="fixed"/>
          <w:tblCellMar>
            <w:top w:w="0" w:type="dxa"/>
            <w:left w:w="0" w:type="dxa"/>
            <w:bottom w:w="0" w:type="dxa"/>
            <w:right w:w="0" w:type="dxa"/>
          </w:tblCellMar>
        </w:tblPrEx>
        <w:trPr>
          <w:jc w:val="center"/>
        </w:trPr>
        <w:tc>
          <w:tcPr>
            <w:tcW w:w="1411"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32.8</w:t>
            </w:r>
          </w:p>
        </w:tc>
        <w:tc>
          <w:tcPr>
            <w:tcW w:w="144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02:31.99</w:t>
            </w:r>
          </w:p>
        </w:tc>
        <w:tc>
          <w:tcPr>
            <w:tcW w:w="135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19.2</w:t>
            </w:r>
          </w:p>
        </w:tc>
        <w:tc>
          <w:tcPr>
            <w:tcW w:w="1455"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02:44.74</w:t>
            </w:r>
          </w:p>
        </w:tc>
        <w:tc>
          <w:tcPr>
            <w:tcW w:w="132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5.6</w:t>
            </w:r>
          </w:p>
        </w:tc>
        <w:tc>
          <w:tcPr>
            <w:tcW w:w="150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02:57.49</w:t>
            </w:r>
          </w:p>
        </w:tc>
      </w:tr>
      <w:tr>
        <w:tblPrEx>
          <w:shd w:val="clear" w:color="auto" w:fill="FFFFFF"/>
          <w:tblLayout w:type="fixed"/>
          <w:tblCellMar>
            <w:top w:w="0" w:type="dxa"/>
            <w:left w:w="0" w:type="dxa"/>
            <w:bottom w:w="0" w:type="dxa"/>
            <w:right w:w="0" w:type="dxa"/>
          </w:tblCellMar>
        </w:tblPrEx>
        <w:trPr>
          <w:jc w:val="center"/>
        </w:trPr>
        <w:tc>
          <w:tcPr>
            <w:tcW w:w="1411"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32</w:t>
            </w:r>
          </w:p>
        </w:tc>
        <w:tc>
          <w:tcPr>
            <w:tcW w:w="144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02:32.74</w:t>
            </w:r>
          </w:p>
        </w:tc>
        <w:tc>
          <w:tcPr>
            <w:tcW w:w="135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18.4</w:t>
            </w:r>
          </w:p>
        </w:tc>
        <w:tc>
          <w:tcPr>
            <w:tcW w:w="1455"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02:45.49</w:t>
            </w:r>
          </w:p>
        </w:tc>
        <w:tc>
          <w:tcPr>
            <w:tcW w:w="132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4.8</w:t>
            </w:r>
          </w:p>
        </w:tc>
        <w:tc>
          <w:tcPr>
            <w:tcW w:w="150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02:58.24</w:t>
            </w:r>
          </w:p>
        </w:tc>
      </w:tr>
      <w:tr>
        <w:tblPrEx>
          <w:tblLayout w:type="fixed"/>
          <w:tblCellMar>
            <w:top w:w="0" w:type="dxa"/>
            <w:left w:w="0" w:type="dxa"/>
            <w:bottom w:w="0" w:type="dxa"/>
            <w:right w:w="0" w:type="dxa"/>
          </w:tblCellMar>
        </w:tblPrEx>
        <w:trPr>
          <w:jc w:val="center"/>
        </w:trPr>
        <w:tc>
          <w:tcPr>
            <w:tcW w:w="1411"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31.2</w:t>
            </w:r>
          </w:p>
        </w:tc>
        <w:tc>
          <w:tcPr>
            <w:tcW w:w="144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02:33.49</w:t>
            </w:r>
          </w:p>
        </w:tc>
        <w:tc>
          <w:tcPr>
            <w:tcW w:w="135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17.6</w:t>
            </w:r>
          </w:p>
        </w:tc>
        <w:tc>
          <w:tcPr>
            <w:tcW w:w="1455"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02:46.24</w:t>
            </w:r>
          </w:p>
        </w:tc>
        <w:tc>
          <w:tcPr>
            <w:tcW w:w="132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4</w:t>
            </w:r>
          </w:p>
        </w:tc>
        <w:tc>
          <w:tcPr>
            <w:tcW w:w="150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02:58.99</w:t>
            </w:r>
          </w:p>
        </w:tc>
      </w:tr>
      <w:tr>
        <w:tblPrEx>
          <w:tblLayout w:type="fixed"/>
          <w:tblCellMar>
            <w:top w:w="0" w:type="dxa"/>
            <w:left w:w="0" w:type="dxa"/>
            <w:bottom w:w="0" w:type="dxa"/>
            <w:right w:w="0" w:type="dxa"/>
          </w:tblCellMar>
        </w:tblPrEx>
        <w:trPr>
          <w:jc w:val="center"/>
        </w:trPr>
        <w:tc>
          <w:tcPr>
            <w:tcW w:w="1411"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30.4</w:t>
            </w:r>
          </w:p>
        </w:tc>
        <w:tc>
          <w:tcPr>
            <w:tcW w:w="144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02:34.24</w:t>
            </w:r>
          </w:p>
        </w:tc>
        <w:tc>
          <w:tcPr>
            <w:tcW w:w="135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16.8</w:t>
            </w:r>
          </w:p>
        </w:tc>
        <w:tc>
          <w:tcPr>
            <w:tcW w:w="1455"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02:46.99</w:t>
            </w:r>
          </w:p>
        </w:tc>
        <w:tc>
          <w:tcPr>
            <w:tcW w:w="132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3.2</w:t>
            </w:r>
          </w:p>
        </w:tc>
        <w:tc>
          <w:tcPr>
            <w:tcW w:w="150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02:59.74</w:t>
            </w:r>
          </w:p>
        </w:tc>
      </w:tr>
      <w:tr>
        <w:tblPrEx>
          <w:shd w:val="clear" w:color="auto" w:fill="FFFFFF"/>
          <w:tblLayout w:type="fixed"/>
          <w:tblCellMar>
            <w:top w:w="0" w:type="dxa"/>
            <w:left w:w="0" w:type="dxa"/>
            <w:bottom w:w="0" w:type="dxa"/>
            <w:right w:w="0" w:type="dxa"/>
          </w:tblCellMar>
        </w:tblPrEx>
        <w:trPr>
          <w:jc w:val="center"/>
        </w:trPr>
        <w:tc>
          <w:tcPr>
            <w:tcW w:w="1411"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29.6</w:t>
            </w:r>
          </w:p>
        </w:tc>
        <w:tc>
          <w:tcPr>
            <w:tcW w:w="144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02:34.99</w:t>
            </w:r>
          </w:p>
        </w:tc>
        <w:tc>
          <w:tcPr>
            <w:tcW w:w="135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16</w:t>
            </w:r>
          </w:p>
        </w:tc>
        <w:tc>
          <w:tcPr>
            <w:tcW w:w="1455"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02:47.74</w:t>
            </w:r>
          </w:p>
        </w:tc>
        <w:tc>
          <w:tcPr>
            <w:tcW w:w="132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2.4</w:t>
            </w:r>
          </w:p>
        </w:tc>
        <w:tc>
          <w:tcPr>
            <w:tcW w:w="150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03:00.49</w:t>
            </w:r>
          </w:p>
        </w:tc>
      </w:tr>
      <w:tr>
        <w:tblPrEx>
          <w:shd w:val="clear" w:color="auto" w:fill="FFFFFF"/>
          <w:tblLayout w:type="fixed"/>
          <w:tblCellMar>
            <w:top w:w="0" w:type="dxa"/>
            <w:left w:w="0" w:type="dxa"/>
            <w:bottom w:w="0" w:type="dxa"/>
            <w:right w:w="0" w:type="dxa"/>
          </w:tblCellMar>
        </w:tblPrEx>
        <w:trPr>
          <w:jc w:val="center"/>
        </w:trPr>
        <w:tc>
          <w:tcPr>
            <w:tcW w:w="1411"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28.8</w:t>
            </w:r>
          </w:p>
        </w:tc>
        <w:tc>
          <w:tcPr>
            <w:tcW w:w="144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02:35.74</w:t>
            </w:r>
          </w:p>
        </w:tc>
        <w:tc>
          <w:tcPr>
            <w:tcW w:w="135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15.2</w:t>
            </w:r>
          </w:p>
        </w:tc>
        <w:tc>
          <w:tcPr>
            <w:tcW w:w="1455"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02:48.49</w:t>
            </w:r>
          </w:p>
        </w:tc>
        <w:tc>
          <w:tcPr>
            <w:tcW w:w="132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1.6</w:t>
            </w:r>
          </w:p>
        </w:tc>
        <w:tc>
          <w:tcPr>
            <w:tcW w:w="150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03:01.24</w:t>
            </w:r>
          </w:p>
        </w:tc>
      </w:tr>
      <w:tr>
        <w:tblPrEx>
          <w:shd w:val="clear" w:color="auto" w:fill="FFFFFF"/>
          <w:tblLayout w:type="fixed"/>
          <w:tblCellMar>
            <w:top w:w="0" w:type="dxa"/>
            <w:left w:w="0" w:type="dxa"/>
            <w:bottom w:w="0" w:type="dxa"/>
            <w:right w:w="0" w:type="dxa"/>
          </w:tblCellMar>
        </w:tblPrEx>
        <w:trPr>
          <w:jc w:val="center"/>
        </w:trPr>
        <w:tc>
          <w:tcPr>
            <w:tcW w:w="1411"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28</w:t>
            </w:r>
          </w:p>
        </w:tc>
        <w:tc>
          <w:tcPr>
            <w:tcW w:w="144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02:36.49</w:t>
            </w:r>
          </w:p>
        </w:tc>
        <w:tc>
          <w:tcPr>
            <w:tcW w:w="135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14.4</w:t>
            </w:r>
          </w:p>
        </w:tc>
        <w:tc>
          <w:tcPr>
            <w:tcW w:w="1455"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02:49.24</w:t>
            </w:r>
          </w:p>
        </w:tc>
        <w:tc>
          <w:tcPr>
            <w:tcW w:w="132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0.8</w:t>
            </w:r>
          </w:p>
        </w:tc>
        <w:tc>
          <w:tcPr>
            <w:tcW w:w="150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03:01.99</w:t>
            </w:r>
          </w:p>
        </w:tc>
      </w:tr>
      <w:tr>
        <w:tblPrEx>
          <w:shd w:val="clear" w:color="auto" w:fill="FFFFFF"/>
          <w:tblLayout w:type="fixed"/>
          <w:tblCellMar>
            <w:top w:w="0" w:type="dxa"/>
            <w:left w:w="0" w:type="dxa"/>
            <w:bottom w:w="0" w:type="dxa"/>
            <w:right w:w="0" w:type="dxa"/>
          </w:tblCellMar>
        </w:tblPrEx>
        <w:trPr>
          <w:jc w:val="center"/>
        </w:trPr>
        <w:tc>
          <w:tcPr>
            <w:tcW w:w="1411"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27.2</w:t>
            </w:r>
          </w:p>
        </w:tc>
        <w:tc>
          <w:tcPr>
            <w:tcW w:w="144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02:37.24</w:t>
            </w:r>
          </w:p>
        </w:tc>
        <w:tc>
          <w:tcPr>
            <w:tcW w:w="135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13.6</w:t>
            </w:r>
          </w:p>
        </w:tc>
        <w:tc>
          <w:tcPr>
            <w:tcW w:w="1455"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02:49.99</w:t>
            </w:r>
          </w:p>
        </w:tc>
        <w:tc>
          <w:tcPr>
            <w:tcW w:w="1320" w:type="dxa"/>
            <w:shd w:val="clear" w:color="auto" w:fill="FFFFFF"/>
            <w:noWrap w:val="0"/>
            <w:vAlign w:val="bottom"/>
          </w:tcPr>
          <w:p>
            <w:pPr>
              <w:widowControl/>
              <w:jc w:val="left"/>
              <w:rPr>
                <w:rFonts w:ascii="宋体" w:hAnsi="宋体" w:cs="宋体"/>
                <w:color w:val="000000"/>
                <w:kern w:val="0"/>
                <w:sz w:val="27"/>
                <w:szCs w:val="27"/>
              </w:rPr>
            </w:pPr>
          </w:p>
        </w:tc>
        <w:tc>
          <w:tcPr>
            <w:tcW w:w="1500" w:type="dxa"/>
            <w:shd w:val="clear" w:color="auto" w:fill="FFFFFF"/>
            <w:noWrap w:val="0"/>
            <w:vAlign w:val="bottom"/>
          </w:tcPr>
          <w:p>
            <w:pPr>
              <w:widowControl/>
              <w:jc w:val="left"/>
              <w:rPr>
                <w:rFonts w:ascii="宋体" w:hAnsi="宋体" w:cs="宋体"/>
                <w:color w:val="000000"/>
                <w:kern w:val="0"/>
                <w:sz w:val="27"/>
                <w:szCs w:val="27"/>
              </w:rPr>
            </w:pPr>
          </w:p>
        </w:tc>
      </w:tr>
    </w:tbl>
    <w:p>
      <w:pPr>
        <w:rPr>
          <w:rFonts w:hint="eastAsia"/>
        </w:rPr>
      </w:pPr>
    </w:p>
    <w:p>
      <w:pPr>
        <w:widowControl/>
        <w:jc w:val="left"/>
        <w:rPr>
          <w:rFonts w:ascii="宋体" w:hAnsi="宋体" w:cs="宋体"/>
          <w:kern w:val="0"/>
          <w:szCs w:val="21"/>
        </w:rPr>
      </w:pPr>
      <w:r>
        <w:rPr>
          <w:rFonts w:hint="eastAsia"/>
          <w:b/>
        </w:rPr>
        <w:t>　　</w:t>
      </w:r>
      <w:r>
        <w:rPr>
          <w:rFonts w:hint="eastAsia" w:ascii="宋体" w:hAnsi="宋体" w:cs="宋体"/>
          <w:color w:val="000000"/>
          <w:kern w:val="0"/>
          <w:szCs w:val="21"/>
          <w:shd w:val="clear" w:color="auto" w:fill="FFFFFF"/>
        </w:rPr>
        <w:t>表7  男子1500米跑</w:t>
      </w:r>
    </w:p>
    <w:tbl>
      <w:tblPr>
        <w:tblStyle w:val="5"/>
        <w:tblW w:w="8060" w:type="dxa"/>
        <w:jc w:val="center"/>
        <w:tblInd w:w="0" w:type="dxa"/>
        <w:shd w:val="clear" w:color="auto" w:fill="FFFFFF"/>
        <w:tblLayout w:type="fixed"/>
        <w:tblCellMar>
          <w:top w:w="0" w:type="dxa"/>
          <w:left w:w="0" w:type="dxa"/>
          <w:bottom w:w="0" w:type="dxa"/>
          <w:right w:w="0" w:type="dxa"/>
        </w:tblCellMar>
      </w:tblPr>
      <w:tblGrid>
        <w:gridCol w:w="1304"/>
        <w:gridCol w:w="1423"/>
        <w:gridCol w:w="1079"/>
        <w:gridCol w:w="1513"/>
        <w:gridCol w:w="1378"/>
        <w:gridCol w:w="1363"/>
      </w:tblGrid>
      <w:tr>
        <w:tblPrEx>
          <w:tblLayout w:type="fixed"/>
          <w:tblCellMar>
            <w:top w:w="0" w:type="dxa"/>
            <w:left w:w="0" w:type="dxa"/>
            <w:bottom w:w="0" w:type="dxa"/>
            <w:right w:w="0" w:type="dxa"/>
          </w:tblCellMar>
        </w:tblPrEx>
        <w:trPr>
          <w:jc w:val="center"/>
        </w:trPr>
        <w:tc>
          <w:tcPr>
            <w:tcW w:w="1304"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4"/>
              </w:rPr>
              <w:t>分  值</w:t>
            </w:r>
          </w:p>
        </w:tc>
        <w:tc>
          <w:tcPr>
            <w:tcW w:w="142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4"/>
              </w:rPr>
              <w:t>成  绩</w:t>
            </w:r>
          </w:p>
        </w:tc>
        <w:tc>
          <w:tcPr>
            <w:tcW w:w="1079"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4"/>
              </w:rPr>
              <w:t>分  值</w:t>
            </w:r>
          </w:p>
        </w:tc>
        <w:tc>
          <w:tcPr>
            <w:tcW w:w="151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4"/>
              </w:rPr>
              <w:t>成  绩</w:t>
            </w:r>
          </w:p>
        </w:tc>
        <w:tc>
          <w:tcPr>
            <w:tcW w:w="1378"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4"/>
              </w:rPr>
              <w:t>分  值</w:t>
            </w:r>
          </w:p>
        </w:tc>
        <w:tc>
          <w:tcPr>
            <w:tcW w:w="136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4"/>
              </w:rPr>
              <w:t>成  绩</w:t>
            </w:r>
          </w:p>
        </w:tc>
      </w:tr>
      <w:tr>
        <w:tblPrEx>
          <w:shd w:val="clear" w:color="auto" w:fill="FFFFFF"/>
          <w:tblLayout w:type="fixed"/>
          <w:tblCellMar>
            <w:top w:w="0" w:type="dxa"/>
            <w:left w:w="0" w:type="dxa"/>
            <w:bottom w:w="0" w:type="dxa"/>
            <w:right w:w="0" w:type="dxa"/>
          </w:tblCellMar>
        </w:tblPrEx>
        <w:trPr>
          <w:jc w:val="center"/>
        </w:trPr>
        <w:tc>
          <w:tcPr>
            <w:tcW w:w="1304"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40</w:t>
            </w:r>
          </w:p>
        </w:tc>
        <w:tc>
          <w:tcPr>
            <w:tcW w:w="142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04:15.24</w:t>
            </w:r>
          </w:p>
        </w:tc>
        <w:tc>
          <w:tcPr>
            <w:tcW w:w="1079"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26.4</w:t>
            </w:r>
          </w:p>
        </w:tc>
        <w:tc>
          <w:tcPr>
            <w:tcW w:w="151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04:35.54</w:t>
            </w:r>
          </w:p>
        </w:tc>
        <w:tc>
          <w:tcPr>
            <w:tcW w:w="1378"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12.8</w:t>
            </w:r>
          </w:p>
        </w:tc>
        <w:tc>
          <w:tcPr>
            <w:tcW w:w="136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05:11.04</w:t>
            </w:r>
          </w:p>
        </w:tc>
      </w:tr>
      <w:tr>
        <w:tblPrEx>
          <w:tblLayout w:type="fixed"/>
          <w:tblCellMar>
            <w:top w:w="0" w:type="dxa"/>
            <w:left w:w="0" w:type="dxa"/>
            <w:bottom w:w="0" w:type="dxa"/>
            <w:right w:w="0" w:type="dxa"/>
          </w:tblCellMar>
        </w:tblPrEx>
        <w:trPr>
          <w:jc w:val="center"/>
        </w:trPr>
        <w:tc>
          <w:tcPr>
            <w:tcW w:w="1304"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39.6</w:t>
            </w:r>
          </w:p>
        </w:tc>
        <w:tc>
          <w:tcPr>
            <w:tcW w:w="142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04:15.74</w:t>
            </w:r>
          </w:p>
        </w:tc>
        <w:tc>
          <w:tcPr>
            <w:tcW w:w="1079"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26</w:t>
            </w:r>
          </w:p>
        </w:tc>
        <w:tc>
          <w:tcPr>
            <w:tcW w:w="151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04:36.24</w:t>
            </w:r>
          </w:p>
        </w:tc>
        <w:tc>
          <w:tcPr>
            <w:tcW w:w="1378"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12.4</w:t>
            </w:r>
          </w:p>
        </w:tc>
        <w:tc>
          <w:tcPr>
            <w:tcW w:w="136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05:12.54</w:t>
            </w:r>
          </w:p>
        </w:tc>
      </w:tr>
      <w:tr>
        <w:tblPrEx>
          <w:shd w:val="clear" w:color="auto" w:fill="FFFFFF"/>
          <w:tblLayout w:type="fixed"/>
          <w:tblCellMar>
            <w:top w:w="0" w:type="dxa"/>
            <w:left w:w="0" w:type="dxa"/>
            <w:bottom w:w="0" w:type="dxa"/>
            <w:right w:w="0" w:type="dxa"/>
          </w:tblCellMar>
        </w:tblPrEx>
        <w:trPr>
          <w:jc w:val="center"/>
        </w:trPr>
        <w:tc>
          <w:tcPr>
            <w:tcW w:w="1304"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39.2</w:t>
            </w:r>
          </w:p>
        </w:tc>
        <w:tc>
          <w:tcPr>
            <w:tcW w:w="142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04:16.24</w:t>
            </w:r>
          </w:p>
        </w:tc>
        <w:tc>
          <w:tcPr>
            <w:tcW w:w="1079"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25.6</w:t>
            </w:r>
          </w:p>
        </w:tc>
        <w:tc>
          <w:tcPr>
            <w:tcW w:w="151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04:37.04</w:t>
            </w:r>
          </w:p>
        </w:tc>
        <w:tc>
          <w:tcPr>
            <w:tcW w:w="1378"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12</w:t>
            </w:r>
          </w:p>
        </w:tc>
        <w:tc>
          <w:tcPr>
            <w:tcW w:w="136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05:14.14</w:t>
            </w:r>
          </w:p>
        </w:tc>
      </w:tr>
      <w:tr>
        <w:tblPrEx>
          <w:shd w:val="clear" w:color="auto" w:fill="FFFFFF"/>
          <w:tblLayout w:type="fixed"/>
          <w:tblCellMar>
            <w:top w:w="0" w:type="dxa"/>
            <w:left w:w="0" w:type="dxa"/>
            <w:bottom w:w="0" w:type="dxa"/>
            <w:right w:w="0" w:type="dxa"/>
          </w:tblCellMar>
        </w:tblPrEx>
        <w:trPr>
          <w:jc w:val="center"/>
        </w:trPr>
        <w:tc>
          <w:tcPr>
            <w:tcW w:w="1304"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38.8</w:t>
            </w:r>
          </w:p>
        </w:tc>
        <w:tc>
          <w:tcPr>
            <w:tcW w:w="142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04:16.74</w:t>
            </w:r>
          </w:p>
        </w:tc>
        <w:tc>
          <w:tcPr>
            <w:tcW w:w="1079"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25.2</w:t>
            </w:r>
          </w:p>
        </w:tc>
        <w:tc>
          <w:tcPr>
            <w:tcW w:w="151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04:37.84</w:t>
            </w:r>
          </w:p>
        </w:tc>
        <w:tc>
          <w:tcPr>
            <w:tcW w:w="1378"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11.6</w:t>
            </w:r>
          </w:p>
        </w:tc>
        <w:tc>
          <w:tcPr>
            <w:tcW w:w="136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05:15.84</w:t>
            </w:r>
          </w:p>
        </w:tc>
      </w:tr>
      <w:tr>
        <w:tblPrEx>
          <w:tblLayout w:type="fixed"/>
          <w:tblCellMar>
            <w:top w:w="0" w:type="dxa"/>
            <w:left w:w="0" w:type="dxa"/>
            <w:bottom w:w="0" w:type="dxa"/>
            <w:right w:w="0" w:type="dxa"/>
          </w:tblCellMar>
        </w:tblPrEx>
        <w:trPr>
          <w:jc w:val="center"/>
        </w:trPr>
        <w:tc>
          <w:tcPr>
            <w:tcW w:w="1304"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38.4</w:t>
            </w:r>
          </w:p>
        </w:tc>
        <w:tc>
          <w:tcPr>
            <w:tcW w:w="142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04:17.24</w:t>
            </w:r>
          </w:p>
        </w:tc>
        <w:tc>
          <w:tcPr>
            <w:tcW w:w="1079"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24.8</w:t>
            </w:r>
          </w:p>
        </w:tc>
        <w:tc>
          <w:tcPr>
            <w:tcW w:w="151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04:38.64</w:t>
            </w:r>
          </w:p>
        </w:tc>
        <w:tc>
          <w:tcPr>
            <w:tcW w:w="1378"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11.2</w:t>
            </w:r>
          </w:p>
        </w:tc>
        <w:tc>
          <w:tcPr>
            <w:tcW w:w="136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05:17.54</w:t>
            </w:r>
          </w:p>
        </w:tc>
      </w:tr>
      <w:tr>
        <w:tblPrEx>
          <w:shd w:val="clear" w:color="auto" w:fill="FFFFFF"/>
          <w:tblLayout w:type="fixed"/>
          <w:tblCellMar>
            <w:top w:w="0" w:type="dxa"/>
            <w:left w:w="0" w:type="dxa"/>
            <w:bottom w:w="0" w:type="dxa"/>
            <w:right w:w="0" w:type="dxa"/>
          </w:tblCellMar>
        </w:tblPrEx>
        <w:trPr>
          <w:jc w:val="center"/>
        </w:trPr>
        <w:tc>
          <w:tcPr>
            <w:tcW w:w="1304"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38</w:t>
            </w:r>
          </w:p>
        </w:tc>
        <w:tc>
          <w:tcPr>
            <w:tcW w:w="142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04:17.74</w:t>
            </w:r>
          </w:p>
        </w:tc>
        <w:tc>
          <w:tcPr>
            <w:tcW w:w="1079"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24.4</w:t>
            </w:r>
          </w:p>
        </w:tc>
        <w:tc>
          <w:tcPr>
            <w:tcW w:w="151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04:39.44</w:t>
            </w:r>
          </w:p>
        </w:tc>
        <w:tc>
          <w:tcPr>
            <w:tcW w:w="1378"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10.8</w:t>
            </w:r>
          </w:p>
        </w:tc>
        <w:tc>
          <w:tcPr>
            <w:tcW w:w="136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05:19.34</w:t>
            </w:r>
          </w:p>
        </w:tc>
      </w:tr>
      <w:tr>
        <w:tblPrEx>
          <w:shd w:val="clear" w:color="auto" w:fill="FFFFFF"/>
          <w:tblLayout w:type="fixed"/>
          <w:tblCellMar>
            <w:top w:w="0" w:type="dxa"/>
            <w:left w:w="0" w:type="dxa"/>
            <w:bottom w:w="0" w:type="dxa"/>
            <w:right w:w="0" w:type="dxa"/>
          </w:tblCellMar>
        </w:tblPrEx>
        <w:trPr>
          <w:jc w:val="center"/>
        </w:trPr>
        <w:tc>
          <w:tcPr>
            <w:tcW w:w="1304"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37.6</w:t>
            </w:r>
          </w:p>
        </w:tc>
        <w:tc>
          <w:tcPr>
            <w:tcW w:w="142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04:18.24</w:t>
            </w:r>
          </w:p>
        </w:tc>
        <w:tc>
          <w:tcPr>
            <w:tcW w:w="1079"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24</w:t>
            </w:r>
          </w:p>
        </w:tc>
        <w:tc>
          <w:tcPr>
            <w:tcW w:w="151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04:40.24</w:t>
            </w:r>
          </w:p>
        </w:tc>
        <w:tc>
          <w:tcPr>
            <w:tcW w:w="1378"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10.4</w:t>
            </w:r>
          </w:p>
        </w:tc>
        <w:tc>
          <w:tcPr>
            <w:tcW w:w="136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05:21.14</w:t>
            </w:r>
          </w:p>
        </w:tc>
      </w:tr>
      <w:tr>
        <w:tblPrEx>
          <w:shd w:val="clear" w:color="auto" w:fill="FFFFFF"/>
          <w:tblLayout w:type="fixed"/>
          <w:tblCellMar>
            <w:top w:w="0" w:type="dxa"/>
            <w:left w:w="0" w:type="dxa"/>
            <w:bottom w:w="0" w:type="dxa"/>
            <w:right w:w="0" w:type="dxa"/>
          </w:tblCellMar>
        </w:tblPrEx>
        <w:trPr>
          <w:jc w:val="center"/>
        </w:trPr>
        <w:tc>
          <w:tcPr>
            <w:tcW w:w="1304"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37.2</w:t>
            </w:r>
          </w:p>
        </w:tc>
        <w:tc>
          <w:tcPr>
            <w:tcW w:w="142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04:18.74</w:t>
            </w:r>
          </w:p>
        </w:tc>
        <w:tc>
          <w:tcPr>
            <w:tcW w:w="1079"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23.6</w:t>
            </w:r>
          </w:p>
        </w:tc>
        <w:tc>
          <w:tcPr>
            <w:tcW w:w="151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04:41.14</w:t>
            </w:r>
          </w:p>
        </w:tc>
        <w:tc>
          <w:tcPr>
            <w:tcW w:w="1378"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10</w:t>
            </w:r>
          </w:p>
        </w:tc>
        <w:tc>
          <w:tcPr>
            <w:tcW w:w="136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05:23.04</w:t>
            </w:r>
          </w:p>
        </w:tc>
      </w:tr>
      <w:tr>
        <w:tblPrEx>
          <w:shd w:val="clear" w:color="auto" w:fill="FFFFFF"/>
          <w:tblLayout w:type="fixed"/>
          <w:tblCellMar>
            <w:top w:w="0" w:type="dxa"/>
            <w:left w:w="0" w:type="dxa"/>
            <w:bottom w:w="0" w:type="dxa"/>
            <w:right w:w="0" w:type="dxa"/>
          </w:tblCellMar>
        </w:tblPrEx>
        <w:trPr>
          <w:jc w:val="center"/>
        </w:trPr>
        <w:tc>
          <w:tcPr>
            <w:tcW w:w="1304"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36.8</w:t>
            </w:r>
          </w:p>
        </w:tc>
        <w:tc>
          <w:tcPr>
            <w:tcW w:w="142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04:19.24</w:t>
            </w:r>
          </w:p>
        </w:tc>
        <w:tc>
          <w:tcPr>
            <w:tcW w:w="1079"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23.2</w:t>
            </w:r>
          </w:p>
        </w:tc>
        <w:tc>
          <w:tcPr>
            <w:tcW w:w="151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04:42.04</w:t>
            </w:r>
          </w:p>
        </w:tc>
        <w:tc>
          <w:tcPr>
            <w:tcW w:w="1378"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9.6</w:t>
            </w:r>
          </w:p>
        </w:tc>
        <w:tc>
          <w:tcPr>
            <w:tcW w:w="136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05:25.04</w:t>
            </w:r>
          </w:p>
        </w:tc>
      </w:tr>
      <w:tr>
        <w:tblPrEx>
          <w:tblLayout w:type="fixed"/>
          <w:tblCellMar>
            <w:top w:w="0" w:type="dxa"/>
            <w:left w:w="0" w:type="dxa"/>
            <w:bottom w:w="0" w:type="dxa"/>
            <w:right w:w="0" w:type="dxa"/>
          </w:tblCellMar>
        </w:tblPrEx>
        <w:trPr>
          <w:jc w:val="center"/>
        </w:trPr>
        <w:tc>
          <w:tcPr>
            <w:tcW w:w="1304"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36.4</w:t>
            </w:r>
          </w:p>
        </w:tc>
        <w:tc>
          <w:tcPr>
            <w:tcW w:w="142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04:19.74</w:t>
            </w:r>
          </w:p>
        </w:tc>
        <w:tc>
          <w:tcPr>
            <w:tcW w:w="1079"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22.8</w:t>
            </w:r>
          </w:p>
        </w:tc>
        <w:tc>
          <w:tcPr>
            <w:tcW w:w="151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04:42.94</w:t>
            </w:r>
          </w:p>
        </w:tc>
        <w:tc>
          <w:tcPr>
            <w:tcW w:w="1378"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9.2</w:t>
            </w:r>
          </w:p>
        </w:tc>
        <w:tc>
          <w:tcPr>
            <w:tcW w:w="136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05:27.14</w:t>
            </w:r>
          </w:p>
        </w:tc>
      </w:tr>
      <w:tr>
        <w:tblPrEx>
          <w:shd w:val="clear" w:color="auto" w:fill="FFFFFF"/>
          <w:tblLayout w:type="fixed"/>
          <w:tblCellMar>
            <w:top w:w="0" w:type="dxa"/>
            <w:left w:w="0" w:type="dxa"/>
            <w:bottom w:w="0" w:type="dxa"/>
            <w:right w:w="0" w:type="dxa"/>
          </w:tblCellMar>
        </w:tblPrEx>
        <w:trPr>
          <w:jc w:val="center"/>
        </w:trPr>
        <w:tc>
          <w:tcPr>
            <w:tcW w:w="1304"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36</w:t>
            </w:r>
          </w:p>
        </w:tc>
        <w:tc>
          <w:tcPr>
            <w:tcW w:w="142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04:20.24</w:t>
            </w:r>
          </w:p>
        </w:tc>
        <w:tc>
          <w:tcPr>
            <w:tcW w:w="1079"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22.4</w:t>
            </w:r>
          </w:p>
        </w:tc>
        <w:tc>
          <w:tcPr>
            <w:tcW w:w="151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04:43.84</w:t>
            </w:r>
          </w:p>
        </w:tc>
        <w:tc>
          <w:tcPr>
            <w:tcW w:w="1378"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8.8</w:t>
            </w:r>
          </w:p>
        </w:tc>
        <w:tc>
          <w:tcPr>
            <w:tcW w:w="136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05:29.34</w:t>
            </w:r>
          </w:p>
        </w:tc>
      </w:tr>
      <w:tr>
        <w:tblPrEx>
          <w:shd w:val="clear" w:color="auto" w:fill="FFFFFF"/>
          <w:tblLayout w:type="fixed"/>
          <w:tblCellMar>
            <w:top w:w="0" w:type="dxa"/>
            <w:left w:w="0" w:type="dxa"/>
            <w:bottom w:w="0" w:type="dxa"/>
            <w:right w:w="0" w:type="dxa"/>
          </w:tblCellMar>
        </w:tblPrEx>
        <w:trPr>
          <w:jc w:val="center"/>
        </w:trPr>
        <w:tc>
          <w:tcPr>
            <w:tcW w:w="1304"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35.6</w:t>
            </w:r>
          </w:p>
        </w:tc>
        <w:tc>
          <w:tcPr>
            <w:tcW w:w="142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04:20.84</w:t>
            </w:r>
          </w:p>
        </w:tc>
        <w:tc>
          <w:tcPr>
            <w:tcW w:w="1079"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22</w:t>
            </w:r>
          </w:p>
        </w:tc>
        <w:tc>
          <w:tcPr>
            <w:tcW w:w="151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04:44.74</w:t>
            </w:r>
          </w:p>
        </w:tc>
        <w:tc>
          <w:tcPr>
            <w:tcW w:w="1378"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8.4</w:t>
            </w:r>
          </w:p>
        </w:tc>
        <w:tc>
          <w:tcPr>
            <w:tcW w:w="136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05:31.64</w:t>
            </w:r>
          </w:p>
        </w:tc>
      </w:tr>
      <w:tr>
        <w:tblPrEx>
          <w:tblLayout w:type="fixed"/>
          <w:tblCellMar>
            <w:top w:w="0" w:type="dxa"/>
            <w:left w:w="0" w:type="dxa"/>
            <w:bottom w:w="0" w:type="dxa"/>
            <w:right w:w="0" w:type="dxa"/>
          </w:tblCellMar>
        </w:tblPrEx>
        <w:trPr>
          <w:jc w:val="center"/>
        </w:trPr>
        <w:tc>
          <w:tcPr>
            <w:tcW w:w="1304"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35.2</w:t>
            </w:r>
          </w:p>
        </w:tc>
        <w:tc>
          <w:tcPr>
            <w:tcW w:w="142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04:21.44</w:t>
            </w:r>
          </w:p>
        </w:tc>
        <w:tc>
          <w:tcPr>
            <w:tcW w:w="1079"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21.6</w:t>
            </w:r>
          </w:p>
        </w:tc>
        <w:tc>
          <w:tcPr>
            <w:tcW w:w="151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04:45.64</w:t>
            </w:r>
          </w:p>
        </w:tc>
        <w:tc>
          <w:tcPr>
            <w:tcW w:w="1378"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8</w:t>
            </w:r>
          </w:p>
        </w:tc>
        <w:tc>
          <w:tcPr>
            <w:tcW w:w="136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05:33.94</w:t>
            </w:r>
          </w:p>
        </w:tc>
      </w:tr>
      <w:tr>
        <w:tblPrEx>
          <w:shd w:val="clear" w:color="auto" w:fill="FFFFFF"/>
          <w:tblLayout w:type="fixed"/>
          <w:tblCellMar>
            <w:top w:w="0" w:type="dxa"/>
            <w:left w:w="0" w:type="dxa"/>
            <w:bottom w:w="0" w:type="dxa"/>
            <w:right w:w="0" w:type="dxa"/>
          </w:tblCellMar>
        </w:tblPrEx>
        <w:trPr>
          <w:jc w:val="center"/>
        </w:trPr>
        <w:tc>
          <w:tcPr>
            <w:tcW w:w="1304"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34.8</w:t>
            </w:r>
          </w:p>
        </w:tc>
        <w:tc>
          <w:tcPr>
            <w:tcW w:w="142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04:22.04</w:t>
            </w:r>
          </w:p>
        </w:tc>
        <w:tc>
          <w:tcPr>
            <w:tcW w:w="1079"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21.2</w:t>
            </w:r>
          </w:p>
        </w:tc>
        <w:tc>
          <w:tcPr>
            <w:tcW w:w="151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04:46.54</w:t>
            </w:r>
          </w:p>
        </w:tc>
        <w:tc>
          <w:tcPr>
            <w:tcW w:w="1378"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7.6</w:t>
            </w:r>
          </w:p>
        </w:tc>
        <w:tc>
          <w:tcPr>
            <w:tcW w:w="136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05:36.54</w:t>
            </w:r>
          </w:p>
        </w:tc>
      </w:tr>
      <w:tr>
        <w:tblPrEx>
          <w:tblLayout w:type="fixed"/>
          <w:tblCellMar>
            <w:top w:w="0" w:type="dxa"/>
            <w:left w:w="0" w:type="dxa"/>
            <w:bottom w:w="0" w:type="dxa"/>
            <w:right w:w="0" w:type="dxa"/>
          </w:tblCellMar>
        </w:tblPrEx>
        <w:trPr>
          <w:jc w:val="center"/>
        </w:trPr>
        <w:tc>
          <w:tcPr>
            <w:tcW w:w="1304"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34.4</w:t>
            </w:r>
          </w:p>
        </w:tc>
        <w:tc>
          <w:tcPr>
            <w:tcW w:w="142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04:22.64</w:t>
            </w:r>
          </w:p>
        </w:tc>
        <w:tc>
          <w:tcPr>
            <w:tcW w:w="1079"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20.8</w:t>
            </w:r>
          </w:p>
        </w:tc>
        <w:tc>
          <w:tcPr>
            <w:tcW w:w="151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04:47.44</w:t>
            </w:r>
          </w:p>
        </w:tc>
        <w:tc>
          <w:tcPr>
            <w:tcW w:w="1378"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7.2</w:t>
            </w:r>
          </w:p>
        </w:tc>
        <w:tc>
          <w:tcPr>
            <w:tcW w:w="136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05:39.14</w:t>
            </w:r>
          </w:p>
        </w:tc>
      </w:tr>
      <w:tr>
        <w:tblPrEx>
          <w:shd w:val="clear" w:color="auto" w:fill="FFFFFF"/>
          <w:tblLayout w:type="fixed"/>
          <w:tblCellMar>
            <w:top w:w="0" w:type="dxa"/>
            <w:left w:w="0" w:type="dxa"/>
            <w:bottom w:w="0" w:type="dxa"/>
            <w:right w:w="0" w:type="dxa"/>
          </w:tblCellMar>
        </w:tblPrEx>
        <w:trPr>
          <w:jc w:val="center"/>
        </w:trPr>
        <w:tc>
          <w:tcPr>
            <w:tcW w:w="1304"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34</w:t>
            </w:r>
          </w:p>
        </w:tc>
        <w:tc>
          <w:tcPr>
            <w:tcW w:w="142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04:23.24</w:t>
            </w:r>
          </w:p>
        </w:tc>
        <w:tc>
          <w:tcPr>
            <w:tcW w:w="1079"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20.4</w:t>
            </w:r>
          </w:p>
        </w:tc>
        <w:tc>
          <w:tcPr>
            <w:tcW w:w="151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04:48.34</w:t>
            </w:r>
          </w:p>
        </w:tc>
        <w:tc>
          <w:tcPr>
            <w:tcW w:w="1378"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6.8</w:t>
            </w:r>
          </w:p>
        </w:tc>
        <w:tc>
          <w:tcPr>
            <w:tcW w:w="136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05:41.94</w:t>
            </w:r>
          </w:p>
        </w:tc>
      </w:tr>
      <w:tr>
        <w:tblPrEx>
          <w:shd w:val="clear" w:color="auto" w:fill="FFFFFF"/>
          <w:tblLayout w:type="fixed"/>
          <w:tblCellMar>
            <w:top w:w="0" w:type="dxa"/>
            <w:left w:w="0" w:type="dxa"/>
            <w:bottom w:w="0" w:type="dxa"/>
            <w:right w:w="0" w:type="dxa"/>
          </w:tblCellMar>
        </w:tblPrEx>
        <w:trPr>
          <w:jc w:val="center"/>
        </w:trPr>
        <w:tc>
          <w:tcPr>
            <w:tcW w:w="1304"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33.6</w:t>
            </w:r>
          </w:p>
        </w:tc>
        <w:tc>
          <w:tcPr>
            <w:tcW w:w="142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04:23.84</w:t>
            </w:r>
          </w:p>
        </w:tc>
        <w:tc>
          <w:tcPr>
            <w:tcW w:w="1079"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20</w:t>
            </w:r>
          </w:p>
        </w:tc>
        <w:tc>
          <w:tcPr>
            <w:tcW w:w="151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04:49.24</w:t>
            </w:r>
          </w:p>
        </w:tc>
        <w:tc>
          <w:tcPr>
            <w:tcW w:w="1378"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6.4</w:t>
            </w:r>
          </w:p>
        </w:tc>
        <w:tc>
          <w:tcPr>
            <w:tcW w:w="136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05:45.14</w:t>
            </w:r>
          </w:p>
        </w:tc>
      </w:tr>
      <w:tr>
        <w:tblPrEx>
          <w:tblLayout w:type="fixed"/>
          <w:tblCellMar>
            <w:top w:w="0" w:type="dxa"/>
            <w:left w:w="0" w:type="dxa"/>
            <w:bottom w:w="0" w:type="dxa"/>
            <w:right w:w="0" w:type="dxa"/>
          </w:tblCellMar>
        </w:tblPrEx>
        <w:trPr>
          <w:jc w:val="center"/>
        </w:trPr>
        <w:tc>
          <w:tcPr>
            <w:tcW w:w="1304"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33.2</w:t>
            </w:r>
          </w:p>
        </w:tc>
        <w:tc>
          <w:tcPr>
            <w:tcW w:w="142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04:24.44</w:t>
            </w:r>
          </w:p>
        </w:tc>
        <w:tc>
          <w:tcPr>
            <w:tcW w:w="1079"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19.6</w:t>
            </w:r>
          </w:p>
        </w:tc>
        <w:tc>
          <w:tcPr>
            <w:tcW w:w="151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04:50.14</w:t>
            </w:r>
          </w:p>
        </w:tc>
        <w:tc>
          <w:tcPr>
            <w:tcW w:w="1378"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6</w:t>
            </w:r>
          </w:p>
        </w:tc>
        <w:tc>
          <w:tcPr>
            <w:tcW w:w="136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05:48.04</w:t>
            </w:r>
          </w:p>
        </w:tc>
      </w:tr>
      <w:tr>
        <w:tblPrEx>
          <w:shd w:val="clear" w:color="auto" w:fill="FFFFFF"/>
          <w:tblLayout w:type="fixed"/>
          <w:tblCellMar>
            <w:top w:w="0" w:type="dxa"/>
            <w:left w:w="0" w:type="dxa"/>
            <w:bottom w:w="0" w:type="dxa"/>
            <w:right w:w="0" w:type="dxa"/>
          </w:tblCellMar>
        </w:tblPrEx>
        <w:trPr>
          <w:jc w:val="center"/>
        </w:trPr>
        <w:tc>
          <w:tcPr>
            <w:tcW w:w="1304"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32.8</w:t>
            </w:r>
          </w:p>
        </w:tc>
        <w:tc>
          <w:tcPr>
            <w:tcW w:w="142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04:25.04</w:t>
            </w:r>
          </w:p>
        </w:tc>
        <w:tc>
          <w:tcPr>
            <w:tcW w:w="1079"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19.2</w:t>
            </w:r>
          </w:p>
        </w:tc>
        <w:tc>
          <w:tcPr>
            <w:tcW w:w="151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04:51.14</w:t>
            </w:r>
          </w:p>
        </w:tc>
        <w:tc>
          <w:tcPr>
            <w:tcW w:w="1378"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5.6</w:t>
            </w:r>
          </w:p>
        </w:tc>
        <w:tc>
          <w:tcPr>
            <w:tcW w:w="136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05:51.44</w:t>
            </w:r>
          </w:p>
        </w:tc>
      </w:tr>
      <w:tr>
        <w:tblPrEx>
          <w:tblLayout w:type="fixed"/>
          <w:tblCellMar>
            <w:top w:w="0" w:type="dxa"/>
            <w:left w:w="0" w:type="dxa"/>
            <w:bottom w:w="0" w:type="dxa"/>
            <w:right w:w="0" w:type="dxa"/>
          </w:tblCellMar>
        </w:tblPrEx>
        <w:trPr>
          <w:jc w:val="center"/>
        </w:trPr>
        <w:tc>
          <w:tcPr>
            <w:tcW w:w="1304"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32.4</w:t>
            </w:r>
          </w:p>
        </w:tc>
        <w:tc>
          <w:tcPr>
            <w:tcW w:w="142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04:25.64</w:t>
            </w:r>
          </w:p>
        </w:tc>
        <w:tc>
          <w:tcPr>
            <w:tcW w:w="1079"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18.8</w:t>
            </w:r>
          </w:p>
        </w:tc>
        <w:tc>
          <w:tcPr>
            <w:tcW w:w="151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04:52.14</w:t>
            </w:r>
          </w:p>
        </w:tc>
        <w:tc>
          <w:tcPr>
            <w:tcW w:w="1378"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5.2</w:t>
            </w:r>
          </w:p>
        </w:tc>
        <w:tc>
          <w:tcPr>
            <w:tcW w:w="136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05:55.04</w:t>
            </w:r>
          </w:p>
        </w:tc>
      </w:tr>
      <w:tr>
        <w:tblPrEx>
          <w:tblLayout w:type="fixed"/>
          <w:tblCellMar>
            <w:top w:w="0" w:type="dxa"/>
            <w:left w:w="0" w:type="dxa"/>
            <w:bottom w:w="0" w:type="dxa"/>
            <w:right w:w="0" w:type="dxa"/>
          </w:tblCellMar>
        </w:tblPrEx>
        <w:trPr>
          <w:jc w:val="center"/>
        </w:trPr>
        <w:tc>
          <w:tcPr>
            <w:tcW w:w="1304"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32</w:t>
            </w:r>
          </w:p>
        </w:tc>
        <w:tc>
          <w:tcPr>
            <w:tcW w:w="142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04:26.24</w:t>
            </w:r>
          </w:p>
        </w:tc>
        <w:tc>
          <w:tcPr>
            <w:tcW w:w="1079"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18.4</w:t>
            </w:r>
          </w:p>
        </w:tc>
        <w:tc>
          <w:tcPr>
            <w:tcW w:w="151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04:53.24</w:t>
            </w:r>
          </w:p>
        </w:tc>
        <w:tc>
          <w:tcPr>
            <w:tcW w:w="1378"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4.8</w:t>
            </w:r>
          </w:p>
        </w:tc>
        <w:tc>
          <w:tcPr>
            <w:tcW w:w="136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05:58.94</w:t>
            </w:r>
          </w:p>
        </w:tc>
      </w:tr>
      <w:tr>
        <w:tblPrEx>
          <w:shd w:val="clear" w:color="auto" w:fill="FFFFFF"/>
          <w:tblLayout w:type="fixed"/>
          <w:tblCellMar>
            <w:top w:w="0" w:type="dxa"/>
            <w:left w:w="0" w:type="dxa"/>
            <w:bottom w:w="0" w:type="dxa"/>
            <w:right w:w="0" w:type="dxa"/>
          </w:tblCellMar>
        </w:tblPrEx>
        <w:trPr>
          <w:jc w:val="center"/>
        </w:trPr>
        <w:tc>
          <w:tcPr>
            <w:tcW w:w="1304"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31.6</w:t>
            </w:r>
          </w:p>
        </w:tc>
        <w:tc>
          <w:tcPr>
            <w:tcW w:w="142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04:26.84</w:t>
            </w:r>
          </w:p>
        </w:tc>
        <w:tc>
          <w:tcPr>
            <w:tcW w:w="1079"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18</w:t>
            </w:r>
          </w:p>
        </w:tc>
        <w:tc>
          <w:tcPr>
            <w:tcW w:w="151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04:54.34</w:t>
            </w:r>
          </w:p>
        </w:tc>
        <w:tc>
          <w:tcPr>
            <w:tcW w:w="1378"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4.4</w:t>
            </w:r>
          </w:p>
        </w:tc>
        <w:tc>
          <w:tcPr>
            <w:tcW w:w="136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06:03.24</w:t>
            </w:r>
          </w:p>
        </w:tc>
      </w:tr>
      <w:tr>
        <w:tblPrEx>
          <w:shd w:val="clear" w:color="auto" w:fill="FFFFFF"/>
          <w:tblLayout w:type="fixed"/>
          <w:tblCellMar>
            <w:top w:w="0" w:type="dxa"/>
            <w:left w:w="0" w:type="dxa"/>
            <w:bottom w:w="0" w:type="dxa"/>
            <w:right w:w="0" w:type="dxa"/>
          </w:tblCellMar>
        </w:tblPrEx>
        <w:trPr>
          <w:jc w:val="center"/>
        </w:trPr>
        <w:tc>
          <w:tcPr>
            <w:tcW w:w="1304"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31.2</w:t>
            </w:r>
          </w:p>
        </w:tc>
        <w:tc>
          <w:tcPr>
            <w:tcW w:w="142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04:27.44</w:t>
            </w:r>
          </w:p>
        </w:tc>
        <w:tc>
          <w:tcPr>
            <w:tcW w:w="1079"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17.6</w:t>
            </w:r>
          </w:p>
        </w:tc>
        <w:tc>
          <w:tcPr>
            <w:tcW w:w="151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04:55.44</w:t>
            </w:r>
          </w:p>
        </w:tc>
        <w:tc>
          <w:tcPr>
            <w:tcW w:w="1378"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4</w:t>
            </w:r>
          </w:p>
        </w:tc>
        <w:tc>
          <w:tcPr>
            <w:tcW w:w="136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06:07.94</w:t>
            </w:r>
          </w:p>
        </w:tc>
      </w:tr>
      <w:tr>
        <w:tblPrEx>
          <w:tblLayout w:type="fixed"/>
          <w:tblCellMar>
            <w:top w:w="0" w:type="dxa"/>
            <w:left w:w="0" w:type="dxa"/>
            <w:bottom w:w="0" w:type="dxa"/>
            <w:right w:w="0" w:type="dxa"/>
          </w:tblCellMar>
        </w:tblPrEx>
        <w:trPr>
          <w:jc w:val="center"/>
        </w:trPr>
        <w:tc>
          <w:tcPr>
            <w:tcW w:w="1304"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30.8</w:t>
            </w:r>
          </w:p>
        </w:tc>
        <w:tc>
          <w:tcPr>
            <w:tcW w:w="142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04:28.04</w:t>
            </w:r>
          </w:p>
        </w:tc>
        <w:tc>
          <w:tcPr>
            <w:tcW w:w="1079"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17.2</w:t>
            </w:r>
          </w:p>
        </w:tc>
        <w:tc>
          <w:tcPr>
            <w:tcW w:w="151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04:56.54</w:t>
            </w:r>
          </w:p>
        </w:tc>
        <w:tc>
          <w:tcPr>
            <w:tcW w:w="1378"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3.6</w:t>
            </w:r>
          </w:p>
        </w:tc>
        <w:tc>
          <w:tcPr>
            <w:tcW w:w="136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06:13.04</w:t>
            </w:r>
          </w:p>
        </w:tc>
      </w:tr>
      <w:tr>
        <w:tblPrEx>
          <w:shd w:val="clear" w:color="auto" w:fill="FFFFFF"/>
          <w:tblLayout w:type="fixed"/>
          <w:tblCellMar>
            <w:top w:w="0" w:type="dxa"/>
            <w:left w:w="0" w:type="dxa"/>
            <w:bottom w:w="0" w:type="dxa"/>
            <w:right w:w="0" w:type="dxa"/>
          </w:tblCellMar>
        </w:tblPrEx>
        <w:trPr>
          <w:jc w:val="center"/>
        </w:trPr>
        <w:tc>
          <w:tcPr>
            <w:tcW w:w="1304"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30.4</w:t>
            </w:r>
          </w:p>
        </w:tc>
        <w:tc>
          <w:tcPr>
            <w:tcW w:w="142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04:28.64</w:t>
            </w:r>
          </w:p>
        </w:tc>
        <w:tc>
          <w:tcPr>
            <w:tcW w:w="1079"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16.8</w:t>
            </w:r>
          </w:p>
        </w:tc>
        <w:tc>
          <w:tcPr>
            <w:tcW w:w="151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04:57.64</w:t>
            </w:r>
          </w:p>
        </w:tc>
        <w:tc>
          <w:tcPr>
            <w:tcW w:w="1378"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3.2</w:t>
            </w:r>
          </w:p>
        </w:tc>
        <w:tc>
          <w:tcPr>
            <w:tcW w:w="136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06:18.84</w:t>
            </w:r>
          </w:p>
        </w:tc>
      </w:tr>
      <w:tr>
        <w:tblPrEx>
          <w:tblLayout w:type="fixed"/>
          <w:tblCellMar>
            <w:top w:w="0" w:type="dxa"/>
            <w:left w:w="0" w:type="dxa"/>
            <w:bottom w:w="0" w:type="dxa"/>
            <w:right w:w="0" w:type="dxa"/>
          </w:tblCellMar>
        </w:tblPrEx>
        <w:trPr>
          <w:jc w:val="center"/>
        </w:trPr>
        <w:tc>
          <w:tcPr>
            <w:tcW w:w="1304"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30</w:t>
            </w:r>
          </w:p>
        </w:tc>
        <w:tc>
          <w:tcPr>
            <w:tcW w:w="142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04:29.24</w:t>
            </w:r>
          </w:p>
        </w:tc>
        <w:tc>
          <w:tcPr>
            <w:tcW w:w="1079"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16.4</w:t>
            </w:r>
          </w:p>
        </w:tc>
        <w:tc>
          <w:tcPr>
            <w:tcW w:w="151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04:58.84</w:t>
            </w:r>
          </w:p>
        </w:tc>
        <w:tc>
          <w:tcPr>
            <w:tcW w:w="1378"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2.8</w:t>
            </w:r>
          </w:p>
        </w:tc>
        <w:tc>
          <w:tcPr>
            <w:tcW w:w="136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06:25.34</w:t>
            </w:r>
          </w:p>
        </w:tc>
      </w:tr>
      <w:tr>
        <w:tblPrEx>
          <w:tblLayout w:type="fixed"/>
          <w:tblCellMar>
            <w:top w:w="0" w:type="dxa"/>
            <w:left w:w="0" w:type="dxa"/>
            <w:bottom w:w="0" w:type="dxa"/>
            <w:right w:w="0" w:type="dxa"/>
          </w:tblCellMar>
        </w:tblPrEx>
        <w:trPr>
          <w:jc w:val="center"/>
        </w:trPr>
        <w:tc>
          <w:tcPr>
            <w:tcW w:w="1304"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29.6</w:t>
            </w:r>
          </w:p>
        </w:tc>
        <w:tc>
          <w:tcPr>
            <w:tcW w:w="142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04:29.94</w:t>
            </w:r>
          </w:p>
        </w:tc>
        <w:tc>
          <w:tcPr>
            <w:tcW w:w="1079"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16</w:t>
            </w:r>
          </w:p>
        </w:tc>
        <w:tc>
          <w:tcPr>
            <w:tcW w:w="151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05:00.04</w:t>
            </w:r>
          </w:p>
        </w:tc>
        <w:tc>
          <w:tcPr>
            <w:tcW w:w="1378"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2.4</w:t>
            </w:r>
          </w:p>
        </w:tc>
        <w:tc>
          <w:tcPr>
            <w:tcW w:w="136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06:32.94</w:t>
            </w:r>
          </w:p>
        </w:tc>
      </w:tr>
      <w:tr>
        <w:tblPrEx>
          <w:shd w:val="clear" w:color="auto" w:fill="FFFFFF"/>
          <w:tblLayout w:type="fixed"/>
          <w:tblCellMar>
            <w:top w:w="0" w:type="dxa"/>
            <w:left w:w="0" w:type="dxa"/>
            <w:bottom w:w="0" w:type="dxa"/>
            <w:right w:w="0" w:type="dxa"/>
          </w:tblCellMar>
        </w:tblPrEx>
        <w:trPr>
          <w:jc w:val="center"/>
        </w:trPr>
        <w:tc>
          <w:tcPr>
            <w:tcW w:w="1304"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29.2</w:t>
            </w:r>
          </w:p>
        </w:tc>
        <w:tc>
          <w:tcPr>
            <w:tcW w:w="142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04:30.64</w:t>
            </w:r>
          </w:p>
        </w:tc>
        <w:tc>
          <w:tcPr>
            <w:tcW w:w="1079"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15.6</w:t>
            </w:r>
          </w:p>
        </w:tc>
        <w:tc>
          <w:tcPr>
            <w:tcW w:w="151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05:01.34</w:t>
            </w:r>
          </w:p>
        </w:tc>
        <w:tc>
          <w:tcPr>
            <w:tcW w:w="1378"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w:t>
            </w:r>
          </w:p>
        </w:tc>
        <w:tc>
          <w:tcPr>
            <w:tcW w:w="136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06:41.84</w:t>
            </w:r>
          </w:p>
        </w:tc>
      </w:tr>
      <w:tr>
        <w:tblPrEx>
          <w:shd w:val="clear" w:color="auto" w:fill="FFFFFF"/>
          <w:tblLayout w:type="fixed"/>
          <w:tblCellMar>
            <w:top w:w="0" w:type="dxa"/>
            <w:left w:w="0" w:type="dxa"/>
            <w:bottom w:w="0" w:type="dxa"/>
            <w:right w:w="0" w:type="dxa"/>
          </w:tblCellMar>
        </w:tblPrEx>
        <w:trPr>
          <w:jc w:val="center"/>
        </w:trPr>
        <w:tc>
          <w:tcPr>
            <w:tcW w:w="1304"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28.8</w:t>
            </w:r>
          </w:p>
        </w:tc>
        <w:tc>
          <w:tcPr>
            <w:tcW w:w="142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04:31.34</w:t>
            </w:r>
          </w:p>
        </w:tc>
        <w:tc>
          <w:tcPr>
            <w:tcW w:w="1079"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15.2</w:t>
            </w:r>
          </w:p>
        </w:tc>
        <w:tc>
          <w:tcPr>
            <w:tcW w:w="151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05:02.54</w:t>
            </w:r>
          </w:p>
        </w:tc>
        <w:tc>
          <w:tcPr>
            <w:tcW w:w="1378"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1.6</w:t>
            </w:r>
          </w:p>
        </w:tc>
        <w:tc>
          <w:tcPr>
            <w:tcW w:w="136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06:52.74</w:t>
            </w:r>
          </w:p>
        </w:tc>
      </w:tr>
      <w:tr>
        <w:tblPrEx>
          <w:shd w:val="clear" w:color="auto" w:fill="FFFFFF"/>
          <w:tblLayout w:type="fixed"/>
          <w:tblCellMar>
            <w:top w:w="0" w:type="dxa"/>
            <w:left w:w="0" w:type="dxa"/>
            <w:bottom w:w="0" w:type="dxa"/>
            <w:right w:w="0" w:type="dxa"/>
          </w:tblCellMar>
        </w:tblPrEx>
        <w:trPr>
          <w:jc w:val="center"/>
        </w:trPr>
        <w:tc>
          <w:tcPr>
            <w:tcW w:w="1304"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28.4</w:t>
            </w:r>
          </w:p>
        </w:tc>
        <w:tc>
          <w:tcPr>
            <w:tcW w:w="142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04:32.04</w:t>
            </w:r>
          </w:p>
        </w:tc>
        <w:tc>
          <w:tcPr>
            <w:tcW w:w="1079"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14.8</w:t>
            </w:r>
          </w:p>
        </w:tc>
        <w:tc>
          <w:tcPr>
            <w:tcW w:w="151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05:03.84</w:t>
            </w:r>
          </w:p>
        </w:tc>
        <w:tc>
          <w:tcPr>
            <w:tcW w:w="1378"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1.2</w:t>
            </w:r>
          </w:p>
        </w:tc>
        <w:tc>
          <w:tcPr>
            <w:tcW w:w="136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07:06.84</w:t>
            </w:r>
          </w:p>
        </w:tc>
      </w:tr>
      <w:tr>
        <w:tblPrEx>
          <w:shd w:val="clear" w:color="auto" w:fill="FFFFFF"/>
          <w:tblLayout w:type="fixed"/>
          <w:tblCellMar>
            <w:top w:w="0" w:type="dxa"/>
            <w:left w:w="0" w:type="dxa"/>
            <w:bottom w:w="0" w:type="dxa"/>
            <w:right w:w="0" w:type="dxa"/>
          </w:tblCellMar>
        </w:tblPrEx>
        <w:trPr>
          <w:jc w:val="center"/>
        </w:trPr>
        <w:tc>
          <w:tcPr>
            <w:tcW w:w="1304"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28</w:t>
            </w:r>
          </w:p>
        </w:tc>
        <w:tc>
          <w:tcPr>
            <w:tcW w:w="142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04:32.74</w:t>
            </w:r>
          </w:p>
        </w:tc>
        <w:tc>
          <w:tcPr>
            <w:tcW w:w="1079"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14.4</w:t>
            </w:r>
          </w:p>
        </w:tc>
        <w:tc>
          <w:tcPr>
            <w:tcW w:w="151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05:05.24</w:t>
            </w:r>
          </w:p>
        </w:tc>
        <w:tc>
          <w:tcPr>
            <w:tcW w:w="1378"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0.8</w:t>
            </w:r>
          </w:p>
        </w:tc>
        <w:tc>
          <w:tcPr>
            <w:tcW w:w="136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07:26.64</w:t>
            </w:r>
          </w:p>
        </w:tc>
      </w:tr>
      <w:tr>
        <w:tblPrEx>
          <w:tblLayout w:type="fixed"/>
          <w:tblCellMar>
            <w:top w:w="0" w:type="dxa"/>
            <w:left w:w="0" w:type="dxa"/>
            <w:bottom w:w="0" w:type="dxa"/>
            <w:right w:w="0" w:type="dxa"/>
          </w:tblCellMar>
        </w:tblPrEx>
        <w:trPr>
          <w:jc w:val="center"/>
        </w:trPr>
        <w:tc>
          <w:tcPr>
            <w:tcW w:w="1304"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27.6</w:t>
            </w:r>
          </w:p>
        </w:tc>
        <w:tc>
          <w:tcPr>
            <w:tcW w:w="142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04:33.44</w:t>
            </w:r>
          </w:p>
        </w:tc>
        <w:tc>
          <w:tcPr>
            <w:tcW w:w="1079"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14</w:t>
            </w:r>
          </w:p>
        </w:tc>
        <w:tc>
          <w:tcPr>
            <w:tcW w:w="151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05:06.64</w:t>
            </w:r>
          </w:p>
        </w:tc>
        <w:tc>
          <w:tcPr>
            <w:tcW w:w="1378"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0.4</w:t>
            </w:r>
          </w:p>
        </w:tc>
        <w:tc>
          <w:tcPr>
            <w:tcW w:w="136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08:03.24</w:t>
            </w:r>
          </w:p>
        </w:tc>
      </w:tr>
      <w:tr>
        <w:tblPrEx>
          <w:shd w:val="clear" w:color="auto" w:fill="FFFFFF"/>
          <w:tblLayout w:type="fixed"/>
          <w:tblCellMar>
            <w:top w:w="0" w:type="dxa"/>
            <w:left w:w="0" w:type="dxa"/>
            <w:bottom w:w="0" w:type="dxa"/>
            <w:right w:w="0" w:type="dxa"/>
          </w:tblCellMar>
        </w:tblPrEx>
        <w:trPr>
          <w:jc w:val="center"/>
        </w:trPr>
        <w:tc>
          <w:tcPr>
            <w:tcW w:w="1304"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27.2</w:t>
            </w:r>
          </w:p>
        </w:tc>
        <w:tc>
          <w:tcPr>
            <w:tcW w:w="142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04:34.14</w:t>
            </w:r>
          </w:p>
        </w:tc>
        <w:tc>
          <w:tcPr>
            <w:tcW w:w="1079"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13.6</w:t>
            </w:r>
          </w:p>
        </w:tc>
        <w:tc>
          <w:tcPr>
            <w:tcW w:w="151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05:08.04</w:t>
            </w:r>
          </w:p>
        </w:tc>
        <w:tc>
          <w:tcPr>
            <w:tcW w:w="1378" w:type="dxa"/>
            <w:shd w:val="clear" w:color="auto" w:fill="FFFFFF"/>
            <w:noWrap w:val="0"/>
            <w:vAlign w:val="bottom"/>
          </w:tcPr>
          <w:p>
            <w:pPr>
              <w:widowControl/>
              <w:jc w:val="left"/>
              <w:rPr>
                <w:rFonts w:ascii="宋体" w:hAnsi="宋体" w:cs="宋体"/>
                <w:color w:val="000000"/>
                <w:kern w:val="0"/>
                <w:sz w:val="27"/>
                <w:szCs w:val="27"/>
              </w:rPr>
            </w:pPr>
          </w:p>
        </w:tc>
        <w:tc>
          <w:tcPr>
            <w:tcW w:w="1363" w:type="dxa"/>
            <w:shd w:val="clear" w:color="auto" w:fill="FFFFFF"/>
            <w:noWrap w:val="0"/>
            <w:vAlign w:val="bottom"/>
          </w:tcPr>
          <w:p>
            <w:pPr>
              <w:widowControl/>
              <w:jc w:val="left"/>
              <w:rPr>
                <w:rFonts w:ascii="宋体" w:hAnsi="宋体" w:cs="宋体"/>
                <w:color w:val="000000"/>
                <w:kern w:val="0"/>
                <w:sz w:val="27"/>
                <w:szCs w:val="27"/>
              </w:rPr>
            </w:pPr>
          </w:p>
        </w:tc>
      </w:tr>
      <w:tr>
        <w:tblPrEx>
          <w:tblLayout w:type="fixed"/>
          <w:tblCellMar>
            <w:top w:w="0" w:type="dxa"/>
            <w:left w:w="0" w:type="dxa"/>
            <w:bottom w:w="0" w:type="dxa"/>
            <w:right w:w="0" w:type="dxa"/>
          </w:tblCellMar>
        </w:tblPrEx>
        <w:trPr>
          <w:jc w:val="center"/>
        </w:trPr>
        <w:tc>
          <w:tcPr>
            <w:tcW w:w="1304"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26.8</w:t>
            </w:r>
          </w:p>
        </w:tc>
        <w:tc>
          <w:tcPr>
            <w:tcW w:w="142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04:34.84</w:t>
            </w:r>
          </w:p>
        </w:tc>
        <w:tc>
          <w:tcPr>
            <w:tcW w:w="1079"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13.2</w:t>
            </w:r>
          </w:p>
        </w:tc>
        <w:tc>
          <w:tcPr>
            <w:tcW w:w="151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05:09.44</w:t>
            </w:r>
          </w:p>
        </w:tc>
        <w:tc>
          <w:tcPr>
            <w:tcW w:w="1378" w:type="dxa"/>
            <w:shd w:val="clear" w:color="auto" w:fill="FFFFFF"/>
            <w:noWrap w:val="0"/>
            <w:vAlign w:val="bottom"/>
          </w:tcPr>
          <w:p>
            <w:pPr>
              <w:widowControl/>
              <w:jc w:val="left"/>
              <w:rPr>
                <w:rFonts w:ascii="宋体" w:hAnsi="宋体" w:cs="宋体"/>
                <w:color w:val="000000"/>
                <w:kern w:val="0"/>
                <w:sz w:val="27"/>
                <w:szCs w:val="27"/>
              </w:rPr>
            </w:pPr>
          </w:p>
        </w:tc>
        <w:tc>
          <w:tcPr>
            <w:tcW w:w="1363" w:type="dxa"/>
            <w:shd w:val="clear" w:color="auto" w:fill="FFFFFF"/>
            <w:noWrap w:val="0"/>
            <w:vAlign w:val="bottom"/>
          </w:tcPr>
          <w:p>
            <w:pPr>
              <w:widowControl/>
              <w:jc w:val="left"/>
              <w:rPr>
                <w:rFonts w:ascii="宋体" w:hAnsi="宋体" w:cs="宋体"/>
                <w:color w:val="000000"/>
                <w:kern w:val="0"/>
                <w:sz w:val="27"/>
                <w:szCs w:val="27"/>
              </w:rPr>
            </w:pPr>
          </w:p>
        </w:tc>
      </w:tr>
    </w:tbl>
    <w:p>
      <w:pPr>
        <w:rPr>
          <w:rFonts w:hint="eastAsia"/>
        </w:rPr>
      </w:pPr>
    </w:p>
    <w:p>
      <w:pPr>
        <w:widowControl/>
        <w:jc w:val="left"/>
        <w:rPr>
          <w:rFonts w:ascii="宋体" w:hAnsi="宋体" w:cs="宋体"/>
          <w:kern w:val="0"/>
          <w:szCs w:val="21"/>
        </w:rPr>
      </w:pPr>
      <w:r>
        <w:rPr>
          <w:rFonts w:hint="eastAsia"/>
          <w:b/>
        </w:rPr>
        <w:t>　　</w:t>
      </w:r>
      <w:r>
        <w:rPr>
          <w:rFonts w:hint="eastAsia" w:ascii="宋体" w:hAnsi="宋体" w:cs="宋体"/>
          <w:color w:val="000000"/>
          <w:kern w:val="0"/>
          <w:szCs w:val="21"/>
          <w:shd w:val="clear" w:color="auto" w:fill="FFFFFF"/>
        </w:rPr>
        <w:t>表8</w:t>
      </w:r>
      <w:r>
        <w:rPr>
          <w:rFonts w:hint="eastAsia" w:ascii="宋体" w:hAnsi="宋体" w:cs="宋体"/>
          <w:color w:val="000000"/>
          <w:kern w:val="0"/>
          <w:szCs w:val="21"/>
        </w:rPr>
        <w:t xml:space="preserve">  </w:t>
      </w:r>
      <w:r>
        <w:rPr>
          <w:rFonts w:hint="eastAsia" w:ascii="宋体" w:hAnsi="宋体" w:cs="宋体"/>
          <w:color w:val="000000"/>
          <w:kern w:val="0"/>
          <w:szCs w:val="21"/>
          <w:shd w:val="clear" w:color="auto" w:fill="FFFFFF"/>
        </w:rPr>
        <w:t>女子1500米跑</w:t>
      </w:r>
    </w:p>
    <w:tbl>
      <w:tblPr>
        <w:tblStyle w:val="5"/>
        <w:tblW w:w="8115" w:type="dxa"/>
        <w:jc w:val="center"/>
        <w:tblInd w:w="0" w:type="dxa"/>
        <w:shd w:val="clear" w:color="auto" w:fill="FFFFFF"/>
        <w:tblLayout w:type="fixed"/>
        <w:tblCellMar>
          <w:top w:w="0" w:type="dxa"/>
          <w:left w:w="0" w:type="dxa"/>
          <w:bottom w:w="0" w:type="dxa"/>
          <w:right w:w="0" w:type="dxa"/>
        </w:tblCellMar>
      </w:tblPr>
      <w:tblGrid>
        <w:gridCol w:w="1080"/>
        <w:gridCol w:w="1635"/>
        <w:gridCol w:w="1260"/>
        <w:gridCol w:w="1440"/>
        <w:gridCol w:w="1440"/>
        <w:gridCol w:w="1260"/>
      </w:tblGrid>
      <w:tr>
        <w:tblPrEx>
          <w:tblLayout w:type="fixed"/>
          <w:tblCellMar>
            <w:top w:w="0" w:type="dxa"/>
            <w:left w:w="0" w:type="dxa"/>
            <w:bottom w:w="0" w:type="dxa"/>
            <w:right w:w="0" w:type="dxa"/>
          </w:tblCellMar>
        </w:tblPrEx>
        <w:trPr>
          <w:jc w:val="center"/>
        </w:trPr>
        <w:tc>
          <w:tcPr>
            <w:tcW w:w="108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4"/>
              </w:rPr>
              <w:t>分  值</w:t>
            </w:r>
          </w:p>
        </w:tc>
        <w:tc>
          <w:tcPr>
            <w:tcW w:w="1635"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4"/>
              </w:rPr>
              <w:t>成  绩</w:t>
            </w:r>
          </w:p>
        </w:tc>
        <w:tc>
          <w:tcPr>
            <w:tcW w:w="126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4"/>
              </w:rPr>
              <w:t>分  值</w:t>
            </w:r>
          </w:p>
        </w:tc>
        <w:tc>
          <w:tcPr>
            <w:tcW w:w="144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4"/>
              </w:rPr>
              <w:t>成  绩</w:t>
            </w:r>
          </w:p>
        </w:tc>
        <w:tc>
          <w:tcPr>
            <w:tcW w:w="144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4"/>
              </w:rPr>
              <w:t>分  值</w:t>
            </w:r>
          </w:p>
        </w:tc>
        <w:tc>
          <w:tcPr>
            <w:tcW w:w="126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4"/>
              </w:rPr>
              <w:t>成  绩</w:t>
            </w:r>
          </w:p>
        </w:tc>
      </w:tr>
      <w:tr>
        <w:tblPrEx>
          <w:shd w:val="clear" w:color="auto" w:fill="FFFFFF"/>
          <w:tblLayout w:type="fixed"/>
          <w:tblCellMar>
            <w:top w:w="0" w:type="dxa"/>
            <w:left w:w="0" w:type="dxa"/>
            <w:bottom w:w="0" w:type="dxa"/>
            <w:right w:w="0" w:type="dxa"/>
          </w:tblCellMar>
        </w:tblPrEx>
        <w:trPr>
          <w:jc w:val="center"/>
        </w:trPr>
        <w:tc>
          <w:tcPr>
            <w:tcW w:w="1080"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40</w:t>
            </w:r>
          </w:p>
        </w:tc>
        <w:tc>
          <w:tcPr>
            <w:tcW w:w="1635"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05:05.24</w:t>
            </w:r>
          </w:p>
        </w:tc>
        <w:tc>
          <w:tcPr>
            <w:tcW w:w="1260"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26.4</w:t>
            </w:r>
          </w:p>
        </w:tc>
        <w:tc>
          <w:tcPr>
            <w:tcW w:w="144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05:41.94</w:t>
            </w:r>
          </w:p>
        </w:tc>
        <w:tc>
          <w:tcPr>
            <w:tcW w:w="1440"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12.8</w:t>
            </w:r>
          </w:p>
        </w:tc>
        <w:tc>
          <w:tcPr>
            <w:tcW w:w="126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06:45.64</w:t>
            </w:r>
          </w:p>
        </w:tc>
      </w:tr>
      <w:tr>
        <w:tblPrEx>
          <w:shd w:val="clear" w:color="auto" w:fill="FFFFFF"/>
          <w:tblLayout w:type="fixed"/>
          <w:tblCellMar>
            <w:top w:w="0" w:type="dxa"/>
            <w:left w:w="0" w:type="dxa"/>
            <w:bottom w:w="0" w:type="dxa"/>
            <w:right w:w="0" w:type="dxa"/>
          </w:tblCellMar>
        </w:tblPrEx>
        <w:trPr>
          <w:jc w:val="center"/>
        </w:trPr>
        <w:tc>
          <w:tcPr>
            <w:tcW w:w="1080"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39.6</w:t>
            </w:r>
          </w:p>
        </w:tc>
        <w:tc>
          <w:tcPr>
            <w:tcW w:w="1635"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05:06.14</w:t>
            </w:r>
          </w:p>
        </w:tc>
        <w:tc>
          <w:tcPr>
            <w:tcW w:w="1260"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26</w:t>
            </w:r>
          </w:p>
        </w:tc>
        <w:tc>
          <w:tcPr>
            <w:tcW w:w="144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05:43.24</w:t>
            </w:r>
          </w:p>
        </w:tc>
        <w:tc>
          <w:tcPr>
            <w:tcW w:w="1440"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12.4</w:t>
            </w:r>
          </w:p>
        </w:tc>
        <w:tc>
          <w:tcPr>
            <w:tcW w:w="126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06:48.44</w:t>
            </w:r>
          </w:p>
        </w:tc>
      </w:tr>
      <w:tr>
        <w:tblPrEx>
          <w:shd w:val="clear" w:color="auto" w:fill="FFFFFF"/>
          <w:tblLayout w:type="fixed"/>
          <w:tblCellMar>
            <w:top w:w="0" w:type="dxa"/>
            <w:left w:w="0" w:type="dxa"/>
            <w:bottom w:w="0" w:type="dxa"/>
            <w:right w:w="0" w:type="dxa"/>
          </w:tblCellMar>
        </w:tblPrEx>
        <w:trPr>
          <w:jc w:val="center"/>
        </w:trPr>
        <w:tc>
          <w:tcPr>
            <w:tcW w:w="1080"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39.2</w:t>
            </w:r>
          </w:p>
        </w:tc>
        <w:tc>
          <w:tcPr>
            <w:tcW w:w="1635"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05:07.04</w:t>
            </w:r>
          </w:p>
        </w:tc>
        <w:tc>
          <w:tcPr>
            <w:tcW w:w="1260"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25.6</w:t>
            </w:r>
          </w:p>
        </w:tc>
        <w:tc>
          <w:tcPr>
            <w:tcW w:w="144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05:44.54</w:t>
            </w:r>
          </w:p>
        </w:tc>
        <w:tc>
          <w:tcPr>
            <w:tcW w:w="1440"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12</w:t>
            </w:r>
          </w:p>
        </w:tc>
        <w:tc>
          <w:tcPr>
            <w:tcW w:w="126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06:51.34</w:t>
            </w:r>
          </w:p>
        </w:tc>
      </w:tr>
      <w:tr>
        <w:tblPrEx>
          <w:shd w:val="clear" w:color="auto" w:fill="FFFFFF"/>
          <w:tblLayout w:type="fixed"/>
          <w:tblCellMar>
            <w:top w:w="0" w:type="dxa"/>
            <w:left w:w="0" w:type="dxa"/>
            <w:bottom w:w="0" w:type="dxa"/>
            <w:right w:w="0" w:type="dxa"/>
          </w:tblCellMar>
        </w:tblPrEx>
        <w:trPr>
          <w:jc w:val="center"/>
        </w:trPr>
        <w:tc>
          <w:tcPr>
            <w:tcW w:w="1080"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38.8</w:t>
            </w:r>
          </w:p>
        </w:tc>
        <w:tc>
          <w:tcPr>
            <w:tcW w:w="1635"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05:07.94</w:t>
            </w:r>
          </w:p>
        </w:tc>
        <w:tc>
          <w:tcPr>
            <w:tcW w:w="1260"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25.2</w:t>
            </w:r>
          </w:p>
        </w:tc>
        <w:tc>
          <w:tcPr>
            <w:tcW w:w="144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05:45.94</w:t>
            </w:r>
          </w:p>
        </w:tc>
        <w:tc>
          <w:tcPr>
            <w:tcW w:w="1440"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11.6</w:t>
            </w:r>
          </w:p>
        </w:tc>
        <w:tc>
          <w:tcPr>
            <w:tcW w:w="126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06:54.24</w:t>
            </w:r>
          </w:p>
        </w:tc>
      </w:tr>
      <w:tr>
        <w:tblPrEx>
          <w:tblLayout w:type="fixed"/>
          <w:tblCellMar>
            <w:top w:w="0" w:type="dxa"/>
            <w:left w:w="0" w:type="dxa"/>
            <w:bottom w:w="0" w:type="dxa"/>
            <w:right w:w="0" w:type="dxa"/>
          </w:tblCellMar>
        </w:tblPrEx>
        <w:trPr>
          <w:jc w:val="center"/>
        </w:trPr>
        <w:tc>
          <w:tcPr>
            <w:tcW w:w="1080"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38.4</w:t>
            </w:r>
          </w:p>
        </w:tc>
        <w:tc>
          <w:tcPr>
            <w:tcW w:w="1635"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05:08.84</w:t>
            </w:r>
          </w:p>
        </w:tc>
        <w:tc>
          <w:tcPr>
            <w:tcW w:w="1260"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24.8</w:t>
            </w:r>
          </w:p>
        </w:tc>
        <w:tc>
          <w:tcPr>
            <w:tcW w:w="144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05:47.34</w:t>
            </w:r>
          </w:p>
        </w:tc>
        <w:tc>
          <w:tcPr>
            <w:tcW w:w="1440"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11.2</w:t>
            </w:r>
          </w:p>
        </w:tc>
        <w:tc>
          <w:tcPr>
            <w:tcW w:w="126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06:57.34</w:t>
            </w:r>
          </w:p>
        </w:tc>
      </w:tr>
      <w:tr>
        <w:tblPrEx>
          <w:shd w:val="clear" w:color="auto" w:fill="FFFFFF"/>
          <w:tblLayout w:type="fixed"/>
          <w:tblCellMar>
            <w:top w:w="0" w:type="dxa"/>
            <w:left w:w="0" w:type="dxa"/>
            <w:bottom w:w="0" w:type="dxa"/>
            <w:right w:w="0" w:type="dxa"/>
          </w:tblCellMar>
        </w:tblPrEx>
        <w:trPr>
          <w:jc w:val="center"/>
        </w:trPr>
        <w:tc>
          <w:tcPr>
            <w:tcW w:w="1080"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38</w:t>
            </w:r>
          </w:p>
        </w:tc>
        <w:tc>
          <w:tcPr>
            <w:tcW w:w="1635"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05:09.74</w:t>
            </w:r>
          </w:p>
        </w:tc>
        <w:tc>
          <w:tcPr>
            <w:tcW w:w="1260"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24.4</w:t>
            </w:r>
          </w:p>
        </w:tc>
        <w:tc>
          <w:tcPr>
            <w:tcW w:w="144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05:48.74</w:t>
            </w:r>
          </w:p>
        </w:tc>
        <w:tc>
          <w:tcPr>
            <w:tcW w:w="1440"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10.8</w:t>
            </w:r>
          </w:p>
        </w:tc>
        <w:tc>
          <w:tcPr>
            <w:tcW w:w="126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07:00.54</w:t>
            </w:r>
          </w:p>
        </w:tc>
      </w:tr>
      <w:tr>
        <w:tblPrEx>
          <w:shd w:val="clear" w:color="auto" w:fill="FFFFFF"/>
          <w:tblLayout w:type="fixed"/>
          <w:tblCellMar>
            <w:top w:w="0" w:type="dxa"/>
            <w:left w:w="0" w:type="dxa"/>
            <w:bottom w:w="0" w:type="dxa"/>
            <w:right w:w="0" w:type="dxa"/>
          </w:tblCellMar>
        </w:tblPrEx>
        <w:trPr>
          <w:jc w:val="center"/>
        </w:trPr>
        <w:tc>
          <w:tcPr>
            <w:tcW w:w="1080"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37.6</w:t>
            </w:r>
          </w:p>
        </w:tc>
        <w:tc>
          <w:tcPr>
            <w:tcW w:w="1635"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05:10.64</w:t>
            </w:r>
          </w:p>
        </w:tc>
        <w:tc>
          <w:tcPr>
            <w:tcW w:w="1260"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24</w:t>
            </w:r>
          </w:p>
        </w:tc>
        <w:tc>
          <w:tcPr>
            <w:tcW w:w="144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05:50.24</w:t>
            </w:r>
          </w:p>
        </w:tc>
        <w:tc>
          <w:tcPr>
            <w:tcW w:w="1440"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10.4</w:t>
            </w:r>
          </w:p>
        </w:tc>
        <w:tc>
          <w:tcPr>
            <w:tcW w:w="126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07:03.94</w:t>
            </w:r>
          </w:p>
        </w:tc>
      </w:tr>
      <w:tr>
        <w:tblPrEx>
          <w:shd w:val="clear" w:color="auto" w:fill="FFFFFF"/>
          <w:tblLayout w:type="fixed"/>
          <w:tblCellMar>
            <w:top w:w="0" w:type="dxa"/>
            <w:left w:w="0" w:type="dxa"/>
            <w:bottom w:w="0" w:type="dxa"/>
            <w:right w:w="0" w:type="dxa"/>
          </w:tblCellMar>
        </w:tblPrEx>
        <w:trPr>
          <w:jc w:val="center"/>
        </w:trPr>
        <w:tc>
          <w:tcPr>
            <w:tcW w:w="1080"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37.2</w:t>
            </w:r>
          </w:p>
        </w:tc>
        <w:tc>
          <w:tcPr>
            <w:tcW w:w="1635"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05:11.54</w:t>
            </w:r>
          </w:p>
        </w:tc>
        <w:tc>
          <w:tcPr>
            <w:tcW w:w="1260"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23.6</w:t>
            </w:r>
          </w:p>
        </w:tc>
        <w:tc>
          <w:tcPr>
            <w:tcW w:w="144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05:51.74</w:t>
            </w:r>
          </w:p>
        </w:tc>
        <w:tc>
          <w:tcPr>
            <w:tcW w:w="1440"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10</w:t>
            </w:r>
          </w:p>
        </w:tc>
        <w:tc>
          <w:tcPr>
            <w:tcW w:w="126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07:07.34</w:t>
            </w:r>
          </w:p>
        </w:tc>
      </w:tr>
      <w:tr>
        <w:tblPrEx>
          <w:shd w:val="clear" w:color="auto" w:fill="FFFFFF"/>
          <w:tblLayout w:type="fixed"/>
          <w:tblCellMar>
            <w:top w:w="0" w:type="dxa"/>
            <w:left w:w="0" w:type="dxa"/>
            <w:bottom w:w="0" w:type="dxa"/>
            <w:right w:w="0" w:type="dxa"/>
          </w:tblCellMar>
        </w:tblPrEx>
        <w:trPr>
          <w:jc w:val="center"/>
        </w:trPr>
        <w:tc>
          <w:tcPr>
            <w:tcW w:w="1080"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36.8</w:t>
            </w:r>
          </w:p>
        </w:tc>
        <w:tc>
          <w:tcPr>
            <w:tcW w:w="1635"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05:12.54</w:t>
            </w:r>
          </w:p>
        </w:tc>
        <w:tc>
          <w:tcPr>
            <w:tcW w:w="1260"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23.2</w:t>
            </w:r>
          </w:p>
        </w:tc>
        <w:tc>
          <w:tcPr>
            <w:tcW w:w="144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05:53.24</w:t>
            </w:r>
          </w:p>
        </w:tc>
        <w:tc>
          <w:tcPr>
            <w:tcW w:w="1440"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9.6</w:t>
            </w:r>
          </w:p>
        </w:tc>
        <w:tc>
          <w:tcPr>
            <w:tcW w:w="126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07:10.94</w:t>
            </w:r>
          </w:p>
        </w:tc>
      </w:tr>
      <w:tr>
        <w:tblPrEx>
          <w:tblLayout w:type="fixed"/>
          <w:tblCellMar>
            <w:top w:w="0" w:type="dxa"/>
            <w:left w:w="0" w:type="dxa"/>
            <w:bottom w:w="0" w:type="dxa"/>
            <w:right w:w="0" w:type="dxa"/>
          </w:tblCellMar>
        </w:tblPrEx>
        <w:trPr>
          <w:jc w:val="center"/>
        </w:trPr>
        <w:tc>
          <w:tcPr>
            <w:tcW w:w="1080"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36.4</w:t>
            </w:r>
          </w:p>
        </w:tc>
        <w:tc>
          <w:tcPr>
            <w:tcW w:w="1635"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05:13.54</w:t>
            </w:r>
          </w:p>
        </w:tc>
        <w:tc>
          <w:tcPr>
            <w:tcW w:w="1260"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22.8</w:t>
            </w:r>
          </w:p>
        </w:tc>
        <w:tc>
          <w:tcPr>
            <w:tcW w:w="144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05:54.74</w:t>
            </w:r>
          </w:p>
        </w:tc>
        <w:tc>
          <w:tcPr>
            <w:tcW w:w="1440"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9.2</w:t>
            </w:r>
          </w:p>
        </w:tc>
        <w:tc>
          <w:tcPr>
            <w:tcW w:w="126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07:14.74</w:t>
            </w:r>
          </w:p>
        </w:tc>
      </w:tr>
      <w:tr>
        <w:tblPrEx>
          <w:tblLayout w:type="fixed"/>
          <w:tblCellMar>
            <w:top w:w="0" w:type="dxa"/>
            <w:left w:w="0" w:type="dxa"/>
            <w:bottom w:w="0" w:type="dxa"/>
            <w:right w:w="0" w:type="dxa"/>
          </w:tblCellMar>
        </w:tblPrEx>
        <w:trPr>
          <w:jc w:val="center"/>
        </w:trPr>
        <w:tc>
          <w:tcPr>
            <w:tcW w:w="1080"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36</w:t>
            </w:r>
          </w:p>
        </w:tc>
        <w:tc>
          <w:tcPr>
            <w:tcW w:w="1635"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05:14.54</w:t>
            </w:r>
          </w:p>
        </w:tc>
        <w:tc>
          <w:tcPr>
            <w:tcW w:w="1260"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22.4</w:t>
            </w:r>
          </w:p>
        </w:tc>
        <w:tc>
          <w:tcPr>
            <w:tcW w:w="144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05:56.34</w:t>
            </w:r>
          </w:p>
        </w:tc>
        <w:tc>
          <w:tcPr>
            <w:tcW w:w="1440"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8.8</w:t>
            </w:r>
          </w:p>
        </w:tc>
        <w:tc>
          <w:tcPr>
            <w:tcW w:w="126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07:18.64</w:t>
            </w:r>
          </w:p>
        </w:tc>
      </w:tr>
      <w:tr>
        <w:tblPrEx>
          <w:tblLayout w:type="fixed"/>
          <w:tblCellMar>
            <w:top w:w="0" w:type="dxa"/>
            <w:left w:w="0" w:type="dxa"/>
            <w:bottom w:w="0" w:type="dxa"/>
            <w:right w:w="0" w:type="dxa"/>
          </w:tblCellMar>
        </w:tblPrEx>
        <w:trPr>
          <w:jc w:val="center"/>
        </w:trPr>
        <w:tc>
          <w:tcPr>
            <w:tcW w:w="1080"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35.6</w:t>
            </w:r>
          </w:p>
        </w:tc>
        <w:tc>
          <w:tcPr>
            <w:tcW w:w="1635"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05:15.54</w:t>
            </w:r>
          </w:p>
        </w:tc>
        <w:tc>
          <w:tcPr>
            <w:tcW w:w="1260"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22</w:t>
            </w:r>
          </w:p>
        </w:tc>
        <w:tc>
          <w:tcPr>
            <w:tcW w:w="144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05:57.94</w:t>
            </w:r>
          </w:p>
        </w:tc>
        <w:tc>
          <w:tcPr>
            <w:tcW w:w="1440"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8.4</w:t>
            </w:r>
          </w:p>
        </w:tc>
        <w:tc>
          <w:tcPr>
            <w:tcW w:w="126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07:22.74</w:t>
            </w:r>
          </w:p>
        </w:tc>
      </w:tr>
      <w:tr>
        <w:tblPrEx>
          <w:shd w:val="clear" w:color="auto" w:fill="FFFFFF"/>
          <w:tblLayout w:type="fixed"/>
          <w:tblCellMar>
            <w:top w:w="0" w:type="dxa"/>
            <w:left w:w="0" w:type="dxa"/>
            <w:bottom w:w="0" w:type="dxa"/>
            <w:right w:w="0" w:type="dxa"/>
          </w:tblCellMar>
        </w:tblPrEx>
        <w:trPr>
          <w:jc w:val="center"/>
        </w:trPr>
        <w:tc>
          <w:tcPr>
            <w:tcW w:w="1080"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35.2</w:t>
            </w:r>
          </w:p>
        </w:tc>
        <w:tc>
          <w:tcPr>
            <w:tcW w:w="1635"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05:16.54</w:t>
            </w:r>
          </w:p>
        </w:tc>
        <w:tc>
          <w:tcPr>
            <w:tcW w:w="1260"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21.6</w:t>
            </w:r>
          </w:p>
        </w:tc>
        <w:tc>
          <w:tcPr>
            <w:tcW w:w="144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05:59.54</w:t>
            </w:r>
          </w:p>
        </w:tc>
        <w:tc>
          <w:tcPr>
            <w:tcW w:w="1440"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8</w:t>
            </w:r>
          </w:p>
        </w:tc>
        <w:tc>
          <w:tcPr>
            <w:tcW w:w="126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07:27.04</w:t>
            </w:r>
          </w:p>
        </w:tc>
      </w:tr>
      <w:tr>
        <w:tblPrEx>
          <w:shd w:val="clear" w:color="auto" w:fill="FFFFFF"/>
          <w:tblLayout w:type="fixed"/>
          <w:tblCellMar>
            <w:top w:w="0" w:type="dxa"/>
            <w:left w:w="0" w:type="dxa"/>
            <w:bottom w:w="0" w:type="dxa"/>
            <w:right w:w="0" w:type="dxa"/>
          </w:tblCellMar>
        </w:tblPrEx>
        <w:trPr>
          <w:jc w:val="center"/>
        </w:trPr>
        <w:tc>
          <w:tcPr>
            <w:tcW w:w="1080"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34.8</w:t>
            </w:r>
          </w:p>
        </w:tc>
        <w:tc>
          <w:tcPr>
            <w:tcW w:w="1635"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05:17.54</w:t>
            </w:r>
          </w:p>
        </w:tc>
        <w:tc>
          <w:tcPr>
            <w:tcW w:w="1260"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21.2</w:t>
            </w:r>
          </w:p>
        </w:tc>
        <w:tc>
          <w:tcPr>
            <w:tcW w:w="144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06:01.14</w:t>
            </w:r>
          </w:p>
        </w:tc>
        <w:tc>
          <w:tcPr>
            <w:tcW w:w="1440"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7.6</w:t>
            </w:r>
          </w:p>
        </w:tc>
        <w:tc>
          <w:tcPr>
            <w:tcW w:w="126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07:31.54</w:t>
            </w:r>
          </w:p>
        </w:tc>
      </w:tr>
      <w:tr>
        <w:tblPrEx>
          <w:tblLayout w:type="fixed"/>
          <w:tblCellMar>
            <w:top w:w="0" w:type="dxa"/>
            <w:left w:w="0" w:type="dxa"/>
            <w:bottom w:w="0" w:type="dxa"/>
            <w:right w:w="0" w:type="dxa"/>
          </w:tblCellMar>
        </w:tblPrEx>
        <w:trPr>
          <w:jc w:val="center"/>
        </w:trPr>
        <w:tc>
          <w:tcPr>
            <w:tcW w:w="1080"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34.4</w:t>
            </w:r>
          </w:p>
        </w:tc>
        <w:tc>
          <w:tcPr>
            <w:tcW w:w="1635"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05:18.54</w:t>
            </w:r>
          </w:p>
        </w:tc>
        <w:tc>
          <w:tcPr>
            <w:tcW w:w="1260"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20.8</w:t>
            </w:r>
          </w:p>
        </w:tc>
        <w:tc>
          <w:tcPr>
            <w:tcW w:w="144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06:02.84</w:t>
            </w:r>
          </w:p>
        </w:tc>
        <w:tc>
          <w:tcPr>
            <w:tcW w:w="1440"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7.2</w:t>
            </w:r>
          </w:p>
        </w:tc>
        <w:tc>
          <w:tcPr>
            <w:tcW w:w="126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07:36.24</w:t>
            </w:r>
          </w:p>
        </w:tc>
      </w:tr>
      <w:tr>
        <w:tblPrEx>
          <w:shd w:val="clear" w:color="auto" w:fill="FFFFFF"/>
          <w:tblLayout w:type="fixed"/>
          <w:tblCellMar>
            <w:top w:w="0" w:type="dxa"/>
            <w:left w:w="0" w:type="dxa"/>
            <w:bottom w:w="0" w:type="dxa"/>
            <w:right w:w="0" w:type="dxa"/>
          </w:tblCellMar>
        </w:tblPrEx>
        <w:trPr>
          <w:jc w:val="center"/>
        </w:trPr>
        <w:tc>
          <w:tcPr>
            <w:tcW w:w="1080"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34</w:t>
            </w:r>
          </w:p>
        </w:tc>
        <w:tc>
          <w:tcPr>
            <w:tcW w:w="1635"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05:19.54</w:t>
            </w:r>
          </w:p>
        </w:tc>
        <w:tc>
          <w:tcPr>
            <w:tcW w:w="1260"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20.4</w:t>
            </w:r>
          </w:p>
        </w:tc>
        <w:tc>
          <w:tcPr>
            <w:tcW w:w="144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06:04.54</w:t>
            </w:r>
          </w:p>
        </w:tc>
        <w:tc>
          <w:tcPr>
            <w:tcW w:w="1440"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6.8</w:t>
            </w:r>
          </w:p>
        </w:tc>
        <w:tc>
          <w:tcPr>
            <w:tcW w:w="126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07:41.34</w:t>
            </w:r>
          </w:p>
        </w:tc>
      </w:tr>
      <w:tr>
        <w:tblPrEx>
          <w:shd w:val="clear" w:color="auto" w:fill="FFFFFF"/>
          <w:tblLayout w:type="fixed"/>
          <w:tblCellMar>
            <w:top w:w="0" w:type="dxa"/>
            <w:left w:w="0" w:type="dxa"/>
            <w:bottom w:w="0" w:type="dxa"/>
            <w:right w:w="0" w:type="dxa"/>
          </w:tblCellMar>
        </w:tblPrEx>
        <w:trPr>
          <w:jc w:val="center"/>
        </w:trPr>
        <w:tc>
          <w:tcPr>
            <w:tcW w:w="1080"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33.6</w:t>
            </w:r>
          </w:p>
        </w:tc>
        <w:tc>
          <w:tcPr>
            <w:tcW w:w="1635"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05:20.64</w:t>
            </w:r>
          </w:p>
        </w:tc>
        <w:tc>
          <w:tcPr>
            <w:tcW w:w="1260"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20</w:t>
            </w:r>
          </w:p>
        </w:tc>
        <w:tc>
          <w:tcPr>
            <w:tcW w:w="144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06:06.34</w:t>
            </w:r>
          </w:p>
        </w:tc>
        <w:tc>
          <w:tcPr>
            <w:tcW w:w="1440"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6.4</w:t>
            </w:r>
          </w:p>
        </w:tc>
        <w:tc>
          <w:tcPr>
            <w:tcW w:w="126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07:46.64</w:t>
            </w:r>
          </w:p>
        </w:tc>
      </w:tr>
      <w:tr>
        <w:tblPrEx>
          <w:shd w:val="clear" w:color="auto" w:fill="FFFFFF"/>
          <w:tblLayout w:type="fixed"/>
          <w:tblCellMar>
            <w:top w:w="0" w:type="dxa"/>
            <w:left w:w="0" w:type="dxa"/>
            <w:bottom w:w="0" w:type="dxa"/>
            <w:right w:w="0" w:type="dxa"/>
          </w:tblCellMar>
        </w:tblPrEx>
        <w:trPr>
          <w:jc w:val="center"/>
        </w:trPr>
        <w:tc>
          <w:tcPr>
            <w:tcW w:w="1080"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33.2</w:t>
            </w:r>
          </w:p>
        </w:tc>
        <w:tc>
          <w:tcPr>
            <w:tcW w:w="1635"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05:21.64</w:t>
            </w:r>
          </w:p>
        </w:tc>
        <w:tc>
          <w:tcPr>
            <w:tcW w:w="1260"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19.6</w:t>
            </w:r>
          </w:p>
        </w:tc>
        <w:tc>
          <w:tcPr>
            <w:tcW w:w="144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06:08.04</w:t>
            </w:r>
          </w:p>
        </w:tc>
        <w:tc>
          <w:tcPr>
            <w:tcW w:w="1440"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6</w:t>
            </w:r>
          </w:p>
        </w:tc>
        <w:tc>
          <w:tcPr>
            <w:tcW w:w="126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07:52.34</w:t>
            </w:r>
          </w:p>
        </w:tc>
      </w:tr>
      <w:tr>
        <w:tblPrEx>
          <w:tblLayout w:type="fixed"/>
          <w:tblCellMar>
            <w:top w:w="0" w:type="dxa"/>
            <w:left w:w="0" w:type="dxa"/>
            <w:bottom w:w="0" w:type="dxa"/>
            <w:right w:w="0" w:type="dxa"/>
          </w:tblCellMar>
        </w:tblPrEx>
        <w:trPr>
          <w:jc w:val="center"/>
        </w:trPr>
        <w:tc>
          <w:tcPr>
            <w:tcW w:w="1080"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32.8</w:t>
            </w:r>
          </w:p>
        </w:tc>
        <w:tc>
          <w:tcPr>
            <w:tcW w:w="1635"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05:22.74</w:t>
            </w:r>
          </w:p>
        </w:tc>
        <w:tc>
          <w:tcPr>
            <w:tcW w:w="1260"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19.2</w:t>
            </w:r>
          </w:p>
        </w:tc>
        <w:tc>
          <w:tcPr>
            <w:tcW w:w="144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06:09.94</w:t>
            </w:r>
          </w:p>
        </w:tc>
        <w:tc>
          <w:tcPr>
            <w:tcW w:w="1440"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5.6</w:t>
            </w:r>
          </w:p>
        </w:tc>
        <w:tc>
          <w:tcPr>
            <w:tcW w:w="126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07:58.44</w:t>
            </w:r>
          </w:p>
        </w:tc>
      </w:tr>
      <w:tr>
        <w:tblPrEx>
          <w:tblLayout w:type="fixed"/>
          <w:tblCellMar>
            <w:top w:w="0" w:type="dxa"/>
            <w:left w:w="0" w:type="dxa"/>
            <w:bottom w:w="0" w:type="dxa"/>
            <w:right w:w="0" w:type="dxa"/>
          </w:tblCellMar>
        </w:tblPrEx>
        <w:trPr>
          <w:jc w:val="center"/>
        </w:trPr>
        <w:tc>
          <w:tcPr>
            <w:tcW w:w="1080"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32.4</w:t>
            </w:r>
          </w:p>
        </w:tc>
        <w:tc>
          <w:tcPr>
            <w:tcW w:w="1635"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05:23.84</w:t>
            </w:r>
          </w:p>
        </w:tc>
        <w:tc>
          <w:tcPr>
            <w:tcW w:w="1260"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18.8</w:t>
            </w:r>
          </w:p>
        </w:tc>
        <w:tc>
          <w:tcPr>
            <w:tcW w:w="144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06:11.74</w:t>
            </w:r>
          </w:p>
        </w:tc>
        <w:tc>
          <w:tcPr>
            <w:tcW w:w="1440"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5.2</w:t>
            </w:r>
          </w:p>
        </w:tc>
        <w:tc>
          <w:tcPr>
            <w:tcW w:w="126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08:04.94</w:t>
            </w:r>
          </w:p>
        </w:tc>
      </w:tr>
      <w:tr>
        <w:tblPrEx>
          <w:shd w:val="clear" w:color="auto" w:fill="FFFFFF"/>
          <w:tblLayout w:type="fixed"/>
          <w:tblCellMar>
            <w:top w:w="0" w:type="dxa"/>
            <w:left w:w="0" w:type="dxa"/>
            <w:bottom w:w="0" w:type="dxa"/>
            <w:right w:w="0" w:type="dxa"/>
          </w:tblCellMar>
        </w:tblPrEx>
        <w:trPr>
          <w:jc w:val="center"/>
        </w:trPr>
        <w:tc>
          <w:tcPr>
            <w:tcW w:w="1080"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32</w:t>
            </w:r>
          </w:p>
        </w:tc>
        <w:tc>
          <w:tcPr>
            <w:tcW w:w="1635"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05:24.94</w:t>
            </w:r>
          </w:p>
        </w:tc>
        <w:tc>
          <w:tcPr>
            <w:tcW w:w="1260"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18.4</w:t>
            </w:r>
          </w:p>
        </w:tc>
        <w:tc>
          <w:tcPr>
            <w:tcW w:w="144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06:13.64</w:t>
            </w:r>
          </w:p>
        </w:tc>
        <w:tc>
          <w:tcPr>
            <w:tcW w:w="1440"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4.8</w:t>
            </w:r>
          </w:p>
        </w:tc>
        <w:tc>
          <w:tcPr>
            <w:tcW w:w="126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08:12.04</w:t>
            </w:r>
          </w:p>
        </w:tc>
      </w:tr>
      <w:tr>
        <w:tblPrEx>
          <w:shd w:val="clear" w:color="auto" w:fill="FFFFFF"/>
          <w:tblLayout w:type="fixed"/>
          <w:tblCellMar>
            <w:top w:w="0" w:type="dxa"/>
            <w:left w:w="0" w:type="dxa"/>
            <w:bottom w:w="0" w:type="dxa"/>
            <w:right w:w="0" w:type="dxa"/>
          </w:tblCellMar>
        </w:tblPrEx>
        <w:trPr>
          <w:jc w:val="center"/>
        </w:trPr>
        <w:tc>
          <w:tcPr>
            <w:tcW w:w="1080"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31.6</w:t>
            </w:r>
          </w:p>
        </w:tc>
        <w:tc>
          <w:tcPr>
            <w:tcW w:w="1635"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05:26.04</w:t>
            </w:r>
          </w:p>
        </w:tc>
        <w:tc>
          <w:tcPr>
            <w:tcW w:w="1260"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18</w:t>
            </w:r>
          </w:p>
        </w:tc>
        <w:tc>
          <w:tcPr>
            <w:tcW w:w="144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06:15.54</w:t>
            </w:r>
          </w:p>
        </w:tc>
        <w:tc>
          <w:tcPr>
            <w:tcW w:w="1440"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4.4</w:t>
            </w:r>
          </w:p>
        </w:tc>
        <w:tc>
          <w:tcPr>
            <w:tcW w:w="126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08:19.64</w:t>
            </w:r>
          </w:p>
        </w:tc>
      </w:tr>
      <w:tr>
        <w:tblPrEx>
          <w:tblLayout w:type="fixed"/>
          <w:tblCellMar>
            <w:top w:w="0" w:type="dxa"/>
            <w:left w:w="0" w:type="dxa"/>
            <w:bottom w:w="0" w:type="dxa"/>
            <w:right w:w="0" w:type="dxa"/>
          </w:tblCellMar>
        </w:tblPrEx>
        <w:trPr>
          <w:jc w:val="center"/>
        </w:trPr>
        <w:tc>
          <w:tcPr>
            <w:tcW w:w="1080"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31.2</w:t>
            </w:r>
          </w:p>
        </w:tc>
        <w:tc>
          <w:tcPr>
            <w:tcW w:w="1635"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05:27.14</w:t>
            </w:r>
          </w:p>
        </w:tc>
        <w:tc>
          <w:tcPr>
            <w:tcW w:w="1260"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17.6</w:t>
            </w:r>
          </w:p>
        </w:tc>
        <w:tc>
          <w:tcPr>
            <w:tcW w:w="144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06:17.54</w:t>
            </w:r>
          </w:p>
        </w:tc>
        <w:tc>
          <w:tcPr>
            <w:tcW w:w="1440"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4</w:t>
            </w:r>
          </w:p>
        </w:tc>
        <w:tc>
          <w:tcPr>
            <w:tcW w:w="126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08:27.24</w:t>
            </w:r>
          </w:p>
        </w:tc>
      </w:tr>
      <w:tr>
        <w:tblPrEx>
          <w:tblLayout w:type="fixed"/>
          <w:tblCellMar>
            <w:top w:w="0" w:type="dxa"/>
            <w:left w:w="0" w:type="dxa"/>
            <w:bottom w:w="0" w:type="dxa"/>
            <w:right w:w="0" w:type="dxa"/>
          </w:tblCellMar>
        </w:tblPrEx>
        <w:trPr>
          <w:jc w:val="center"/>
        </w:trPr>
        <w:tc>
          <w:tcPr>
            <w:tcW w:w="1080"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30.8</w:t>
            </w:r>
          </w:p>
        </w:tc>
        <w:tc>
          <w:tcPr>
            <w:tcW w:w="1635"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05:28.24</w:t>
            </w:r>
          </w:p>
        </w:tc>
        <w:tc>
          <w:tcPr>
            <w:tcW w:w="1260"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17.2</w:t>
            </w:r>
          </w:p>
        </w:tc>
        <w:tc>
          <w:tcPr>
            <w:tcW w:w="144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06:19.54</w:t>
            </w:r>
          </w:p>
        </w:tc>
        <w:tc>
          <w:tcPr>
            <w:tcW w:w="1440"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3.6</w:t>
            </w:r>
          </w:p>
        </w:tc>
        <w:tc>
          <w:tcPr>
            <w:tcW w:w="126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08:37.34</w:t>
            </w:r>
          </w:p>
        </w:tc>
      </w:tr>
      <w:tr>
        <w:tblPrEx>
          <w:tblLayout w:type="fixed"/>
          <w:tblCellMar>
            <w:top w:w="0" w:type="dxa"/>
            <w:left w:w="0" w:type="dxa"/>
            <w:bottom w:w="0" w:type="dxa"/>
            <w:right w:w="0" w:type="dxa"/>
          </w:tblCellMar>
        </w:tblPrEx>
        <w:trPr>
          <w:jc w:val="center"/>
        </w:trPr>
        <w:tc>
          <w:tcPr>
            <w:tcW w:w="1080"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30.4</w:t>
            </w:r>
          </w:p>
        </w:tc>
        <w:tc>
          <w:tcPr>
            <w:tcW w:w="1635"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05:29.34</w:t>
            </w:r>
          </w:p>
        </w:tc>
        <w:tc>
          <w:tcPr>
            <w:tcW w:w="1260"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16.8</w:t>
            </w:r>
          </w:p>
        </w:tc>
        <w:tc>
          <w:tcPr>
            <w:tcW w:w="144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06:21.64</w:t>
            </w:r>
          </w:p>
        </w:tc>
        <w:tc>
          <w:tcPr>
            <w:tcW w:w="1440"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3.2</w:t>
            </w:r>
          </w:p>
        </w:tc>
        <w:tc>
          <w:tcPr>
            <w:tcW w:w="126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08:47.74</w:t>
            </w:r>
          </w:p>
        </w:tc>
      </w:tr>
      <w:tr>
        <w:tblPrEx>
          <w:shd w:val="clear" w:color="auto" w:fill="FFFFFF"/>
          <w:tblLayout w:type="fixed"/>
          <w:tblCellMar>
            <w:top w:w="0" w:type="dxa"/>
            <w:left w:w="0" w:type="dxa"/>
            <w:bottom w:w="0" w:type="dxa"/>
            <w:right w:w="0" w:type="dxa"/>
          </w:tblCellMar>
        </w:tblPrEx>
        <w:trPr>
          <w:jc w:val="center"/>
        </w:trPr>
        <w:tc>
          <w:tcPr>
            <w:tcW w:w="1080"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30</w:t>
            </w:r>
          </w:p>
        </w:tc>
        <w:tc>
          <w:tcPr>
            <w:tcW w:w="1635"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05:30.44</w:t>
            </w:r>
          </w:p>
        </w:tc>
        <w:tc>
          <w:tcPr>
            <w:tcW w:w="1260"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16.4</w:t>
            </w:r>
          </w:p>
        </w:tc>
        <w:tc>
          <w:tcPr>
            <w:tcW w:w="144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06:23.74</w:t>
            </w:r>
          </w:p>
        </w:tc>
        <w:tc>
          <w:tcPr>
            <w:tcW w:w="1440"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2.8</w:t>
            </w:r>
          </w:p>
        </w:tc>
        <w:tc>
          <w:tcPr>
            <w:tcW w:w="126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08:59.44</w:t>
            </w:r>
          </w:p>
        </w:tc>
      </w:tr>
      <w:tr>
        <w:tblPrEx>
          <w:shd w:val="clear" w:color="auto" w:fill="FFFFFF"/>
          <w:tblLayout w:type="fixed"/>
          <w:tblCellMar>
            <w:top w:w="0" w:type="dxa"/>
            <w:left w:w="0" w:type="dxa"/>
            <w:bottom w:w="0" w:type="dxa"/>
            <w:right w:w="0" w:type="dxa"/>
          </w:tblCellMar>
        </w:tblPrEx>
        <w:trPr>
          <w:jc w:val="center"/>
        </w:trPr>
        <w:tc>
          <w:tcPr>
            <w:tcW w:w="1080"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29.6</w:t>
            </w:r>
          </w:p>
        </w:tc>
        <w:tc>
          <w:tcPr>
            <w:tcW w:w="1635"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05:31.64</w:t>
            </w:r>
          </w:p>
        </w:tc>
        <w:tc>
          <w:tcPr>
            <w:tcW w:w="1260"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16</w:t>
            </w:r>
          </w:p>
        </w:tc>
        <w:tc>
          <w:tcPr>
            <w:tcW w:w="144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06:25.94</w:t>
            </w:r>
          </w:p>
        </w:tc>
        <w:tc>
          <w:tcPr>
            <w:tcW w:w="1440"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2.4</w:t>
            </w:r>
          </w:p>
        </w:tc>
        <w:tc>
          <w:tcPr>
            <w:tcW w:w="126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09:13.04</w:t>
            </w:r>
          </w:p>
        </w:tc>
      </w:tr>
      <w:tr>
        <w:tblPrEx>
          <w:shd w:val="clear" w:color="auto" w:fill="FFFFFF"/>
          <w:tblLayout w:type="fixed"/>
          <w:tblCellMar>
            <w:top w:w="0" w:type="dxa"/>
            <w:left w:w="0" w:type="dxa"/>
            <w:bottom w:w="0" w:type="dxa"/>
            <w:right w:w="0" w:type="dxa"/>
          </w:tblCellMar>
        </w:tblPrEx>
        <w:trPr>
          <w:jc w:val="center"/>
        </w:trPr>
        <w:tc>
          <w:tcPr>
            <w:tcW w:w="1080"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29.2</w:t>
            </w:r>
          </w:p>
        </w:tc>
        <w:tc>
          <w:tcPr>
            <w:tcW w:w="1635"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05:32.84</w:t>
            </w:r>
          </w:p>
        </w:tc>
        <w:tc>
          <w:tcPr>
            <w:tcW w:w="1260"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15.6</w:t>
            </w:r>
          </w:p>
        </w:tc>
        <w:tc>
          <w:tcPr>
            <w:tcW w:w="144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06:28.14</w:t>
            </w:r>
          </w:p>
        </w:tc>
        <w:tc>
          <w:tcPr>
            <w:tcW w:w="1440"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w:t>
            </w:r>
          </w:p>
        </w:tc>
        <w:tc>
          <w:tcPr>
            <w:tcW w:w="126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09:29.14</w:t>
            </w:r>
          </w:p>
        </w:tc>
      </w:tr>
      <w:tr>
        <w:tblPrEx>
          <w:tblLayout w:type="fixed"/>
          <w:tblCellMar>
            <w:top w:w="0" w:type="dxa"/>
            <w:left w:w="0" w:type="dxa"/>
            <w:bottom w:w="0" w:type="dxa"/>
            <w:right w:w="0" w:type="dxa"/>
          </w:tblCellMar>
        </w:tblPrEx>
        <w:trPr>
          <w:jc w:val="center"/>
        </w:trPr>
        <w:tc>
          <w:tcPr>
            <w:tcW w:w="1080"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28.8</w:t>
            </w:r>
          </w:p>
        </w:tc>
        <w:tc>
          <w:tcPr>
            <w:tcW w:w="1635"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05:34.14</w:t>
            </w:r>
          </w:p>
        </w:tc>
        <w:tc>
          <w:tcPr>
            <w:tcW w:w="1260"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15.2</w:t>
            </w:r>
          </w:p>
        </w:tc>
        <w:tc>
          <w:tcPr>
            <w:tcW w:w="144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06:30.44</w:t>
            </w:r>
          </w:p>
        </w:tc>
        <w:tc>
          <w:tcPr>
            <w:tcW w:w="1440"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1.6</w:t>
            </w:r>
          </w:p>
        </w:tc>
        <w:tc>
          <w:tcPr>
            <w:tcW w:w="126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09:48.74</w:t>
            </w:r>
          </w:p>
        </w:tc>
      </w:tr>
      <w:tr>
        <w:tblPrEx>
          <w:shd w:val="clear" w:color="auto" w:fill="FFFFFF"/>
          <w:tblLayout w:type="fixed"/>
          <w:tblCellMar>
            <w:top w:w="0" w:type="dxa"/>
            <w:left w:w="0" w:type="dxa"/>
            <w:bottom w:w="0" w:type="dxa"/>
            <w:right w:w="0" w:type="dxa"/>
          </w:tblCellMar>
        </w:tblPrEx>
        <w:trPr>
          <w:jc w:val="center"/>
        </w:trPr>
        <w:tc>
          <w:tcPr>
            <w:tcW w:w="1080"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28.4</w:t>
            </w:r>
          </w:p>
        </w:tc>
        <w:tc>
          <w:tcPr>
            <w:tcW w:w="1635"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05:35.44</w:t>
            </w:r>
          </w:p>
        </w:tc>
        <w:tc>
          <w:tcPr>
            <w:tcW w:w="1260"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14.8</w:t>
            </w:r>
          </w:p>
        </w:tc>
        <w:tc>
          <w:tcPr>
            <w:tcW w:w="144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06:32.84</w:t>
            </w:r>
          </w:p>
        </w:tc>
        <w:tc>
          <w:tcPr>
            <w:tcW w:w="1440"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1.2</w:t>
            </w:r>
          </w:p>
        </w:tc>
        <w:tc>
          <w:tcPr>
            <w:tcW w:w="126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10:04.14</w:t>
            </w:r>
          </w:p>
        </w:tc>
      </w:tr>
      <w:tr>
        <w:tblPrEx>
          <w:shd w:val="clear" w:color="auto" w:fill="FFFFFF"/>
          <w:tblLayout w:type="fixed"/>
          <w:tblCellMar>
            <w:top w:w="0" w:type="dxa"/>
            <w:left w:w="0" w:type="dxa"/>
            <w:bottom w:w="0" w:type="dxa"/>
            <w:right w:w="0" w:type="dxa"/>
          </w:tblCellMar>
        </w:tblPrEx>
        <w:trPr>
          <w:jc w:val="center"/>
        </w:trPr>
        <w:tc>
          <w:tcPr>
            <w:tcW w:w="1080"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28</w:t>
            </w:r>
          </w:p>
        </w:tc>
        <w:tc>
          <w:tcPr>
            <w:tcW w:w="1635"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05:36.74</w:t>
            </w:r>
          </w:p>
        </w:tc>
        <w:tc>
          <w:tcPr>
            <w:tcW w:w="1260"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14.4</w:t>
            </w:r>
          </w:p>
        </w:tc>
        <w:tc>
          <w:tcPr>
            <w:tcW w:w="144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06:35.24</w:t>
            </w:r>
          </w:p>
        </w:tc>
        <w:tc>
          <w:tcPr>
            <w:tcW w:w="1440"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0.8</w:t>
            </w:r>
          </w:p>
        </w:tc>
        <w:tc>
          <w:tcPr>
            <w:tcW w:w="126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10:20.14</w:t>
            </w:r>
          </w:p>
        </w:tc>
      </w:tr>
      <w:tr>
        <w:tblPrEx>
          <w:shd w:val="clear" w:color="auto" w:fill="FFFFFF"/>
          <w:tblLayout w:type="fixed"/>
          <w:tblCellMar>
            <w:top w:w="0" w:type="dxa"/>
            <w:left w:w="0" w:type="dxa"/>
            <w:bottom w:w="0" w:type="dxa"/>
            <w:right w:w="0" w:type="dxa"/>
          </w:tblCellMar>
        </w:tblPrEx>
        <w:trPr>
          <w:jc w:val="center"/>
        </w:trPr>
        <w:tc>
          <w:tcPr>
            <w:tcW w:w="1080"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27.6</w:t>
            </w:r>
          </w:p>
        </w:tc>
        <w:tc>
          <w:tcPr>
            <w:tcW w:w="1635"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05:38.04</w:t>
            </w:r>
          </w:p>
        </w:tc>
        <w:tc>
          <w:tcPr>
            <w:tcW w:w="1260"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14</w:t>
            </w:r>
          </w:p>
        </w:tc>
        <w:tc>
          <w:tcPr>
            <w:tcW w:w="144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06:37.74</w:t>
            </w:r>
          </w:p>
        </w:tc>
        <w:tc>
          <w:tcPr>
            <w:tcW w:w="1440"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0.4</w:t>
            </w:r>
          </w:p>
        </w:tc>
        <w:tc>
          <w:tcPr>
            <w:tcW w:w="126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11:20.84</w:t>
            </w:r>
          </w:p>
        </w:tc>
      </w:tr>
      <w:tr>
        <w:tblPrEx>
          <w:tblLayout w:type="fixed"/>
          <w:tblCellMar>
            <w:top w:w="0" w:type="dxa"/>
            <w:left w:w="0" w:type="dxa"/>
            <w:bottom w:w="0" w:type="dxa"/>
            <w:right w:w="0" w:type="dxa"/>
          </w:tblCellMar>
        </w:tblPrEx>
        <w:trPr>
          <w:jc w:val="center"/>
        </w:trPr>
        <w:tc>
          <w:tcPr>
            <w:tcW w:w="1080"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27.2</w:t>
            </w:r>
          </w:p>
        </w:tc>
        <w:tc>
          <w:tcPr>
            <w:tcW w:w="1635"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05:39.34</w:t>
            </w:r>
          </w:p>
        </w:tc>
        <w:tc>
          <w:tcPr>
            <w:tcW w:w="1260"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13.6</w:t>
            </w:r>
          </w:p>
        </w:tc>
        <w:tc>
          <w:tcPr>
            <w:tcW w:w="144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06:40.44</w:t>
            </w:r>
          </w:p>
        </w:tc>
        <w:tc>
          <w:tcPr>
            <w:tcW w:w="1440" w:type="dxa"/>
            <w:shd w:val="clear" w:color="auto" w:fill="FFFFFF"/>
            <w:noWrap w:val="0"/>
            <w:vAlign w:val="bottom"/>
          </w:tcPr>
          <w:p>
            <w:pPr>
              <w:widowControl/>
              <w:jc w:val="left"/>
              <w:rPr>
                <w:rFonts w:ascii="宋体" w:hAnsi="宋体" w:cs="宋体"/>
                <w:color w:val="000000"/>
                <w:kern w:val="0"/>
                <w:sz w:val="27"/>
                <w:szCs w:val="27"/>
              </w:rPr>
            </w:pPr>
          </w:p>
        </w:tc>
        <w:tc>
          <w:tcPr>
            <w:tcW w:w="1260" w:type="dxa"/>
            <w:shd w:val="clear" w:color="auto" w:fill="FFFFFF"/>
            <w:noWrap w:val="0"/>
            <w:vAlign w:val="bottom"/>
          </w:tcPr>
          <w:p>
            <w:pPr>
              <w:widowControl/>
              <w:jc w:val="left"/>
              <w:rPr>
                <w:rFonts w:ascii="宋体" w:hAnsi="宋体" w:cs="宋体"/>
                <w:color w:val="000000"/>
                <w:kern w:val="0"/>
                <w:sz w:val="27"/>
                <w:szCs w:val="27"/>
              </w:rPr>
            </w:pPr>
          </w:p>
        </w:tc>
      </w:tr>
      <w:tr>
        <w:tblPrEx>
          <w:shd w:val="clear" w:color="auto" w:fill="FFFFFF"/>
          <w:tblLayout w:type="fixed"/>
          <w:tblCellMar>
            <w:top w:w="0" w:type="dxa"/>
            <w:left w:w="0" w:type="dxa"/>
            <w:bottom w:w="0" w:type="dxa"/>
            <w:right w:w="0" w:type="dxa"/>
          </w:tblCellMar>
        </w:tblPrEx>
        <w:trPr>
          <w:jc w:val="center"/>
        </w:trPr>
        <w:tc>
          <w:tcPr>
            <w:tcW w:w="1080"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26.8</w:t>
            </w:r>
          </w:p>
        </w:tc>
        <w:tc>
          <w:tcPr>
            <w:tcW w:w="1635"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05:40.64</w:t>
            </w:r>
          </w:p>
        </w:tc>
        <w:tc>
          <w:tcPr>
            <w:tcW w:w="1260" w:type="dxa"/>
            <w:shd w:val="clear" w:color="auto" w:fill="FFFFFF"/>
            <w:noWrap w:val="0"/>
            <w:vAlign w:val="top"/>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13.2</w:t>
            </w:r>
          </w:p>
        </w:tc>
        <w:tc>
          <w:tcPr>
            <w:tcW w:w="1440"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06:42.94</w:t>
            </w:r>
          </w:p>
        </w:tc>
        <w:tc>
          <w:tcPr>
            <w:tcW w:w="1440" w:type="dxa"/>
            <w:shd w:val="clear" w:color="auto" w:fill="FFFFFF"/>
            <w:noWrap w:val="0"/>
            <w:vAlign w:val="bottom"/>
          </w:tcPr>
          <w:p>
            <w:pPr>
              <w:widowControl/>
              <w:jc w:val="left"/>
              <w:rPr>
                <w:rFonts w:ascii="宋体" w:hAnsi="宋体" w:cs="宋体"/>
                <w:color w:val="000000"/>
                <w:kern w:val="0"/>
                <w:sz w:val="27"/>
                <w:szCs w:val="27"/>
              </w:rPr>
            </w:pPr>
          </w:p>
        </w:tc>
        <w:tc>
          <w:tcPr>
            <w:tcW w:w="1260" w:type="dxa"/>
            <w:shd w:val="clear" w:color="auto" w:fill="FFFFFF"/>
            <w:noWrap w:val="0"/>
            <w:vAlign w:val="bottom"/>
          </w:tcPr>
          <w:p>
            <w:pPr>
              <w:widowControl/>
              <w:jc w:val="left"/>
              <w:rPr>
                <w:rFonts w:ascii="宋体" w:hAnsi="宋体" w:cs="宋体"/>
                <w:color w:val="000000"/>
                <w:kern w:val="0"/>
                <w:sz w:val="27"/>
                <w:szCs w:val="27"/>
              </w:rPr>
            </w:pPr>
          </w:p>
        </w:tc>
      </w:tr>
    </w:tbl>
    <w:p>
      <w:pPr>
        <w:widowControl/>
        <w:shd w:val="clear" w:color="auto" w:fill="FFFFFF"/>
        <w:spacing w:line="540" w:lineRule="atLeast"/>
        <w:jc w:val="left"/>
        <w:rPr>
          <w:rFonts w:hint="eastAsia" w:ascii="宋体" w:hAnsi="宋体" w:cs="宋体"/>
          <w:color w:val="000000"/>
          <w:kern w:val="0"/>
          <w:szCs w:val="21"/>
        </w:rPr>
      </w:pPr>
      <w:r>
        <w:rPr>
          <w:rFonts w:hint="eastAsia"/>
          <w:b/>
        </w:rPr>
        <w:t>　　</w:t>
      </w:r>
      <w:r>
        <w:rPr>
          <w:rFonts w:hint="eastAsia" w:ascii="宋体" w:hAnsi="宋体" w:cs="宋体"/>
          <w:color w:val="000000"/>
          <w:kern w:val="0"/>
          <w:szCs w:val="21"/>
        </w:rPr>
        <w:t>男子110米栏</w:t>
      </w:r>
    </w:p>
    <w:p>
      <w:pPr>
        <w:widowControl/>
        <w:shd w:val="clear" w:color="auto" w:fill="FFFFFF"/>
        <w:spacing w:line="540" w:lineRule="atLeast"/>
        <w:jc w:val="left"/>
        <w:rPr>
          <w:rFonts w:hint="eastAsia" w:ascii="宋体" w:hAnsi="宋体" w:cs="宋体"/>
          <w:color w:val="000000"/>
          <w:kern w:val="0"/>
          <w:szCs w:val="21"/>
        </w:rPr>
      </w:pPr>
      <w:r>
        <w:rPr>
          <w:rFonts w:hint="eastAsia"/>
          <w:b/>
        </w:rPr>
        <w:t>　　</w:t>
      </w:r>
      <w:r>
        <w:rPr>
          <w:rFonts w:hint="eastAsia" w:ascii="宋体" w:hAnsi="宋体" w:cs="宋体"/>
          <w:color w:val="000000"/>
          <w:kern w:val="0"/>
          <w:szCs w:val="21"/>
        </w:rPr>
        <w:t>栏高1米，栏距8.9米。起跑至第1栏13.72米，最后栏到终点16.18米。</w:t>
      </w:r>
    </w:p>
    <w:p>
      <w:pPr>
        <w:widowControl/>
        <w:shd w:val="clear" w:color="auto" w:fill="FFFFFF"/>
        <w:spacing w:line="540" w:lineRule="atLeast"/>
        <w:jc w:val="left"/>
        <w:rPr>
          <w:rFonts w:hint="eastAsia" w:ascii="宋体" w:hAnsi="宋体" w:cs="宋体"/>
          <w:color w:val="000000"/>
          <w:kern w:val="0"/>
          <w:szCs w:val="21"/>
        </w:rPr>
      </w:pPr>
      <w:r>
        <w:rPr>
          <w:rFonts w:hint="eastAsia"/>
          <w:b/>
        </w:rPr>
        <w:t>　　</w:t>
      </w:r>
      <w:r>
        <w:rPr>
          <w:rFonts w:hint="eastAsia" w:ascii="宋体" w:hAnsi="宋体" w:cs="宋体"/>
          <w:color w:val="000000"/>
          <w:kern w:val="0"/>
          <w:szCs w:val="21"/>
        </w:rPr>
        <w:t>表9   男子110米栏</w:t>
      </w:r>
    </w:p>
    <w:tbl>
      <w:tblPr>
        <w:tblStyle w:val="5"/>
        <w:tblW w:w="7820" w:type="dxa"/>
        <w:jc w:val="center"/>
        <w:tblInd w:w="0" w:type="dxa"/>
        <w:shd w:val="clear" w:color="auto" w:fill="FFFFFF"/>
        <w:tblLayout w:type="fixed"/>
        <w:tblCellMar>
          <w:top w:w="0" w:type="dxa"/>
          <w:left w:w="0" w:type="dxa"/>
          <w:bottom w:w="0" w:type="dxa"/>
          <w:right w:w="0" w:type="dxa"/>
        </w:tblCellMar>
      </w:tblPr>
      <w:tblGrid>
        <w:gridCol w:w="1304"/>
        <w:gridCol w:w="1423"/>
        <w:gridCol w:w="1258"/>
        <w:gridCol w:w="1258"/>
        <w:gridCol w:w="1244"/>
        <w:gridCol w:w="1333"/>
      </w:tblGrid>
      <w:tr>
        <w:tblPrEx>
          <w:shd w:val="clear" w:color="auto" w:fill="FFFFFF"/>
          <w:tblLayout w:type="fixed"/>
          <w:tblCellMar>
            <w:top w:w="0" w:type="dxa"/>
            <w:left w:w="0" w:type="dxa"/>
            <w:bottom w:w="0" w:type="dxa"/>
            <w:right w:w="0" w:type="dxa"/>
          </w:tblCellMar>
        </w:tblPrEx>
        <w:trPr>
          <w:jc w:val="center"/>
        </w:trPr>
        <w:tc>
          <w:tcPr>
            <w:tcW w:w="1304"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4"/>
              </w:rPr>
              <w:t>分  值</w:t>
            </w:r>
          </w:p>
        </w:tc>
        <w:tc>
          <w:tcPr>
            <w:tcW w:w="142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4"/>
              </w:rPr>
              <w:t>成  绩</w:t>
            </w:r>
          </w:p>
        </w:tc>
        <w:tc>
          <w:tcPr>
            <w:tcW w:w="1258"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4"/>
              </w:rPr>
              <w:t>分  值</w:t>
            </w:r>
          </w:p>
        </w:tc>
        <w:tc>
          <w:tcPr>
            <w:tcW w:w="1258"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4"/>
              </w:rPr>
              <w:t>成  绩</w:t>
            </w:r>
          </w:p>
        </w:tc>
        <w:tc>
          <w:tcPr>
            <w:tcW w:w="1244"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4"/>
              </w:rPr>
              <w:t>分  值</w:t>
            </w:r>
          </w:p>
        </w:tc>
        <w:tc>
          <w:tcPr>
            <w:tcW w:w="133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4"/>
              </w:rPr>
              <w:t>成  绩</w:t>
            </w:r>
          </w:p>
        </w:tc>
      </w:tr>
      <w:tr>
        <w:tblPrEx>
          <w:shd w:val="clear" w:color="auto" w:fill="FFFFFF"/>
          <w:tblLayout w:type="fixed"/>
          <w:tblCellMar>
            <w:top w:w="0" w:type="dxa"/>
            <w:left w:w="0" w:type="dxa"/>
            <w:bottom w:w="0" w:type="dxa"/>
            <w:right w:w="0" w:type="dxa"/>
          </w:tblCellMar>
        </w:tblPrEx>
        <w:trPr>
          <w:jc w:val="center"/>
        </w:trPr>
        <w:tc>
          <w:tcPr>
            <w:tcW w:w="1304"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40</w:t>
            </w:r>
          </w:p>
        </w:tc>
        <w:tc>
          <w:tcPr>
            <w:tcW w:w="142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16.24</w:t>
            </w:r>
          </w:p>
        </w:tc>
        <w:tc>
          <w:tcPr>
            <w:tcW w:w="1258"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19.8</w:t>
            </w:r>
          </w:p>
        </w:tc>
        <w:tc>
          <w:tcPr>
            <w:tcW w:w="1258"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18.94</w:t>
            </w:r>
          </w:p>
        </w:tc>
        <w:tc>
          <w:tcPr>
            <w:tcW w:w="1244"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10.16</w:t>
            </w:r>
          </w:p>
        </w:tc>
        <w:tc>
          <w:tcPr>
            <w:tcW w:w="133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21.54</w:t>
            </w:r>
          </w:p>
        </w:tc>
      </w:tr>
      <w:tr>
        <w:tblPrEx>
          <w:shd w:val="clear" w:color="auto" w:fill="FFFFFF"/>
          <w:tblLayout w:type="fixed"/>
          <w:tblCellMar>
            <w:top w:w="0" w:type="dxa"/>
            <w:left w:w="0" w:type="dxa"/>
            <w:bottom w:w="0" w:type="dxa"/>
            <w:right w:w="0" w:type="dxa"/>
          </w:tblCellMar>
        </w:tblPrEx>
        <w:trPr>
          <w:jc w:val="center"/>
        </w:trPr>
        <w:tc>
          <w:tcPr>
            <w:tcW w:w="1304"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39</w:t>
            </w:r>
          </w:p>
        </w:tc>
        <w:tc>
          <w:tcPr>
            <w:tcW w:w="142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16.34</w:t>
            </w:r>
          </w:p>
        </w:tc>
        <w:tc>
          <w:tcPr>
            <w:tcW w:w="1258"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19.2</w:t>
            </w:r>
          </w:p>
        </w:tc>
        <w:tc>
          <w:tcPr>
            <w:tcW w:w="1258"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19.04</w:t>
            </w:r>
          </w:p>
        </w:tc>
        <w:tc>
          <w:tcPr>
            <w:tcW w:w="1244"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9.88</w:t>
            </w:r>
          </w:p>
        </w:tc>
        <w:tc>
          <w:tcPr>
            <w:tcW w:w="133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21.64</w:t>
            </w:r>
          </w:p>
        </w:tc>
      </w:tr>
      <w:tr>
        <w:tblPrEx>
          <w:shd w:val="clear" w:color="auto" w:fill="FFFFFF"/>
          <w:tblLayout w:type="fixed"/>
          <w:tblCellMar>
            <w:top w:w="0" w:type="dxa"/>
            <w:left w:w="0" w:type="dxa"/>
            <w:bottom w:w="0" w:type="dxa"/>
            <w:right w:w="0" w:type="dxa"/>
          </w:tblCellMar>
        </w:tblPrEx>
        <w:trPr>
          <w:jc w:val="center"/>
        </w:trPr>
        <w:tc>
          <w:tcPr>
            <w:tcW w:w="1304"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38</w:t>
            </w:r>
          </w:p>
        </w:tc>
        <w:tc>
          <w:tcPr>
            <w:tcW w:w="142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16.44</w:t>
            </w:r>
          </w:p>
        </w:tc>
        <w:tc>
          <w:tcPr>
            <w:tcW w:w="1258"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18.8</w:t>
            </w:r>
          </w:p>
        </w:tc>
        <w:tc>
          <w:tcPr>
            <w:tcW w:w="1258"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19.14</w:t>
            </w:r>
          </w:p>
        </w:tc>
        <w:tc>
          <w:tcPr>
            <w:tcW w:w="1244"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9.6</w:t>
            </w:r>
          </w:p>
        </w:tc>
        <w:tc>
          <w:tcPr>
            <w:tcW w:w="133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21.74</w:t>
            </w:r>
          </w:p>
        </w:tc>
      </w:tr>
      <w:tr>
        <w:tblPrEx>
          <w:shd w:val="clear" w:color="auto" w:fill="FFFFFF"/>
          <w:tblLayout w:type="fixed"/>
          <w:tblCellMar>
            <w:top w:w="0" w:type="dxa"/>
            <w:left w:w="0" w:type="dxa"/>
            <w:bottom w:w="0" w:type="dxa"/>
            <w:right w:w="0" w:type="dxa"/>
          </w:tblCellMar>
        </w:tblPrEx>
        <w:trPr>
          <w:jc w:val="center"/>
        </w:trPr>
        <w:tc>
          <w:tcPr>
            <w:tcW w:w="1304"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37</w:t>
            </w:r>
          </w:p>
        </w:tc>
        <w:tc>
          <w:tcPr>
            <w:tcW w:w="142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16.54</w:t>
            </w:r>
          </w:p>
        </w:tc>
        <w:tc>
          <w:tcPr>
            <w:tcW w:w="1258"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18.4</w:t>
            </w:r>
          </w:p>
        </w:tc>
        <w:tc>
          <w:tcPr>
            <w:tcW w:w="1258"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19.24</w:t>
            </w:r>
          </w:p>
        </w:tc>
        <w:tc>
          <w:tcPr>
            <w:tcW w:w="1244"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9.2</w:t>
            </w:r>
          </w:p>
        </w:tc>
        <w:tc>
          <w:tcPr>
            <w:tcW w:w="133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21.94</w:t>
            </w:r>
          </w:p>
        </w:tc>
      </w:tr>
      <w:tr>
        <w:tblPrEx>
          <w:shd w:val="clear" w:color="auto" w:fill="FFFFFF"/>
          <w:tblLayout w:type="fixed"/>
          <w:tblCellMar>
            <w:top w:w="0" w:type="dxa"/>
            <w:left w:w="0" w:type="dxa"/>
            <w:bottom w:w="0" w:type="dxa"/>
            <w:right w:w="0" w:type="dxa"/>
          </w:tblCellMar>
        </w:tblPrEx>
        <w:trPr>
          <w:jc w:val="center"/>
        </w:trPr>
        <w:tc>
          <w:tcPr>
            <w:tcW w:w="1304"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36</w:t>
            </w:r>
          </w:p>
        </w:tc>
        <w:tc>
          <w:tcPr>
            <w:tcW w:w="142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16.64</w:t>
            </w:r>
          </w:p>
        </w:tc>
        <w:tc>
          <w:tcPr>
            <w:tcW w:w="1258"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18</w:t>
            </w:r>
          </w:p>
        </w:tc>
        <w:tc>
          <w:tcPr>
            <w:tcW w:w="1258"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19.34</w:t>
            </w:r>
          </w:p>
        </w:tc>
        <w:tc>
          <w:tcPr>
            <w:tcW w:w="1244"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8.8</w:t>
            </w:r>
          </w:p>
        </w:tc>
        <w:tc>
          <w:tcPr>
            <w:tcW w:w="133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22.14</w:t>
            </w:r>
          </w:p>
        </w:tc>
      </w:tr>
      <w:tr>
        <w:tblPrEx>
          <w:shd w:val="clear" w:color="auto" w:fill="FFFFFF"/>
          <w:tblLayout w:type="fixed"/>
          <w:tblCellMar>
            <w:top w:w="0" w:type="dxa"/>
            <w:left w:w="0" w:type="dxa"/>
            <w:bottom w:w="0" w:type="dxa"/>
            <w:right w:w="0" w:type="dxa"/>
          </w:tblCellMar>
        </w:tblPrEx>
        <w:trPr>
          <w:jc w:val="center"/>
        </w:trPr>
        <w:tc>
          <w:tcPr>
            <w:tcW w:w="1304"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35.2</w:t>
            </w:r>
          </w:p>
        </w:tc>
        <w:tc>
          <w:tcPr>
            <w:tcW w:w="142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16.74</w:t>
            </w:r>
          </w:p>
        </w:tc>
        <w:tc>
          <w:tcPr>
            <w:tcW w:w="1258"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17.6</w:t>
            </w:r>
          </w:p>
        </w:tc>
        <w:tc>
          <w:tcPr>
            <w:tcW w:w="1258"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19.44</w:t>
            </w:r>
          </w:p>
        </w:tc>
        <w:tc>
          <w:tcPr>
            <w:tcW w:w="1244"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8.4</w:t>
            </w:r>
          </w:p>
        </w:tc>
        <w:tc>
          <w:tcPr>
            <w:tcW w:w="133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22.34</w:t>
            </w:r>
          </w:p>
        </w:tc>
      </w:tr>
      <w:tr>
        <w:tblPrEx>
          <w:shd w:val="clear" w:color="auto" w:fill="FFFFFF"/>
          <w:tblLayout w:type="fixed"/>
          <w:tblCellMar>
            <w:top w:w="0" w:type="dxa"/>
            <w:left w:w="0" w:type="dxa"/>
            <w:bottom w:w="0" w:type="dxa"/>
            <w:right w:w="0" w:type="dxa"/>
          </w:tblCellMar>
        </w:tblPrEx>
        <w:trPr>
          <w:jc w:val="center"/>
        </w:trPr>
        <w:tc>
          <w:tcPr>
            <w:tcW w:w="1304"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34.4</w:t>
            </w:r>
          </w:p>
        </w:tc>
        <w:tc>
          <w:tcPr>
            <w:tcW w:w="142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16.84</w:t>
            </w:r>
          </w:p>
        </w:tc>
        <w:tc>
          <w:tcPr>
            <w:tcW w:w="1258"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17.2</w:t>
            </w:r>
          </w:p>
        </w:tc>
        <w:tc>
          <w:tcPr>
            <w:tcW w:w="1258"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19.54</w:t>
            </w:r>
          </w:p>
        </w:tc>
        <w:tc>
          <w:tcPr>
            <w:tcW w:w="1244"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8</w:t>
            </w:r>
          </w:p>
        </w:tc>
        <w:tc>
          <w:tcPr>
            <w:tcW w:w="133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22.54</w:t>
            </w:r>
          </w:p>
        </w:tc>
      </w:tr>
      <w:tr>
        <w:tblPrEx>
          <w:shd w:val="clear" w:color="auto" w:fill="FFFFFF"/>
          <w:tblLayout w:type="fixed"/>
          <w:tblCellMar>
            <w:top w:w="0" w:type="dxa"/>
            <w:left w:w="0" w:type="dxa"/>
            <w:bottom w:w="0" w:type="dxa"/>
            <w:right w:w="0" w:type="dxa"/>
          </w:tblCellMar>
        </w:tblPrEx>
        <w:trPr>
          <w:jc w:val="center"/>
        </w:trPr>
        <w:tc>
          <w:tcPr>
            <w:tcW w:w="1304"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33.6</w:t>
            </w:r>
          </w:p>
        </w:tc>
        <w:tc>
          <w:tcPr>
            <w:tcW w:w="142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16.94</w:t>
            </w:r>
          </w:p>
        </w:tc>
        <w:tc>
          <w:tcPr>
            <w:tcW w:w="1258"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16.8</w:t>
            </w:r>
          </w:p>
        </w:tc>
        <w:tc>
          <w:tcPr>
            <w:tcW w:w="1258"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19.64</w:t>
            </w:r>
          </w:p>
        </w:tc>
        <w:tc>
          <w:tcPr>
            <w:tcW w:w="1244"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7.6</w:t>
            </w:r>
          </w:p>
        </w:tc>
        <w:tc>
          <w:tcPr>
            <w:tcW w:w="133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22.74</w:t>
            </w:r>
          </w:p>
        </w:tc>
      </w:tr>
      <w:tr>
        <w:tblPrEx>
          <w:shd w:val="clear" w:color="auto" w:fill="FFFFFF"/>
          <w:tblLayout w:type="fixed"/>
          <w:tblCellMar>
            <w:top w:w="0" w:type="dxa"/>
            <w:left w:w="0" w:type="dxa"/>
            <w:bottom w:w="0" w:type="dxa"/>
            <w:right w:w="0" w:type="dxa"/>
          </w:tblCellMar>
        </w:tblPrEx>
        <w:trPr>
          <w:jc w:val="center"/>
        </w:trPr>
        <w:tc>
          <w:tcPr>
            <w:tcW w:w="1304"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32.8</w:t>
            </w:r>
          </w:p>
        </w:tc>
        <w:tc>
          <w:tcPr>
            <w:tcW w:w="142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17.04</w:t>
            </w:r>
          </w:p>
        </w:tc>
        <w:tc>
          <w:tcPr>
            <w:tcW w:w="1258"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16.4</w:t>
            </w:r>
          </w:p>
        </w:tc>
        <w:tc>
          <w:tcPr>
            <w:tcW w:w="1258"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19.74</w:t>
            </w:r>
          </w:p>
        </w:tc>
        <w:tc>
          <w:tcPr>
            <w:tcW w:w="1244"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7.2</w:t>
            </w:r>
          </w:p>
        </w:tc>
        <w:tc>
          <w:tcPr>
            <w:tcW w:w="133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22.94</w:t>
            </w:r>
          </w:p>
        </w:tc>
      </w:tr>
      <w:tr>
        <w:tblPrEx>
          <w:shd w:val="clear" w:color="auto" w:fill="FFFFFF"/>
          <w:tblLayout w:type="fixed"/>
          <w:tblCellMar>
            <w:top w:w="0" w:type="dxa"/>
            <w:left w:w="0" w:type="dxa"/>
            <w:bottom w:w="0" w:type="dxa"/>
            <w:right w:w="0" w:type="dxa"/>
          </w:tblCellMar>
        </w:tblPrEx>
        <w:trPr>
          <w:jc w:val="center"/>
        </w:trPr>
        <w:tc>
          <w:tcPr>
            <w:tcW w:w="1304"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32</w:t>
            </w:r>
          </w:p>
        </w:tc>
        <w:tc>
          <w:tcPr>
            <w:tcW w:w="142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17.14</w:t>
            </w:r>
          </w:p>
        </w:tc>
        <w:tc>
          <w:tcPr>
            <w:tcW w:w="1258"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16</w:t>
            </w:r>
          </w:p>
        </w:tc>
        <w:tc>
          <w:tcPr>
            <w:tcW w:w="1258"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19.84</w:t>
            </w:r>
          </w:p>
        </w:tc>
        <w:tc>
          <w:tcPr>
            <w:tcW w:w="1244"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6.8</w:t>
            </w:r>
          </w:p>
        </w:tc>
        <w:tc>
          <w:tcPr>
            <w:tcW w:w="133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23.14</w:t>
            </w:r>
          </w:p>
        </w:tc>
      </w:tr>
      <w:tr>
        <w:tblPrEx>
          <w:shd w:val="clear" w:color="auto" w:fill="FFFFFF"/>
          <w:tblLayout w:type="fixed"/>
          <w:tblCellMar>
            <w:top w:w="0" w:type="dxa"/>
            <w:left w:w="0" w:type="dxa"/>
            <w:bottom w:w="0" w:type="dxa"/>
            <w:right w:w="0" w:type="dxa"/>
          </w:tblCellMar>
        </w:tblPrEx>
        <w:trPr>
          <w:jc w:val="center"/>
        </w:trPr>
        <w:tc>
          <w:tcPr>
            <w:tcW w:w="1304"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31.2</w:t>
            </w:r>
          </w:p>
        </w:tc>
        <w:tc>
          <w:tcPr>
            <w:tcW w:w="142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17.24</w:t>
            </w:r>
          </w:p>
        </w:tc>
        <w:tc>
          <w:tcPr>
            <w:tcW w:w="1258"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15.6</w:t>
            </w:r>
          </w:p>
        </w:tc>
        <w:tc>
          <w:tcPr>
            <w:tcW w:w="1258"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19.94</w:t>
            </w:r>
          </w:p>
        </w:tc>
        <w:tc>
          <w:tcPr>
            <w:tcW w:w="1244"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6.4</w:t>
            </w:r>
          </w:p>
        </w:tc>
        <w:tc>
          <w:tcPr>
            <w:tcW w:w="133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23.34</w:t>
            </w:r>
          </w:p>
        </w:tc>
      </w:tr>
      <w:tr>
        <w:tblPrEx>
          <w:shd w:val="clear" w:color="auto" w:fill="FFFFFF"/>
          <w:tblLayout w:type="fixed"/>
          <w:tblCellMar>
            <w:top w:w="0" w:type="dxa"/>
            <w:left w:w="0" w:type="dxa"/>
            <w:bottom w:w="0" w:type="dxa"/>
            <w:right w:w="0" w:type="dxa"/>
          </w:tblCellMar>
        </w:tblPrEx>
        <w:trPr>
          <w:jc w:val="center"/>
        </w:trPr>
        <w:tc>
          <w:tcPr>
            <w:tcW w:w="1304"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30.4</w:t>
            </w:r>
          </w:p>
        </w:tc>
        <w:tc>
          <w:tcPr>
            <w:tcW w:w="142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17.34</w:t>
            </w:r>
          </w:p>
        </w:tc>
        <w:tc>
          <w:tcPr>
            <w:tcW w:w="1258"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15.2</w:t>
            </w:r>
          </w:p>
        </w:tc>
        <w:tc>
          <w:tcPr>
            <w:tcW w:w="1258"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20.04</w:t>
            </w:r>
          </w:p>
        </w:tc>
        <w:tc>
          <w:tcPr>
            <w:tcW w:w="1244"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6</w:t>
            </w:r>
          </w:p>
        </w:tc>
        <w:tc>
          <w:tcPr>
            <w:tcW w:w="133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23.64</w:t>
            </w:r>
          </w:p>
        </w:tc>
      </w:tr>
      <w:tr>
        <w:tblPrEx>
          <w:shd w:val="clear" w:color="auto" w:fill="FFFFFF"/>
          <w:tblLayout w:type="fixed"/>
          <w:tblCellMar>
            <w:top w:w="0" w:type="dxa"/>
            <w:left w:w="0" w:type="dxa"/>
            <w:bottom w:w="0" w:type="dxa"/>
            <w:right w:w="0" w:type="dxa"/>
          </w:tblCellMar>
        </w:tblPrEx>
        <w:trPr>
          <w:jc w:val="center"/>
        </w:trPr>
        <w:tc>
          <w:tcPr>
            <w:tcW w:w="1304"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29.6</w:t>
            </w:r>
          </w:p>
        </w:tc>
        <w:tc>
          <w:tcPr>
            <w:tcW w:w="142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17.44</w:t>
            </w:r>
          </w:p>
        </w:tc>
        <w:tc>
          <w:tcPr>
            <w:tcW w:w="1258"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14.8</w:t>
            </w:r>
          </w:p>
        </w:tc>
        <w:tc>
          <w:tcPr>
            <w:tcW w:w="1258"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20.14</w:t>
            </w:r>
          </w:p>
        </w:tc>
        <w:tc>
          <w:tcPr>
            <w:tcW w:w="1244"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5.6</w:t>
            </w:r>
          </w:p>
        </w:tc>
        <w:tc>
          <w:tcPr>
            <w:tcW w:w="133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23.94</w:t>
            </w:r>
          </w:p>
        </w:tc>
      </w:tr>
      <w:tr>
        <w:tblPrEx>
          <w:shd w:val="clear" w:color="auto" w:fill="FFFFFF"/>
          <w:tblLayout w:type="fixed"/>
          <w:tblCellMar>
            <w:top w:w="0" w:type="dxa"/>
            <w:left w:w="0" w:type="dxa"/>
            <w:bottom w:w="0" w:type="dxa"/>
            <w:right w:w="0" w:type="dxa"/>
          </w:tblCellMar>
        </w:tblPrEx>
        <w:trPr>
          <w:jc w:val="center"/>
        </w:trPr>
        <w:tc>
          <w:tcPr>
            <w:tcW w:w="1304"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28.8</w:t>
            </w:r>
          </w:p>
        </w:tc>
        <w:tc>
          <w:tcPr>
            <w:tcW w:w="142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17.54</w:t>
            </w:r>
          </w:p>
        </w:tc>
        <w:tc>
          <w:tcPr>
            <w:tcW w:w="1258"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14.4</w:t>
            </w:r>
          </w:p>
        </w:tc>
        <w:tc>
          <w:tcPr>
            <w:tcW w:w="1258"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20.24</w:t>
            </w:r>
          </w:p>
        </w:tc>
        <w:tc>
          <w:tcPr>
            <w:tcW w:w="1244"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5.2</w:t>
            </w:r>
          </w:p>
        </w:tc>
        <w:tc>
          <w:tcPr>
            <w:tcW w:w="133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24.24</w:t>
            </w:r>
          </w:p>
        </w:tc>
      </w:tr>
      <w:tr>
        <w:tblPrEx>
          <w:shd w:val="clear" w:color="auto" w:fill="FFFFFF"/>
          <w:tblLayout w:type="fixed"/>
          <w:tblCellMar>
            <w:top w:w="0" w:type="dxa"/>
            <w:left w:w="0" w:type="dxa"/>
            <w:bottom w:w="0" w:type="dxa"/>
            <w:right w:w="0" w:type="dxa"/>
          </w:tblCellMar>
        </w:tblPrEx>
        <w:trPr>
          <w:jc w:val="center"/>
        </w:trPr>
        <w:tc>
          <w:tcPr>
            <w:tcW w:w="1304"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28</w:t>
            </w:r>
          </w:p>
        </w:tc>
        <w:tc>
          <w:tcPr>
            <w:tcW w:w="142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17.64</w:t>
            </w:r>
          </w:p>
        </w:tc>
        <w:tc>
          <w:tcPr>
            <w:tcW w:w="1258"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14</w:t>
            </w:r>
          </w:p>
        </w:tc>
        <w:tc>
          <w:tcPr>
            <w:tcW w:w="1258"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20.34</w:t>
            </w:r>
          </w:p>
        </w:tc>
        <w:tc>
          <w:tcPr>
            <w:tcW w:w="1244"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4.8</w:t>
            </w:r>
          </w:p>
        </w:tc>
        <w:tc>
          <w:tcPr>
            <w:tcW w:w="133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24.54</w:t>
            </w:r>
          </w:p>
        </w:tc>
      </w:tr>
      <w:tr>
        <w:tblPrEx>
          <w:shd w:val="clear" w:color="auto" w:fill="FFFFFF"/>
          <w:tblLayout w:type="fixed"/>
          <w:tblCellMar>
            <w:top w:w="0" w:type="dxa"/>
            <w:left w:w="0" w:type="dxa"/>
            <w:bottom w:w="0" w:type="dxa"/>
            <w:right w:w="0" w:type="dxa"/>
          </w:tblCellMar>
        </w:tblPrEx>
        <w:trPr>
          <w:jc w:val="center"/>
        </w:trPr>
        <w:tc>
          <w:tcPr>
            <w:tcW w:w="1304"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27.2</w:t>
            </w:r>
          </w:p>
        </w:tc>
        <w:tc>
          <w:tcPr>
            <w:tcW w:w="142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17.74</w:t>
            </w:r>
          </w:p>
        </w:tc>
        <w:tc>
          <w:tcPr>
            <w:tcW w:w="1258"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13.6</w:t>
            </w:r>
          </w:p>
        </w:tc>
        <w:tc>
          <w:tcPr>
            <w:tcW w:w="1258"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20.44</w:t>
            </w:r>
          </w:p>
        </w:tc>
        <w:tc>
          <w:tcPr>
            <w:tcW w:w="1244"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4.4</w:t>
            </w:r>
          </w:p>
        </w:tc>
        <w:tc>
          <w:tcPr>
            <w:tcW w:w="133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24.84</w:t>
            </w:r>
          </w:p>
        </w:tc>
      </w:tr>
      <w:tr>
        <w:tblPrEx>
          <w:shd w:val="clear" w:color="auto" w:fill="FFFFFF"/>
          <w:tblLayout w:type="fixed"/>
          <w:tblCellMar>
            <w:top w:w="0" w:type="dxa"/>
            <w:left w:w="0" w:type="dxa"/>
            <w:bottom w:w="0" w:type="dxa"/>
            <w:right w:w="0" w:type="dxa"/>
          </w:tblCellMar>
        </w:tblPrEx>
        <w:trPr>
          <w:jc w:val="center"/>
        </w:trPr>
        <w:tc>
          <w:tcPr>
            <w:tcW w:w="1304"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26.4</w:t>
            </w:r>
          </w:p>
        </w:tc>
        <w:tc>
          <w:tcPr>
            <w:tcW w:w="142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17.84</w:t>
            </w:r>
          </w:p>
        </w:tc>
        <w:tc>
          <w:tcPr>
            <w:tcW w:w="1258"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13.2</w:t>
            </w:r>
          </w:p>
        </w:tc>
        <w:tc>
          <w:tcPr>
            <w:tcW w:w="1258"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20.54</w:t>
            </w:r>
          </w:p>
        </w:tc>
        <w:tc>
          <w:tcPr>
            <w:tcW w:w="1244"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4</w:t>
            </w:r>
          </w:p>
        </w:tc>
        <w:tc>
          <w:tcPr>
            <w:tcW w:w="133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25.24</w:t>
            </w:r>
          </w:p>
        </w:tc>
      </w:tr>
      <w:tr>
        <w:tblPrEx>
          <w:shd w:val="clear" w:color="auto" w:fill="FFFFFF"/>
          <w:tblLayout w:type="fixed"/>
          <w:tblCellMar>
            <w:top w:w="0" w:type="dxa"/>
            <w:left w:w="0" w:type="dxa"/>
            <w:bottom w:w="0" w:type="dxa"/>
            <w:right w:w="0" w:type="dxa"/>
          </w:tblCellMar>
        </w:tblPrEx>
        <w:trPr>
          <w:jc w:val="center"/>
        </w:trPr>
        <w:tc>
          <w:tcPr>
            <w:tcW w:w="1304"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25.8</w:t>
            </w:r>
          </w:p>
        </w:tc>
        <w:tc>
          <w:tcPr>
            <w:tcW w:w="142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17.94</w:t>
            </w:r>
          </w:p>
        </w:tc>
        <w:tc>
          <w:tcPr>
            <w:tcW w:w="1258"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12.8</w:t>
            </w:r>
          </w:p>
        </w:tc>
        <w:tc>
          <w:tcPr>
            <w:tcW w:w="1258"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20.64</w:t>
            </w:r>
          </w:p>
        </w:tc>
        <w:tc>
          <w:tcPr>
            <w:tcW w:w="1244"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3.6</w:t>
            </w:r>
          </w:p>
        </w:tc>
        <w:tc>
          <w:tcPr>
            <w:tcW w:w="133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25.64</w:t>
            </w:r>
          </w:p>
        </w:tc>
      </w:tr>
      <w:tr>
        <w:tblPrEx>
          <w:shd w:val="clear" w:color="auto" w:fill="FFFFFF"/>
          <w:tblLayout w:type="fixed"/>
          <w:tblCellMar>
            <w:top w:w="0" w:type="dxa"/>
            <w:left w:w="0" w:type="dxa"/>
            <w:bottom w:w="0" w:type="dxa"/>
            <w:right w:w="0" w:type="dxa"/>
          </w:tblCellMar>
        </w:tblPrEx>
        <w:trPr>
          <w:jc w:val="center"/>
        </w:trPr>
        <w:tc>
          <w:tcPr>
            <w:tcW w:w="1304"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25.2</w:t>
            </w:r>
          </w:p>
        </w:tc>
        <w:tc>
          <w:tcPr>
            <w:tcW w:w="142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18.04</w:t>
            </w:r>
          </w:p>
        </w:tc>
        <w:tc>
          <w:tcPr>
            <w:tcW w:w="1258"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12.4</w:t>
            </w:r>
          </w:p>
        </w:tc>
        <w:tc>
          <w:tcPr>
            <w:tcW w:w="1258"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20.74</w:t>
            </w:r>
          </w:p>
        </w:tc>
        <w:tc>
          <w:tcPr>
            <w:tcW w:w="1244"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3.2</w:t>
            </w:r>
          </w:p>
        </w:tc>
        <w:tc>
          <w:tcPr>
            <w:tcW w:w="133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26.04</w:t>
            </w:r>
          </w:p>
        </w:tc>
      </w:tr>
      <w:tr>
        <w:tblPrEx>
          <w:shd w:val="clear" w:color="auto" w:fill="FFFFFF"/>
          <w:tblLayout w:type="fixed"/>
          <w:tblCellMar>
            <w:top w:w="0" w:type="dxa"/>
            <w:left w:w="0" w:type="dxa"/>
            <w:bottom w:w="0" w:type="dxa"/>
            <w:right w:w="0" w:type="dxa"/>
          </w:tblCellMar>
        </w:tblPrEx>
        <w:trPr>
          <w:jc w:val="center"/>
        </w:trPr>
        <w:tc>
          <w:tcPr>
            <w:tcW w:w="1304"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24.6</w:t>
            </w:r>
          </w:p>
        </w:tc>
        <w:tc>
          <w:tcPr>
            <w:tcW w:w="142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18.14</w:t>
            </w:r>
          </w:p>
        </w:tc>
        <w:tc>
          <w:tcPr>
            <w:tcW w:w="1258"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12.12</w:t>
            </w:r>
          </w:p>
        </w:tc>
        <w:tc>
          <w:tcPr>
            <w:tcW w:w="1258"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20.84</w:t>
            </w:r>
          </w:p>
        </w:tc>
        <w:tc>
          <w:tcPr>
            <w:tcW w:w="1244"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2.8</w:t>
            </w:r>
          </w:p>
        </w:tc>
        <w:tc>
          <w:tcPr>
            <w:tcW w:w="133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26.64</w:t>
            </w:r>
          </w:p>
        </w:tc>
      </w:tr>
      <w:tr>
        <w:tblPrEx>
          <w:shd w:val="clear" w:color="auto" w:fill="FFFFFF"/>
          <w:tblLayout w:type="fixed"/>
          <w:tblCellMar>
            <w:top w:w="0" w:type="dxa"/>
            <w:left w:w="0" w:type="dxa"/>
            <w:bottom w:w="0" w:type="dxa"/>
            <w:right w:w="0" w:type="dxa"/>
          </w:tblCellMar>
        </w:tblPrEx>
        <w:trPr>
          <w:jc w:val="center"/>
        </w:trPr>
        <w:tc>
          <w:tcPr>
            <w:tcW w:w="1304"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24</w:t>
            </w:r>
          </w:p>
        </w:tc>
        <w:tc>
          <w:tcPr>
            <w:tcW w:w="142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18.24</w:t>
            </w:r>
          </w:p>
        </w:tc>
        <w:tc>
          <w:tcPr>
            <w:tcW w:w="1258"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11.84</w:t>
            </w:r>
          </w:p>
        </w:tc>
        <w:tc>
          <w:tcPr>
            <w:tcW w:w="1258"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20.94</w:t>
            </w:r>
          </w:p>
        </w:tc>
        <w:tc>
          <w:tcPr>
            <w:tcW w:w="1244"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2.4</w:t>
            </w:r>
          </w:p>
        </w:tc>
        <w:tc>
          <w:tcPr>
            <w:tcW w:w="133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27.24</w:t>
            </w:r>
          </w:p>
        </w:tc>
      </w:tr>
      <w:tr>
        <w:tblPrEx>
          <w:shd w:val="clear" w:color="auto" w:fill="FFFFFF"/>
          <w:tblLayout w:type="fixed"/>
          <w:tblCellMar>
            <w:top w:w="0" w:type="dxa"/>
            <w:left w:w="0" w:type="dxa"/>
            <w:bottom w:w="0" w:type="dxa"/>
            <w:right w:w="0" w:type="dxa"/>
          </w:tblCellMar>
        </w:tblPrEx>
        <w:trPr>
          <w:jc w:val="center"/>
        </w:trPr>
        <w:tc>
          <w:tcPr>
            <w:tcW w:w="1304"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23.4</w:t>
            </w:r>
          </w:p>
        </w:tc>
        <w:tc>
          <w:tcPr>
            <w:tcW w:w="142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18.34</w:t>
            </w:r>
          </w:p>
        </w:tc>
        <w:tc>
          <w:tcPr>
            <w:tcW w:w="1258"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11.56</w:t>
            </w:r>
          </w:p>
        </w:tc>
        <w:tc>
          <w:tcPr>
            <w:tcW w:w="1258"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21.04</w:t>
            </w:r>
          </w:p>
        </w:tc>
        <w:tc>
          <w:tcPr>
            <w:tcW w:w="1244"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w:t>
            </w:r>
          </w:p>
        </w:tc>
        <w:tc>
          <w:tcPr>
            <w:tcW w:w="133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27.94</w:t>
            </w:r>
          </w:p>
        </w:tc>
      </w:tr>
      <w:tr>
        <w:tblPrEx>
          <w:shd w:val="clear" w:color="auto" w:fill="FFFFFF"/>
          <w:tblLayout w:type="fixed"/>
          <w:tblCellMar>
            <w:top w:w="0" w:type="dxa"/>
            <w:left w:w="0" w:type="dxa"/>
            <w:bottom w:w="0" w:type="dxa"/>
            <w:right w:w="0" w:type="dxa"/>
          </w:tblCellMar>
        </w:tblPrEx>
        <w:trPr>
          <w:jc w:val="center"/>
        </w:trPr>
        <w:tc>
          <w:tcPr>
            <w:tcW w:w="1304"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22.8</w:t>
            </w:r>
          </w:p>
        </w:tc>
        <w:tc>
          <w:tcPr>
            <w:tcW w:w="142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18.44</w:t>
            </w:r>
          </w:p>
        </w:tc>
        <w:tc>
          <w:tcPr>
            <w:tcW w:w="1258"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11.28</w:t>
            </w:r>
          </w:p>
        </w:tc>
        <w:tc>
          <w:tcPr>
            <w:tcW w:w="1258"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21.14</w:t>
            </w:r>
          </w:p>
        </w:tc>
        <w:tc>
          <w:tcPr>
            <w:tcW w:w="1244"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1.6</w:t>
            </w:r>
          </w:p>
        </w:tc>
        <w:tc>
          <w:tcPr>
            <w:tcW w:w="133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28.84</w:t>
            </w:r>
          </w:p>
        </w:tc>
      </w:tr>
      <w:tr>
        <w:tblPrEx>
          <w:shd w:val="clear" w:color="auto" w:fill="FFFFFF"/>
          <w:tblLayout w:type="fixed"/>
          <w:tblCellMar>
            <w:top w:w="0" w:type="dxa"/>
            <w:left w:w="0" w:type="dxa"/>
            <w:bottom w:w="0" w:type="dxa"/>
            <w:right w:w="0" w:type="dxa"/>
          </w:tblCellMar>
        </w:tblPrEx>
        <w:trPr>
          <w:jc w:val="center"/>
        </w:trPr>
        <w:tc>
          <w:tcPr>
            <w:tcW w:w="1304"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22.2</w:t>
            </w:r>
          </w:p>
        </w:tc>
        <w:tc>
          <w:tcPr>
            <w:tcW w:w="142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18.54</w:t>
            </w:r>
          </w:p>
        </w:tc>
        <w:tc>
          <w:tcPr>
            <w:tcW w:w="1258"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11</w:t>
            </w:r>
          </w:p>
        </w:tc>
        <w:tc>
          <w:tcPr>
            <w:tcW w:w="1258"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21.24</w:t>
            </w:r>
          </w:p>
        </w:tc>
        <w:tc>
          <w:tcPr>
            <w:tcW w:w="1244"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1.2</w:t>
            </w:r>
          </w:p>
        </w:tc>
        <w:tc>
          <w:tcPr>
            <w:tcW w:w="133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29.94</w:t>
            </w:r>
          </w:p>
        </w:tc>
      </w:tr>
      <w:tr>
        <w:tblPrEx>
          <w:shd w:val="clear" w:color="auto" w:fill="FFFFFF"/>
          <w:tblLayout w:type="fixed"/>
          <w:tblCellMar>
            <w:top w:w="0" w:type="dxa"/>
            <w:left w:w="0" w:type="dxa"/>
            <w:bottom w:w="0" w:type="dxa"/>
            <w:right w:w="0" w:type="dxa"/>
          </w:tblCellMar>
        </w:tblPrEx>
        <w:trPr>
          <w:jc w:val="center"/>
        </w:trPr>
        <w:tc>
          <w:tcPr>
            <w:tcW w:w="1304"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21.6</w:t>
            </w:r>
          </w:p>
        </w:tc>
        <w:tc>
          <w:tcPr>
            <w:tcW w:w="142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18.64</w:t>
            </w:r>
          </w:p>
        </w:tc>
        <w:tc>
          <w:tcPr>
            <w:tcW w:w="1258"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10.72</w:t>
            </w:r>
          </w:p>
        </w:tc>
        <w:tc>
          <w:tcPr>
            <w:tcW w:w="1258"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21.34</w:t>
            </w:r>
          </w:p>
        </w:tc>
        <w:tc>
          <w:tcPr>
            <w:tcW w:w="1244"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0.8</w:t>
            </w:r>
          </w:p>
        </w:tc>
        <w:tc>
          <w:tcPr>
            <w:tcW w:w="133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31.54</w:t>
            </w:r>
          </w:p>
        </w:tc>
      </w:tr>
      <w:tr>
        <w:tblPrEx>
          <w:shd w:val="clear" w:color="auto" w:fill="FFFFFF"/>
          <w:tblLayout w:type="fixed"/>
          <w:tblCellMar>
            <w:top w:w="0" w:type="dxa"/>
            <w:left w:w="0" w:type="dxa"/>
            <w:bottom w:w="0" w:type="dxa"/>
            <w:right w:w="0" w:type="dxa"/>
          </w:tblCellMar>
        </w:tblPrEx>
        <w:trPr>
          <w:jc w:val="center"/>
        </w:trPr>
        <w:tc>
          <w:tcPr>
            <w:tcW w:w="1304"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21</w:t>
            </w:r>
          </w:p>
        </w:tc>
        <w:tc>
          <w:tcPr>
            <w:tcW w:w="142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18.74</w:t>
            </w:r>
          </w:p>
        </w:tc>
        <w:tc>
          <w:tcPr>
            <w:tcW w:w="1258"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10.44</w:t>
            </w:r>
          </w:p>
        </w:tc>
        <w:tc>
          <w:tcPr>
            <w:tcW w:w="1258"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21.44</w:t>
            </w:r>
          </w:p>
        </w:tc>
        <w:tc>
          <w:tcPr>
            <w:tcW w:w="1244"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0.4</w:t>
            </w:r>
          </w:p>
        </w:tc>
        <w:tc>
          <w:tcPr>
            <w:tcW w:w="133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34.24</w:t>
            </w:r>
          </w:p>
        </w:tc>
      </w:tr>
      <w:tr>
        <w:tblPrEx>
          <w:shd w:val="clear" w:color="auto" w:fill="FFFFFF"/>
          <w:tblLayout w:type="fixed"/>
          <w:tblCellMar>
            <w:top w:w="0" w:type="dxa"/>
            <w:left w:w="0" w:type="dxa"/>
            <w:bottom w:w="0" w:type="dxa"/>
            <w:right w:w="0" w:type="dxa"/>
          </w:tblCellMar>
        </w:tblPrEx>
        <w:trPr>
          <w:jc w:val="center"/>
        </w:trPr>
        <w:tc>
          <w:tcPr>
            <w:tcW w:w="1304"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20.4</w:t>
            </w:r>
          </w:p>
        </w:tc>
        <w:tc>
          <w:tcPr>
            <w:tcW w:w="1423"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18.84</w:t>
            </w:r>
          </w:p>
        </w:tc>
        <w:tc>
          <w:tcPr>
            <w:tcW w:w="1258" w:type="dxa"/>
            <w:shd w:val="clear" w:color="auto" w:fill="FFFFFF"/>
            <w:noWrap w:val="0"/>
            <w:vAlign w:val="bottom"/>
          </w:tcPr>
          <w:p>
            <w:pPr>
              <w:widowControl/>
              <w:jc w:val="left"/>
              <w:rPr>
                <w:rFonts w:ascii="宋体" w:hAnsi="宋体" w:cs="宋体"/>
                <w:color w:val="000000"/>
                <w:kern w:val="0"/>
                <w:sz w:val="27"/>
                <w:szCs w:val="27"/>
              </w:rPr>
            </w:pPr>
          </w:p>
        </w:tc>
        <w:tc>
          <w:tcPr>
            <w:tcW w:w="1258" w:type="dxa"/>
            <w:shd w:val="clear" w:color="auto" w:fill="FFFFFF"/>
            <w:noWrap w:val="0"/>
            <w:vAlign w:val="bottom"/>
          </w:tcPr>
          <w:p>
            <w:pPr>
              <w:widowControl/>
              <w:jc w:val="left"/>
              <w:rPr>
                <w:rFonts w:ascii="宋体" w:hAnsi="宋体" w:cs="宋体"/>
                <w:color w:val="000000"/>
                <w:kern w:val="0"/>
                <w:sz w:val="27"/>
                <w:szCs w:val="27"/>
              </w:rPr>
            </w:pPr>
          </w:p>
        </w:tc>
        <w:tc>
          <w:tcPr>
            <w:tcW w:w="1244" w:type="dxa"/>
            <w:shd w:val="clear" w:color="auto" w:fill="FFFFFF"/>
            <w:noWrap w:val="0"/>
            <w:vAlign w:val="bottom"/>
          </w:tcPr>
          <w:p>
            <w:pPr>
              <w:widowControl/>
              <w:jc w:val="left"/>
              <w:rPr>
                <w:rFonts w:ascii="宋体" w:hAnsi="宋体" w:cs="宋体"/>
                <w:color w:val="000000"/>
                <w:kern w:val="0"/>
                <w:sz w:val="27"/>
                <w:szCs w:val="27"/>
              </w:rPr>
            </w:pPr>
          </w:p>
        </w:tc>
        <w:tc>
          <w:tcPr>
            <w:tcW w:w="1333" w:type="dxa"/>
            <w:shd w:val="clear" w:color="auto" w:fill="FFFFFF"/>
            <w:noWrap w:val="0"/>
            <w:vAlign w:val="bottom"/>
          </w:tcPr>
          <w:p>
            <w:pPr>
              <w:widowControl/>
              <w:jc w:val="left"/>
              <w:rPr>
                <w:rFonts w:ascii="宋体" w:hAnsi="宋体" w:cs="宋体"/>
                <w:color w:val="000000"/>
                <w:kern w:val="0"/>
                <w:sz w:val="27"/>
                <w:szCs w:val="27"/>
              </w:rPr>
            </w:pPr>
          </w:p>
        </w:tc>
      </w:tr>
    </w:tbl>
    <w:p>
      <w:pPr>
        <w:widowControl/>
        <w:shd w:val="clear" w:color="auto" w:fill="FFFFFF"/>
        <w:spacing w:line="540" w:lineRule="atLeast"/>
        <w:jc w:val="left"/>
        <w:rPr>
          <w:rFonts w:hint="eastAsia" w:ascii="宋体" w:hAnsi="宋体" w:cs="宋体"/>
          <w:color w:val="000000"/>
          <w:kern w:val="0"/>
          <w:szCs w:val="21"/>
        </w:rPr>
      </w:pPr>
      <w:r>
        <w:rPr>
          <w:rFonts w:hint="eastAsia"/>
          <w:b/>
        </w:rPr>
        <w:t>　　</w:t>
      </w:r>
      <w:r>
        <w:rPr>
          <w:rFonts w:hint="eastAsia" w:ascii="宋体" w:hAnsi="宋体" w:cs="宋体"/>
          <w:color w:val="000000"/>
          <w:kern w:val="0"/>
          <w:szCs w:val="21"/>
        </w:rPr>
        <w:t>女子100米栏</w:t>
      </w:r>
    </w:p>
    <w:p>
      <w:pPr>
        <w:widowControl/>
        <w:shd w:val="clear" w:color="auto" w:fill="FFFFFF"/>
        <w:spacing w:line="540" w:lineRule="atLeast"/>
        <w:jc w:val="left"/>
        <w:rPr>
          <w:rFonts w:hint="eastAsia" w:ascii="宋体" w:hAnsi="宋体" w:cs="宋体"/>
          <w:color w:val="000000"/>
          <w:kern w:val="0"/>
          <w:szCs w:val="21"/>
        </w:rPr>
      </w:pPr>
      <w:r>
        <w:rPr>
          <w:rFonts w:hint="eastAsia"/>
          <w:b/>
        </w:rPr>
        <w:t>　　</w:t>
      </w:r>
      <w:r>
        <w:rPr>
          <w:rFonts w:hint="eastAsia" w:ascii="宋体" w:hAnsi="宋体" w:cs="宋体"/>
          <w:color w:val="000000"/>
          <w:kern w:val="0"/>
          <w:szCs w:val="21"/>
        </w:rPr>
        <w:t>栏距8.5米。起跑至第1栏13米，最后栏到终点10.5米。</w:t>
      </w:r>
    </w:p>
    <w:p>
      <w:pPr>
        <w:widowControl/>
        <w:shd w:val="clear" w:color="auto" w:fill="FFFFFF"/>
        <w:spacing w:line="540" w:lineRule="atLeast"/>
        <w:jc w:val="left"/>
        <w:rPr>
          <w:rFonts w:hint="eastAsia" w:ascii="宋体" w:hAnsi="宋体" w:cs="宋体"/>
          <w:color w:val="000000"/>
          <w:kern w:val="0"/>
          <w:szCs w:val="21"/>
        </w:rPr>
      </w:pPr>
      <w:r>
        <w:rPr>
          <w:rFonts w:hint="eastAsia"/>
          <w:b/>
        </w:rPr>
        <w:t>　　</w:t>
      </w:r>
      <w:r>
        <w:rPr>
          <w:rFonts w:hint="eastAsia" w:ascii="宋体" w:hAnsi="宋体" w:cs="宋体"/>
          <w:color w:val="000000"/>
          <w:kern w:val="0"/>
          <w:szCs w:val="21"/>
        </w:rPr>
        <w:t>表10 女子100米栏</w:t>
      </w:r>
    </w:p>
    <w:tbl>
      <w:tblPr>
        <w:tblStyle w:val="5"/>
        <w:tblW w:w="8248" w:type="dxa"/>
        <w:jc w:val="center"/>
        <w:tblInd w:w="0" w:type="dxa"/>
        <w:shd w:val="clear" w:color="auto" w:fill="FFFFFF"/>
        <w:tblLayout w:type="fixed"/>
        <w:tblCellMar>
          <w:top w:w="0" w:type="dxa"/>
          <w:left w:w="0" w:type="dxa"/>
          <w:bottom w:w="0" w:type="dxa"/>
          <w:right w:w="0" w:type="dxa"/>
        </w:tblCellMar>
      </w:tblPr>
      <w:tblGrid>
        <w:gridCol w:w="1348"/>
        <w:gridCol w:w="1347"/>
        <w:gridCol w:w="1362"/>
        <w:gridCol w:w="1362"/>
        <w:gridCol w:w="1437"/>
        <w:gridCol w:w="1392"/>
      </w:tblGrid>
      <w:tr>
        <w:tblPrEx>
          <w:tblLayout w:type="fixed"/>
          <w:tblCellMar>
            <w:top w:w="0" w:type="dxa"/>
            <w:left w:w="0" w:type="dxa"/>
            <w:bottom w:w="0" w:type="dxa"/>
            <w:right w:w="0" w:type="dxa"/>
          </w:tblCellMar>
        </w:tblPrEx>
        <w:trPr>
          <w:jc w:val="center"/>
        </w:trPr>
        <w:tc>
          <w:tcPr>
            <w:tcW w:w="1348"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4"/>
              </w:rPr>
              <w:t>分  值</w:t>
            </w:r>
          </w:p>
        </w:tc>
        <w:tc>
          <w:tcPr>
            <w:tcW w:w="1347"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4"/>
              </w:rPr>
              <w:t>成  绩</w:t>
            </w:r>
          </w:p>
        </w:tc>
        <w:tc>
          <w:tcPr>
            <w:tcW w:w="1362"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4"/>
              </w:rPr>
              <w:t>分  值</w:t>
            </w:r>
          </w:p>
        </w:tc>
        <w:tc>
          <w:tcPr>
            <w:tcW w:w="1362"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4"/>
              </w:rPr>
              <w:t>成  绩</w:t>
            </w:r>
          </w:p>
        </w:tc>
        <w:tc>
          <w:tcPr>
            <w:tcW w:w="1437"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4"/>
              </w:rPr>
              <w:t>分  值</w:t>
            </w:r>
          </w:p>
        </w:tc>
        <w:tc>
          <w:tcPr>
            <w:tcW w:w="1392"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4"/>
              </w:rPr>
              <w:t>成  绩</w:t>
            </w:r>
          </w:p>
        </w:tc>
      </w:tr>
      <w:tr>
        <w:tblPrEx>
          <w:shd w:val="clear" w:color="auto" w:fill="FFFFFF"/>
          <w:tblLayout w:type="fixed"/>
          <w:tblCellMar>
            <w:top w:w="0" w:type="dxa"/>
            <w:left w:w="0" w:type="dxa"/>
            <w:bottom w:w="0" w:type="dxa"/>
            <w:right w:w="0" w:type="dxa"/>
          </w:tblCellMar>
        </w:tblPrEx>
        <w:trPr>
          <w:jc w:val="center"/>
        </w:trPr>
        <w:tc>
          <w:tcPr>
            <w:tcW w:w="1348"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40</w:t>
            </w:r>
          </w:p>
        </w:tc>
        <w:tc>
          <w:tcPr>
            <w:tcW w:w="1347"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15.74</w:t>
            </w:r>
          </w:p>
        </w:tc>
        <w:tc>
          <w:tcPr>
            <w:tcW w:w="1362"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18.2</w:t>
            </w:r>
          </w:p>
        </w:tc>
        <w:tc>
          <w:tcPr>
            <w:tcW w:w="1362"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18.04</w:t>
            </w:r>
          </w:p>
        </w:tc>
        <w:tc>
          <w:tcPr>
            <w:tcW w:w="1437"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8.36</w:t>
            </w:r>
          </w:p>
        </w:tc>
        <w:tc>
          <w:tcPr>
            <w:tcW w:w="1392"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20.34</w:t>
            </w:r>
          </w:p>
        </w:tc>
      </w:tr>
      <w:tr>
        <w:tblPrEx>
          <w:tblLayout w:type="fixed"/>
          <w:tblCellMar>
            <w:top w:w="0" w:type="dxa"/>
            <w:left w:w="0" w:type="dxa"/>
            <w:bottom w:w="0" w:type="dxa"/>
            <w:right w:w="0" w:type="dxa"/>
          </w:tblCellMar>
        </w:tblPrEx>
        <w:trPr>
          <w:jc w:val="center"/>
        </w:trPr>
        <w:tc>
          <w:tcPr>
            <w:tcW w:w="1348"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38.4</w:t>
            </w:r>
          </w:p>
        </w:tc>
        <w:tc>
          <w:tcPr>
            <w:tcW w:w="1347"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15.84</w:t>
            </w:r>
          </w:p>
        </w:tc>
        <w:tc>
          <w:tcPr>
            <w:tcW w:w="1362"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17.6</w:t>
            </w:r>
          </w:p>
        </w:tc>
        <w:tc>
          <w:tcPr>
            <w:tcW w:w="1362"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18.14</w:t>
            </w:r>
          </w:p>
        </w:tc>
        <w:tc>
          <w:tcPr>
            <w:tcW w:w="1437"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8.08</w:t>
            </w:r>
          </w:p>
        </w:tc>
        <w:tc>
          <w:tcPr>
            <w:tcW w:w="1392"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20.44</w:t>
            </w:r>
          </w:p>
        </w:tc>
      </w:tr>
      <w:tr>
        <w:tblPrEx>
          <w:tblLayout w:type="fixed"/>
          <w:tblCellMar>
            <w:top w:w="0" w:type="dxa"/>
            <w:left w:w="0" w:type="dxa"/>
            <w:bottom w:w="0" w:type="dxa"/>
            <w:right w:w="0" w:type="dxa"/>
          </w:tblCellMar>
        </w:tblPrEx>
        <w:trPr>
          <w:jc w:val="center"/>
        </w:trPr>
        <w:tc>
          <w:tcPr>
            <w:tcW w:w="1348"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37.2</w:t>
            </w:r>
          </w:p>
        </w:tc>
        <w:tc>
          <w:tcPr>
            <w:tcW w:w="1347"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15.94</w:t>
            </w:r>
          </w:p>
        </w:tc>
        <w:tc>
          <w:tcPr>
            <w:tcW w:w="1362"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17</w:t>
            </w:r>
          </w:p>
        </w:tc>
        <w:tc>
          <w:tcPr>
            <w:tcW w:w="1362"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18.24</w:t>
            </w:r>
          </w:p>
        </w:tc>
        <w:tc>
          <w:tcPr>
            <w:tcW w:w="1437"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7.8</w:t>
            </w:r>
          </w:p>
        </w:tc>
        <w:tc>
          <w:tcPr>
            <w:tcW w:w="1392"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20.54</w:t>
            </w:r>
          </w:p>
        </w:tc>
      </w:tr>
      <w:tr>
        <w:tblPrEx>
          <w:tblLayout w:type="fixed"/>
          <w:tblCellMar>
            <w:top w:w="0" w:type="dxa"/>
            <w:left w:w="0" w:type="dxa"/>
            <w:bottom w:w="0" w:type="dxa"/>
            <w:right w:w="0" w:type="dxa"/>
          </w:tblCellMar>
        </w:tblPrEx>
        <w:trPr>
          <w:jc w:val="center"/>
        </w:trPr>
        <w:tc>
          <w:tcPr>
            <w:tcW w:w="1348"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36</w:t>
            </w:r>
          </w:p>
        </w:tc>
        <w:tc>
          <w:tcPr>
            <w:tcW w:w="1347"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16.04</w:t>
            </w:r>
          </w:p>
        </w:tc>
        <w:tc>
          <w:tcPr>
            <w:tcW w:w="1362"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16.4</w:t>
            </w:r>
          </w:p>
        </w:tc>
        <w:tc>
          <w:tcPr>
            <w:tcW w:w="1362"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18.34</w:t>
            </w:r>
          </w:p>
        </w:tc>
        <w:tc>
          <w:tcPr>
            <w:tcW w:w="1437"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7.52</w:t>
            </w:r>
          </w:p>
        </w:tc>
        <w:tc>
          <w:tcPr>
            <w:tcW w:w="1392"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20.64</w:t>
            </w:r>
          </w:p>
        </w:tc>
      </w:tr>
      <w:tr>
        <w:tblPrEx>
          <w:shd w:val="clear" w:color="auto" w:fill="FFFFFF"/>
          <w:tblLayout w:type="fixed"/>
          <w:tblCellMar>
            <w:top w:w="0" w:type="dxa"/>
            <w:left w:w="0" w:type="dxa"/>
            <w:bottom w:w="0" w:type="dxa"/>
            <w:right w:w="0" w:type="dxa"/>
          </w:tblCellMar>
        </w:tblPrEx>
        <w:trPr>
          <w:jc w:val="center"/>
        </w:trPr>
        <w:tc>
          <w:tcPr>
            <w:tcW w:w="1348"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34.8</w:t>
            </w:r>
          </w:p>
        </w:tc>
        <w:tc>
          <w:tcPr>
            <w:tcW w:w="1347"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16.14</w:t>
            </w:r>
          </w:p>
        </w:tc>
        <w:tc>
          <w:tcPr>
            <w:tcW w:w="1362"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15.8</w:t>
            </w:r>
          </w:p>
        </w:tc>
        <w:tc>
          <w:tcPr>
            <w:tcW w:w="1362"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18.44</w:t>
            </w:r>
          </w:p>
        </w:tc>
        <w:tc>
          <w:tcPr>
            <w:tcW w:w="1437"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7.24</w:t>
            </w:r>
          </w:p>
        </w:tc>
        <w:tc>
          <w:tcPr>
            <w:tcW w:w="1392"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20.74</w:t>
            </w:r>
          </w:p>
        </w:tc>
      </w:tr>
      <w:tr>
        <w:tblPrEx>
          <w:tblLayout w:type="fixed"/>
          <w:tblCellMar>
            <w:top w:w="0" w:type="dxa"/>
            <w:left w:w="0" w:type="dxa"/>
            <w:bottom w:w="0" w:type="dxa"/>
            <w:right w:w="0" w:type="dxa"/>
          </w:tblCellMar>
        </w:tblPrEx>
        <w:trPr>
          <w:jc w:val="center"/>
        </w:trPr>
        <w:tc>
          <w:tcPr>
            <w:tcW w:w="1348"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33.6</w:t>
            </w:r>
          </w:p>
        </w:tc>
        <w:tc>
          <w:tcPr>
            <w:tcW w:w="1347"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16.24</w:t>
            </w:r>
          </w:p>
        </w:tc>
        <w:tc>
          <w:tcPr>
            <w:tcW w:w="1362"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15.2</w:t>
            </w:r>
          </w:p>
        </w:tc>
        <w:tc>
          <w:tcPr>
            <w:tcW w:w="1362"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18.54</w:t>
            </w:r>
          </w:p>
        </w:tc>
        <w:tc>
          <w:tcPr>
            <w:tcW w:w="1437"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6.96</w:t>
            </w:r>
          </w:p>
        </w:tc>
        <w:tc>
          <w:tcPr>
            <w:tcW w:w="1392"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20.84</w:t>
            </w:r>
          </w:p>
        </w:tc>
      </w:tr>
      <w:tr>
        <w:tblPrEx>
          <w:shd w:val="clear" w:color="auto" w:fill="FFFFFF"/>
          <w:tblLayout w:type="fixed"/>
          <w:tblCellMar>
            <w:top w:w="0" w:type="dxa"/>
            <w:left w:w="0" w:type="dxa"/>
            <w:bottom w:w="0" w:type="dxa"/>
            <w:right w:w="0" w:type="dxa"/>
          </w:tblCellMar>
        </w:tblPrEx>
        <w:trPr>
          <w:jc w:val="center"/>
        </w:trPr>
        <w:tc>
          <w:tcPr>
            <w:tcW w:w="1348"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32.4</w:t>
            </w:r>
          </w:p>
        </w:tc>
        <w:tc>
          <w:tcPr>
            <w:tcW w:w="1347"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16.34</w:t>
            </w:r>
          </w:p>
        </w:tc>
        <w:tc>
          <w:tcPr>
            <w:tcW w:w="1362"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14.6</w:t>
            </w:r>
          </w:p>
        </w:tc>
        <w:tc>
          <w:tcPr>
            <w:tcW w:w="1362"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18.64</w:t>
            </w:r>
          </w:p>
        </w:tc>
        <w:tc>
          <w:tcPr>
            <w:tcW w:w="1437"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6.68</w:t>
            </w:r>
          </w:p>
        </w:tc>
        <w:tc>
          <w:tcPr>
            <w:tcW w:w="1392"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20.94</w:t>
            </w:r>
          </w:p>
        </w:tc>
      </w:tr>
      <w:tr>
        <w:tblPrEx>
          <w:tblLayout w:type="fixed"/>
          <w:tblCellMar>
            <w:top w:w="0" w:type="dxa"/>
            <w:left w:w="0" w:type="dxa"/>
            <w:bottom w:w="0" w:type="dxa"/>
            <w:right w:w="0" w:type="dxa"/>
          </w:tblCellMar>
        </w:tblPrEx>
        <w:trPr>
          <w:jc w:val="center"/>
        </w:trPr>
        <w:tc>
          <w:tcPr>
            <w:tcW w:w="1348"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31.2</w:t>
            </w:r>
          </w:p>
        </w:tc>
        <w:tc>
          <w:tcPr>
            <w:tcW w:w="1347"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16.44</w:t>
            </w:r>
          </w:p>
        </w:tc>
        <w:tc>
          <w:tcPr>
            <w:tcW w:w="1362"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14</w:t>
            </w:r>
          </w:p>
        </w:tc>
        <w:tc>
          <w:tcPr>
            <w:tcW w:w="1362"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18.74</w:t>
            </w:r>
          </w:p>
        </w:tc>
        <w:tc>
          <w:tcPr>
            <w:tcW w:w="1437"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6.4</w:t>
            </w:r>
          </w:p>
        </w:tc>
        <w:tc>
          <w:tcPr>
            <w:tcW w:w="1392"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21.04</w:t>
            </w:r>
          </w:p>
        </w:tc>
      </w:tr>
      <w:tr>
        <w:tblPrEx>
          <w:tblLayout w:type="fixed"/>
          <w:tblCellMar>
            <w:top w:w="0" w:type="dxa"/>
            <w:left w:w="0" w:type="dxa"/>
            <w:bottom w:w="0" w:type="dxa"/>
            <w:right w:w="0" w:type="dxa"/>
          </w:tblCellMar>
        </w:tblPrEx>
        <w:trPr>
          <w:jc w:val="center"/>
        </w:trPr>
        <w:tc>
          <w:tcPr>
            <w:tcW w:w="1348"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30</w:t>
            </w:r>
          </w:p>
        </w:tc>
        <w:tc>
          <w:tcPr>
            <w:tcW w:w="1347"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16.54</w:t>
            </w:r>
          </w:p>
        </w:tc>
        <w:tc>
          <w:tcPr>
            <w:tcW w:w="1362"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13.6</w:t>
            </w:r>
          </w:p>
        </w:tc>
        <w:tc>
          <w:tcPr>
            <w:tcW w:w="1362"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18.84</w:t>
            </w:r>
          </w:p>
        </w:tc>
        <w:tc>
          <w:tcPr>
            <w:tcW w:w="1437"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6</w:t>
            </w:r>
          </w:p>
        </w:tc>
        <w:tc>
          <w:tcPr>
            <w:tcW w:w="1392"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21.24</w:t>
            </w:r>
          </w:p>
        </w:tc>
      </w:tr>
      <w:tr>
        <w:tblPrEx>
          <w:shd w:val="clear" w:color="auto" w:fill="FFFFFF"/>
          <w:tblLayout w:type="fixed"/>
          <w:tblCellMar>
            <w:top w:w="0" w:type="dxa"/>
            <w:left w:w="0" w:type="dxa"/>
            <w:bottom w:w="0" w:type="dxa"/>
            <w:right w:w="0" w:type="dxa"/>
          </w:tblCellMar>
        </w:tblPrEx>
        <w:trPr>
          <w:jc w:val="center"/>
        </w:trPr>
        <w:tc>
          <w:tcPr>
            <w:tcW w:w="1348"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28.8</w:t>
            </w:r>
          </w:p>
        </w:tc>
        <w:tc>
          <w:tcPr>
            <w:tcW w:w="1347"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16.64</w:t>
            </w:r>
          </w:p>
        </w:tc>
        <w:tc>
          <w:tcPr>
            <w:tcW w:w="1362"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13.2</w:t>
            </w:r>
          </w:p>
        </w:tc>
        <w:tc>
          <w:tcPr>
            <w:tcW w:w="1362"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18.94</w:t>
            </w:r>
          </w:p>
        </w:tc>
        <w:tc>
          <w:tcPr>
            <w:tcW w:w="1437"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5.6</w:t>
            </w:r>
          </w:p>
        </w:tc>
        <w:tc>
          <w:tcPr>
            <w:tcW w:w="1392"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21.44</w:t>
            </w:r>
          </w:p>
        </w:tc>
      </w:tr>
      <w:tr>
        <w:tblPrEx>
          <w:shd w:val="clear" w:color="auto" w:fill="FFFFFF"/>
          <w:tblLayout w:type="fixed"/>
          <w:tblCellMar>
            <w:top w:w="0" w:type="dxa"/>
            <w:left w:w="0" w:type="dxa"/>
            <w:bottom w:w="0" w:type="dxa"/>
            <w:right w:w="0" w:type="dxa"/>
          </w:tblCellMar>
        </w:tblPrEx>
        <w:trPr>
          <w:jc w:val="center"/>
        </w:trPr>
        <w:tc>
          <w:tcPr>
            <w:tcW w:w="1348"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28</w:t>
            </w:r>
          </w:p>
        </w:tc>
        <w:tc>
          <w:tcPr>
            <w:tcW w:w="1347"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16.74</w:t>
            </w:r>
          </w:p>
        </w:tc>
        <w:tc>
          <w:tcPr>
            <w:tcW w:w="1362"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12.8</w:t>
            </w:r>
          </w:p>
        </w:tc>
        <w:tc>
          <w:tcPr>
            <w:tcW w:w="1362"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19.04</w:t>
            </w:r>
          </w:p>
        </w:tc>
        <w:tc>
          <w:tcPr>
            <w:tcW w:w="1437"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5.2</w:t>
            </w:r>
          </w:p>
        </w:tc>
        <w:tc>
          <w:tcPr>
            <w:tcW w:w="1392"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21.64</w:t>
            </w:r>
          </w:p>
        </w:tc>
      </w:tr>
      <w:tr>
        <w:tblPrEx>
          <w:shd w:val="clear" w:color="auto" w:fill="FFFFFF"/>
          <w:tblLayout w:type="fixed"/>
          <w:tblCellMar>
            <w:top w:w="0" w:type="dxa"/>
            <w:left w:w="0" w:type="dxa"/>
            <w:bottom w:w="0" w:type="dxa"/>
            <w:right w:w="0" w:type="dxa"/>
          </w:tblCellMar>
        </w:tblPrEx>
        <w:trPr>
          <w:jc w:val="center"/>
        </w:trPr>
        <w:tc>
          <w:tcPr>
            <w:tcW w:w="1348"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27.2</w:t>
            </w:r>
          </w:p>
        </w:tc>
        <w:tc>
          <w:tcPr>
            <w:tcW w:w="1347"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16.84</w:t>
            </w:r>
          </w:p>
        </w:tc>
        <w:tc>
          <w:tcPr>
            <w:tcW w:w="1362"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12.4</w:t>
            </w:r>
          </w:p>
        </w:tc>
        <w:tc>
          <w:tcPr>
            <w:tcW w:w="1362"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19.14</w:t>
            </w:r>
          </w:p>
        </w:tc>
        <w:tc>
          <w:tcPr>
            <w:tcW w:w="1437"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4.8</w:t>
            </w:r>
          </w:p>
        </w:tc>
        <w:tc>
          <w:tcPr>
            <w:tcW w:w="1392"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21.84</w:t>
            </w:r>
          </w:p>
        </w:tc>
      </w:tr>
      <w:tr>
        <w:tblPrEx>
          <w:tblLayout w:type="fixed"/>
          <w:tblCellMar>
            <w:top w:w="0" w:type="dxa"/>
            <w:left w:w="0" w:type="dxa"/>
            <w:bottom w:w="0" w:type="dxa"/>
            <w:right w:w="0" w:type="dxa"/>
          </w:tblCellMar>
        </w:tblPrEx>
        <w:trPr>
          <w:jc w:val="center"/>
        </w:trPr>
        <w:tc>
          <w:tcPr>
            <w:tcW w:w="1348"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26.4</w:t>
            </w:r>
          </w:p>
        </w:tc>
        <w:tc>
          <w:tcPr>
            <w:tcW w:w="1347"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16.94</w:t>
            </w:r>
          </w:p>
        </w:tc>
        <w:tc>
          <w:tcPr>
            <w:tcW w:w="1362"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12</w:t>
            </w:r>
          </w:p>
        </w:tc>
        <w:tc>
          <w:tcPr>
            <w:tcW w:w="1362"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19.24</w:t>
            </w:r>
          </w:p>
        </w:tc>
        <w:tc>
          <w:tcPr>
            <w:tcW w:w="1437"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4.4</w:t>
            </w:r>
          </w:p>
        </w:tc>
        <w:tc>
          <w:tcPr>
            <w:tcW w:w="1392"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22.14</w:t>
            </w:r>
          </w:p>
        </w:tc>
      </w:tr>
      <w:tr>
        <w:tblPrEx>
          <w:shd w:val="clear" w:color="auto" w:fill="FFFFFF"/>
          <w:tblLayout w:type="fixed"/>
          <w:tblCellMar>
            <w:top w:w="0" w:type="dxa"/>
            <w:left w:w="0" w:type="dxa"/>
            <w:bottom w:w="0" w:type="dxa"/>
            <w:right w:w="0" w:type="dxa"/>
          </w:tblCellMar>
        </w:tblPrEx>
        <w:trPr>
          <w:jc w:val="center"/>
        </w:trPr>
        <w:tc>
          <w:tcPr>
            <w:tcW w:w="1348"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25.6</w:t>
            </w:r>
          </w:p>
        </w:tc>
        <w:tc>
          <w:tcPr>
            <w:tcW w:w="1347"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17.04</w:t>
            </w:r>
          </w:p>
        </w:tc>
        <w:tc>
          <w:tcPr>
            <w:tcW w:w="1362"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11.6</w:t>
            </w:r>
          </w:p>
        </w:tc>
        <w:tc>
          <w:tcPr>
            <w:tcW w:w="1362"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19.34</w:t>
            </w:r>
          </w:p>
        </w:tc>
        <w:tc>
          <w:tcPr>
            <w:tcW w:w="1437"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4</w:t>
            </w:r>
          </w:p>
        </w:tc>
        <w:tc>
          <w:tcPr>
            <w:tcW w:w="1392"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22.44</w:t>
            </w:r>
          </w:p>
        </w:tc>
      </w:tr>
      <w:tr>
        <w:tblPrEx>
          <w:shd w:val="clear" w:color="auto" w:fill="FFFFFF"/>
          <w:tblLayout w:type="fixed"/>
          <w:tblCellMar>
            <w:top w:w="0" w:type="dxa"/>
            <w:left w:w="0" w:type="dxa"/>
            <w:bottom w:w="0" w:type="dxa"/>
            <w:right w:w="0" w:type="dxa"/>
          </w:tblCellMar>
        </w:tblPrEx>
        <w:trPr>
          <w:jc w:val="center"/>
        </w:trPr>
        <w:tc>
          <w:tcPr>
            <w:tcW w:w="1348"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24.8</w:t>
            </w:r>
          </w:p>
        </w:tc>
        <w:tc>
          <w:tcPr>
            <w:tcW w:w="1347"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17.14</w:t>
            </w:r>
          </w:p>
        </w:tc>
        <w:tc>
          <w:tcPr>
            <w:tcW w:w="1362"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11.2</w:t>
            </w:r>
          </w:p>
        </w:tc>
        <w:tc>
          <w:tcPr>
            <w:tcW w:w="1362"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19.44</w:t>
            </w:r>
          </w:p>
        </w:tc>
        <w:tc>
          <w:tcPr>
            <w:tcW w:w="1437"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3.6</w:t>
            </w:r>
          </w:p>
        </w:tc>
        <w:tc>
          <w:tcPr>
            <w:tcW w:w="1392"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22.74</w:t>
            </w:r>
          </w:p>
        </w:tc>
      </w:tr>
      <w:tr>
        <w:tblPrEx>
          <w:shd w:val="clear" w:color="auto" w:fill="FFFFFF"/>
          <w:tblLayout w:type="fixed"/>
          <w:tblCellMar>
            <w:top w:w="0" w:type="dxa"/>
            <w:left w:w="0" w:type="dxa"/>
            <w:bottom w:w="0" w:type="dxa"/>
            <w:right w:w="0" w:type="dxa"/>
          </w:tblCellMar>
        </w:tblPrEx>
        <w:trPr>
          <w:jc w:val="center"/>
        </w:trPr>
        <w:tc>
          <w:tcPr>
            <w:tcW w:w="1348"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24</w:t>
            </w:r>
          </w:p>
        </w:tc>
        <w:tc>
          <w:tcPr>
            <w:tcW w:w="1347"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17.24</w:t>
            </w:r>
          </w:p>
        </w:tc>
        <w:tc>
          <w:tcPr>
            <w:tcW w:w="1362"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10.8</w:t>
            </w:r>
          </w:p>
        </w:tc>
        <w:tc>
          <w:tcPr>
            <w:tcW w:w="1362"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19.54</w:t>
            </w:r>
          </w:p>
        </w:tc>
        <w:tc>
          <w:tcPr>
            <w:tcW w:w="1437"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3.2</w:t>
            </w:r>
          </w:p>
        </w:tc>
        <w:tc>
          <w:tcPr>
            <w:tcW w:w="1392"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23.14</w:t>
            </w:r>
          </w:p>
        </w:tc>
      </w:tr>
      <w:tr>
        <w:tblPrEx>
          <w:shd w:val="clear" w:color="auto" w:fill="FFFFFF"/>
          <w:tblLayout w:type="fixed"/>
          <w:tblCellMar>
            <w:top w:w="0" w:type="dxa"/>
            <w:left w:w="0" w:type="dxa"/>
            <w:bottom w:w="0" w:type="dxa"/>
            <w:right w:w="0" w:type="dxa"/>
          </w:tblCellMar>
        </w:tblPrEx>
        <w:trPr>
          <w:jc w:val="center"/>
        </w:trPr>
        <w:tc>
          <w:tcPr>
            <w:tcW w:w="1348"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23.2</w:t>
            </w:r>
          </w:p>
        </w:tc>
        <w:tc>
          <w:tcPr>
            <w:tcW w:w="1347"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17.34</w:t>
            </w:r>
          </w:p>
        </w:tc>
        <w:tc>
          <w:tcPr>
            <w:tcW w:w="1362"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10.48</w:t>
            </w:r>
          </w:p>
        </w:tc>
        <w:tc>
          <w:tcPr>
            <w:tcW w:w="1362"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19.64</w:t>
            </w:r>
          </w:p>
        </w:tc>
        <w:tc>
          <w:tcPr>
            <w:tcW w:w="1437"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2.8</w:t>
            </w:r>
          </w:p>
        </w:tc>
        <w:tc>
          <w:tcPr>
            <w:tcW w:w="1392"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23.54</w:t>
            </w:r>
          </w:p>
        </w:tc>
      </w:tr>
      <w:tr>
        <w:tblPrEx>
          <w:shd w:val="clear" w:color="auto" w:fill="FFFFFF"/>
          <w:tblLayout w:type="fixed"/>
          <w:tblCellMar>
            <w:top w:w="0" w:type="dxa"/>
            <w:left w:w="0" w:type="dxa"/>
            <w:bottom w:w="0" w:type="dxa"/>
            <w:right w:w="0" w:type="dxa"/>
          </w:tblCellMar>
        </w:tblPrEx>
        <w:trPr>
          <w:jc w:val="center"/>
        </w:trPr>
        <w:tc>
          <w:tcPr>
            <w:tcW w:w="1348"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22.4</w:t>
            </w:r>
          </w:p>
        </w:tc>
        <w:tc>
          <w:tcPr>
            <w:tcW w:w="1347"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17.44</w:t>
            </w:r>
          </w:p>
        </w:tc>
        <w:tc>
          <w:tcPr>
            <w:tcW w:w="1362"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10.16</w:t>
            </w:r>
          </w:p>
        </w:tc>
        <w:tc>
          <w:tcPr>
            <w:tcW w:w="1362"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19.74</w:t>
            </w:r>
          </w:p>
        </w:tc>
        <w:tc>
          <w:tcPr>
            <w:tcW w:w="1437"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2.4</w:t>
            </w:r>
          </w:p>
        </w:tc>
        <w:tc>
          <w:tcPr>
            <w:tcW w:w="1392"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23.94</w:t>
            </w:r>
          </w:p>
        </w:tc>
      </w:tr>
      <w:tr>
        <w:tblPrEx>
          <w:shd w:val="clear" w:color="auto" w:fill="FFFFFF"/>
          <w:tblLayout w:type="fixed"/>
          <w:tblCellMar>
            <w:top w:w="0" w:type="dxa"/>
            <w:left w:w="0" w:type="dxa"/>
            <w:bottom w:w="0" w:type="dxa"/>
            <w:right w:w="0" w:type="dxa"/>
          </w:tblCellMar>
        </w:tblPrEx>
        <w:trPr>
          <w:jc w:val="center"/>
        </w:trPr>
        <w:tc>
          <w:tcPr>
            <w:tcW w:w="1348"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21.6</w:t>
            </w:r>
          </w:p>
        </w:tc>
        <w:tc>
          <w:tcPr>
            <w:tcW w:w="1347"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17.54</w:t>
            </w:r>
          </w:p>
        </w:tc>
        <w:tc>
          <w:tcPr>
            <w:tcW w:w="1362"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9.84</w:t>
            </w:r>
          </w:p>
        </w:tc>
        <w:tc>
          <w:tcPr>
            <w:tcW w:w="1362"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19.84</w:t>
            </w:r>
          </w:p>
        </w:tc>
        <w:tc>
          <w:tcPr>
            <w:tcW w:w="1437"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w:t>
            </w:r>
          </w:p>
        </w:tc>
        <w:tc>
          <w:tcPr>
            <w:tcW w:w="1392"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24.54</w:t>
            </w:r>
          </w:p>
        </w:tc>
      </w:tr>
      <w:tr>
        <w:tblPrEx>
          <w:shd w:val="clear" w:color="auto" w:fill="FFFFFF"/>
          <w:tblLayout w:type="fixed"/>
          <w:tblCellMar>
            <w:top w:w="0" w:type="dxa"/>
            <w:left w:w="0" w:type="dxa"/>
            <w:bottom w:w="0" w:type="dxa"/>
            <w:right w:w="0" w:type="dxa"/>
          </w:tblCellMar>
        </w:tblPrEx>
        <w:trPr>
          <w:jc w:val="center"/>
        </w:trPr>
        <w:tc>
          <w:tcPr>
            <w:tcW w:w="1348"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20.8</w:t>
            </w:r>
          </w:p>
        </w:tc>
        <w:tc>
          <w:tcPr>
            <w:tcW w:w="1347"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17.64</w:t>
            </w:r>
          </w:p>
        </w:tc>
        <w:tc>
          <w:tcPr>
            <w:tcW w:w="1362"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9.52</w:t>
            </w:r>
          </w:p>
        </w:tc>
        <w:tc>
          <w:tcPr>
            <w:tcW w:w="1362"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19.94</w:t>
            </w:r>
          </w:p>
        </w:tc>
        <w:tc>
          <w:tcPr>
            <w:tcW w:w="1437"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1.6</w:t>
            </w:r>
          </w:p>
        </w:tc>
        <w:tc>
          <w:tcPr>
            <w:tcW w:w="1392"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25.14</w:t>
            </w:r>
          </w:p>
        </w:tc>
      </w:tr>
      <w:tr>
        <w:tblPrEx>
          <w:shd w:val="clear" w:color="auto" w:fill="FFFFFF"/>
          <w:tblLayout w:type="fixed"/>
          <w:tblCellMar>
            <w:top w:w="0" w:type="dxa"/>
            <w:left w:w="0" w:type="dxa"/>
            <w:bottom w:w="0" w:type="dxa"/>
            <w:right w:w="0" w:type="dxa"/>
          </w:tblCellMar>
        </w:tblPrEx>
        <w:trPr>
          <w:jc w:val="center"/>
        </w:trPr>
        <w:tc>
          <w:tcPr>
            <w:tcW w:w="1348"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20</w:t>
            </w:r>
          </w:p>
        </w:tc>
        <w:tc>
          <w:tcPr>
            <w:tcW w:w="1347"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17.74</w:t>
            </w:r>
          </w:p>
        </w:tc>
        <w:tc>
          <w:tcPr>
            <w:tcW w:w="1362"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9.2</w:t>
            </w:r>
          </w:p>
        </w:tc>
        <w:tc>
          <w:tcPr>
            <w:tcW w:w="1362"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20.04</w:t>
            </w:r>
          </w:p>
        </w:tc>
        <w:tc>
          <w:tcPr>
            <w:tcW w:w="1437"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1.2</w:t>
            </w:r>
          </w:p>
        </w:tc>
        <w:tc>
          <w:tcPr>
            <w:tcW w:w="1392"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26.04</w:t>
            </w:r>
          </w:p>
        </w:tc>
      </w:tr>
      <w:tr>
        <w:tblPrEx>
          <w:tblLayout w:type="fixed"/>
          <w:tblCellMar>
            <w:top w:w="0" w:type="dxa"/>
            <w:left w:w="0" w:type="dxa"/>
            <w:bottom w:w="0" w:type="dxa"/>
            <w:right w:w="0" w:type="dxa"/>
          </w:tblCellMar>
        </w:tblPrEx>
        <w:trPr>
          <w:jc w:val="center"/>
        </w:trPr>
        <w:tc>
          <w:tcPr>
            <w:tcW w:w="1348"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19.4</w:t>
            </w:r>
          </w:p>
        </w:tc>
        <w:tc>
          <w:tcPr>
            <w:tcW w:w="1347"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17.84</w:t>
            </w:r>
          </w:p>
        </w:tc>
        <w:tc>
          <w:tcPr>
            <w:tcW w:w="1362"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8.92</w:t>
            </w:r>
          </w:p>
        </w:tc>
        <w:tc>
          <w:tcPr>
            <w:tcW w:w="1362"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20.14</w:t>
            </w:r>
          </w:p>
        </w:tc>
        <w:tc>
          <w:tcPr>
            <w:tcW w:w="1437"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0.8</w:t>
            </w:r>
          </w:p>
        </w:tc>
        <w:tc>
          <w:tcPr>
            <w:tcW w:w="1392"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27.24</w:t>
            </w:r>
          </w:p>
        </w:tc>
      </w:tr>
      <w:tr>
        <w:tblPrEx>
          <w:shd w:val="clear" w:color="auto" w:fill="FFFFFF"/>
          <w:tblLayout w:type="fixed"/>
          <w:tblCellMar>
            <w:top w:w="0" w:type="dxa"/>
            <w:left w:w="0" w:type="dxa"/>
            <w:bottom w:w="0" w:type="dxa"/>
            <w:right w:w="0" w:type="dxa"/>
          </w:tblCellMar>
        </w:tblPrEx>
        <w:trPr>
          <w:jc w:val="center"/>
        </w:trPr>
        <w:tc>
          <w:tcPr>
            <w:tcW w:w="1348"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18.8</w:t>
            </w:r>
          </w:p>
        </w:tc>
        <w:tc>
          <w:tcPr>
            <w:tcW w:w="1347"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17.94</w:t>
            </w:r>
          </w:p>
        </w:tc>
        <w:tc>
          <w:tcPr>
            <w:tcW w:w="1362"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8.64</w:t>
            </w:r>
          </w:p>
        </w:tc>
        <w:tc>
          <w:tcPr>
            <w:tcW w:w="1362"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20.24</w:t>
            </w:r>
          </w:p>
        </w:tc>
        <w:tc>
          <w:tcPr>
            <w:tcW w:w="1437"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0.4</w:t>
            </w:r>
          </w:p>
        </w:tc>
        <w:tc>
          <w:tcPr>
            <w:tcW w:w="1392" w:type="dxa"/>
            <w:shd w:val="clear" w:color="auto" w:fill="FFFFFF"/>
            <w:noWrap w:val="0"/>
            <w:vAlign w:val="bottom"/>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0"/>
                <w:szCs w:val="20"/>
              </w:rPr>
              <w:t>29.24</w:t>
            </w:r>
          </w:p>
        </w:tc>
      </w:tr>
    </w:tbl>
    <w:p>
      <w:pPr>
        <w:widowControl/>
        <w:shd w:val="clear" w:color="auto" w:fill="FFFFFF"/>
        <w:spacing w:line="540" w:lineRule="atLeast"/>
        <w:jc w:val="left"/>
        <w:rPr>
          <w:rFonts w:hint="eastAsia" w:ascii="宋体" w:hAnsi="宋体" w:cs="宋体"/>
          <w:color w:val="000000"/>
          <w:kern w:val="0"/>
          <w:szCs w:val="21"/>
        </w:rPr>
      </w:pPr>
      <w:r>
        <w:rPr>
          <w:rFonts w:hint="eastAsia"/>
          <w:b/>
        </w:rPr>
        <w:t>　　</w:t>
      </w:r>
      <w:r>
        <w:rPr>
          <w:rFonts w:hint="eastAsia" w:ascii="宋体" w:hAnsi="宋体" w:cs="宋体"/>
          <w:color w:val="000000"/>
          <w:kern w:val="0"/>
          <w:szCs w:val="21"/>
        </w:rPr>
        <w:t>表11  男子跳高</w:t>
      </w:r>
    </w:p>
    <w:tbl>
      <w:tblPr>
        <w:tblStyle w:val="5"/>
        <w:tblpPr w:leftFromText="45" w:rightFromText="45" w:vertAnchor="text" w:tblpXSpec="center"/>
        <w:tblW w:w="8034" w:type="dxa"/>
        <w:tblInd w:w="0" w:type="dxa"/>
        <w:tblLayout w:type="fixed"/>
        <w:tblCellMar>
          <w:top w:w="0" w:type="dxa"/>
          <w:left w:w="0" w:type="dxa"/>
          <w:bottom w:w="0" w:type="dxa"/>
          <w:right w:w="0" w:type="dxa"/>
        </w:tblCellMar>
      </w:tblPr>
      <w:tblGrid>
        <w:gridCol w:w="1339"/>
        <w:gridCol w:w="1339"/>
        <w:gridCol w:w="1339"/>
        <w:gridCol w:w="1339"/>
        <w:gridCol w:w="1339"/>
        <w:gridCol w:w="1339"/>
      </w:tblGrid>
      <w:tr>
        <w:tblPrEx>
          <w:tblLayout w:type="fixed"/>
          <w:tblCellMar>
            <w:top w:w="0" w:type="dxa"/>
            <w:left w:w="0" w:type="dxa"/>
            <w:bottom w:w="0" w:type="dxa"/>
            <w:right w:w="0" w:type="dxa"/>
          </w:tblCellMar>
        </w:tblPrEx>
        <w:tc>
          <w:tcPr>
            <w:tcW w:w="1339" w:type="dxa"/>
            <w:noWrap w:val="0"/>
            <w:vAlign w:val="center"/>
          </w:tcPr>
          <w:p>
            <w:pPr>
              <w:widowControl/>
              <w:jc w:val="center"/>
              <w:rPr>
                <w:rFonts w:ascii="宋体" w:hAnsi="宋体" w:cs="宋体"/>
                <w:kern w:val="0"/>
                <w:szCs w:val="21"/>
              </w:rPr>
            </w:pPr>
            <w:r>
              <w:rPr>
                <w:rFonts w:hint="eastAsia" w:ascii="宋体" w:hAnsi="宋体" w:cs="宋体"/>
                <w:color w:val="000000"/>
                <w:kern w:val="0"/>
                <w:szCs w:val="21"/>
              </w:rPr>
              <w:t>分值</w:t>
            </w:r>
          </w:p>
        </w:tc>
        <w:tc>
          <w:tcPr>
            <w:tcW w:w="1339" w:type="dxa"/>
            <w:noWrap w:val="0"/>
            <w:vAlign w:val="center"/>
          </w:tcPr>
          <w:p>
            <w:pPr>
              <w:widowControl/>
              <w:jc w:val="center"/>
              <w:rPr>
                <w:rFonts w:ascii="宋体" w:hAnsi="宋体" w:cs="宋体"/>
                <w:kern w:val="0"/>
                <w:szCs w:val="21"/>
              </w:rPr>
            </w:pPr>
            <w:r>
              <w:rPr>
                <w:rFonts w:hint="eastAsia" w:ascii="宋体" w:hAnsi="宋体" w:cs="宋体"/>
                <w:color w:val="000000"/>
                <w:kern w:val="0"/>
                <w:szCs w:val="21"/>
              </w:rPr>
              <w:t>成绩</w:t>
            </w:r>
          </w:p>
        </w:tc>
        <w:tc>
          <w:tcPr>
            <w:tcW w:w="1339" w:type="dxa"/>
            <w:noWrap w:val="0"/>
            <w:vAlign w:val="center"/>
          </w:tcPr>
          <w:p>
            <w:pPr>
              <w:widowControl/>
              <w:jc w:val="center"/>
              <w:rPr>
                <w:rFonts w:ascii="宋体" w:hAnsi="宋体" w:cs="宋体"/>
                <w:kern w:val="0"/>
                <w:szCs w:val="21"/>
              </w:rPr>
            </w:pPr>
            <w:r>
              <w:rPr>
                <w:rFonts w:hint="eastAsia" w:ascii="宋体" w:hAnsi="宋体" w:cs="宋体"/>
                <w:color w:val="000000"/>
                <w:kern w:val="0"/>
                <w:szCs w:val="21"/>
              </w:rPr>
              <w:t>分值</w:t>
            </w:r>
          </w:p>
        </w:tc>
        <w:tc>
          <w:tcPr>
            <w:tcW w:w="1339" w:type="dxa"/>
            <w:noWrap w:val="0"/>
            <w:vAlign w:val="center"/>
          </w:tcPr>
          <w:p>
            <w:pPr>
              <w:widowControl/>
              <w:jc w:val="center"/>
              <w:rPr>
                <w:rFonts w:ascii="宋体" w:hAnsi="宋体" w:cs="宋体"/>
                <w:kern w:val="0"/>
                <w:szCs w:val="21"/>
              </w:rPr>
            </w:pPr>
            <w:r>
              <w:rPr>
                <w:rFonts w:hint="eastAsia" w:ascii="宋体" w:hAnsi="宋体" w:cs="宋体"/>
                <w:color w:val="000000"/>
                <w:kern w:val="0"/>
                <w:szCs w:val="21"/>
              </w:rPr>
              <w:t>成绩</w:t>
            </w:r>
          </w:p>
        </w:tc>
        <w:tc>
          <w:tcPr>
            <w:tcW w:w="1339" w:type="dxa"/>
            <w:noWrap w:val="0"/>
            <w:vAlign w:val="center"/>
          </w:tcPr>
          <w:p>
            <w:pPr>
              <w:widowControl/>
              <w:jc w:val="center"/>
              <w:rPr>
                <w:rFonts w:ascii="宋体" w:hAnsi="宋体" w:cs="宋体"/>
                <w:kern w:val="0"/>
                <w:szCs w:val="21"/>
              </w:rPr>
            </w:pPr>
            <w:r>
              <w:rPr>
                <w:rFonts w:hint="eastAsia" w:ascii="宋体" w:hAnsi="宋体" w:cs="宋体"/>
                <w:color w:val="000000"/>
                <w:kern w:val="0"/>
                <w:szCs w:val="21"/>
              </w:rPr>
              <w:t>分值</w:t>
            </w:r>
          </w:p>
        </w:tc>
        <w:tc>
          <w:tcPr>
            <w:tcW w:w="1339" w:type="dxa"/>
            <w:noWrap w:val="0"/>
            <w:vAlign w:val="center"/>
          </w:tcPr>
          <w:p>
            <w:pPr>
              <w:widowControl/>
              <w:jc w:val="center"/>
              <w:rPr>
                <w:rFonts w:ascii="宋体" w:hAnsi="宋体" w:cs="宋体"/>
                <w:kern w:val="0"/>
                <w:szCs w:val="21"/>
              </w:rPr>
            </w:pPr>
            <w:r>
              <w:rPr>
                <w:rFonts w:hint="eastAsia" w:ascii="宋体" w:hAnsi="宋体" w:cs="宋体"/>
                <w:color w:val="000000"/>
                <w:kern w:val="0"/>
                <w:szCs w:val="21"/>
              </w:rPr>
              <w:t>成绩</w:t>
            </w:r>
          </w:p>
        </w:tc>
      </w:tr>
      <w:tr>
        <w:tblPrEx>
          <w:tblLayout w:type="fixed"/>
          <w:tblCellMar>
            <w:top w:w="0" w:type="dxa"/>
            <w:left w:w="0" w:type="dxa"/>
            <w:bottom w:w="0" w:type="dxa"/>
            <w:right w:w="0" w:type="dxa"/>
          </w:tblCellMar>
        </w:tblPrEx>
        <w:tc>
          <w:tcPr>
            <w:tcW w:w="1339" w:type="dxa"/>
            <w:noWrap w:val="0"/>
            <w:vAlign w:val="center"/>
          </w:tcPr>
          <w:p>
            <w:pPr>
              <w:widowControl/>
              <w:jc w:val="center"/>
              <w:rPr>
                <w:rFonts w:ascii="宋体" w:hAnsi="宋体" w:cs="宋体"/>
                <w:kern w:val="0"/>
                <w:szCs w:val="21"/>
              </w:rPr>
            </w:pPr>
            <w:r>
              <w:rPr>
                <w:rFonts w:hint="eastAsia" w:ascii="宋体" w:hAnsi="宋体" w:cs="宋体"/>
                <w:color w:val="000000"/>
                <w:kern w:val="0"/>
                <w:szCs w:val="21"/>
              </w:rPr>
              <w:t>40</w:t>
            </w:r>
          </w:p>
        </w:tc>
        <w:tc>
          <w:tcPr>
            <w:tcW w:w="1339" w:type="dxa"/>
            <w:noWrap w:val="0"/>
            <w:vAlign w:val="center"/>
          </w:tcPr>
          <w:p>
            <w:pPr>
              <w:widowControl/>
              <w:jc w:val="center"/>
              <w:rPr>
                <w:rFonts w:ascii="宋体" w:hAnsi="宋体" w:cs="宋体"/>
                <w:kern w:val="0"/>
                <w:szCs w:val="21"/>
              </w:rPr>
            </w:pPr>
            <w:r>
              <w:rPr>
                <w:rFonts w:hint="eastAsia" w:ascii="宋体" w:hAnsi="宋体" w:cs="宋体"/>
                <w:color w:val="000000"/>
                <w:kern w:val="0"/>
                <w:szCs w:val="21"/>
              </w:rPr>
              <w:t>1.83</w:t>
            </w:r>
          </w:p>
        </w:tc>
        <w:tc>
          <w:tcPr>
            <w:tcW w:w="1339" w:type="dxa"/>
            <w:noWrap w:val="0"/>
            <w:vAlign w:val="center"/>
          </w:tcPr>
          <w:p>
            <w:pPr>
              <w:widowControl/>
              <w:jc w:val="center"/>
              <w:rPr>
                <w:rFonts w:ascii="宋体" w:hAnsi="宋体" w:cs="宋体"/>
                <w:kern w:val="0"/>
                <w:szCs w:val="21"/>
              </w:rPr>
            </w:pPr>
            <w:r>
              <w:rPr>
                <w:rFonts w:hint="eastAsia" w:ascii="宋体" w:hAnsi="宋体" w:cs="宋体"/>
                <w:color w:val="000000"/>
                <w:kern w:val="0"/>
                <w:szCs w:val="21"/>
              </w:rPr>
              <w:t>25.8</w:t>
            </w:r>
          </w:p>
        </w:tc>
        <w:tc>
          <w:tcPr>
            <w:tcW w:w="1339" w:type="dxa"/>
            <w:noWrap w:val="0"/>
            <w:vAlign w:val="center"/>
          </w:tcPr>
          <w:p>
            <w:pPr>
              <w:widowControl/>
              <w:jc w:val="center"/>
              <w:rPr>
                <w:rFonts w:ascii="宋体" w:hAnsi="宋体" w:cs="宋体"/>
                <w:kern w:val="0"/>
                <w:szCs w:val="21"/>
              </w:rPr>
            </w:pPr>
            <w:r>
              <w:rPr>
                <w:rFonts w:hint="eastAsia" w:ascii="宋体" w:hAnsi="宋体" w:cs="宋体"/>
                <w:color w:val="000000"/>
                <w:kern w:val="0"/>
                <w:szCs w:val="21"/>
              </w:rPr>
              <w:t>1.63</w:t>
            </w:r>
          </w:p>
        </w:tc>
        <w:tc>
          <w:tcPr>
            <w:tcW w:w="1339" w:type="dxa"/>
            <w:noWrap w:val="0"/>
            <w:vAlign w:val="center"/>
          </w:tcPr>
          <w:p>
            <w:pPr>
              <w:widowControl/>
              <w:jc w:val="center"/>
              <w:rPr>
                <w:rFonts w:ascii="宋体" w:hAnsi="宋体" w:cs="宋体"/>
                <w:kern w:val="0"/>
                <w:szCs w:val="21"/>
              </w:rPr>
            </w:pPr>
            <w:r>
              <w:rPr>
                <w:rFonts w:hint="eastAsia" w:ascii="宋体" w:hAnsi="宋体" w:cs="宋体"/>
                <w:color w:val="000000"/>
                <w:kern w:val="0"/>
                <w:szCs w:val="21"/>
              </w:rPr>
              <w:t>16.4</w:t>
            </w:r>
          </w:p>
        </w:tc>
        <w:tc>
          <w:tcPr>
            <w:tcW w:w="1339" w:type="dxa"/>
            <w:noWrap w:val="0"/>
            <w:vAlign w:val="center"/>
          </w:tcPr>
          <w:p>
            <w:pPr>
              <w:widowControl/>
              <w:jc w:val="center"/>
              <w:rPr>
                <w:rFonts w:ascii="宋体" w:hAnsi="宋体" w:cs="宋体"/>
                <w:kern w:val="0"/>
                <w:szCs w:val="21"/>
              </w:rPr>
            </w:pPr>
            <w:r>
              <w:rPr>
                <w:rFonts w:hint="eastAsia" w:ascii="宋体" w:hAnsi="宋体" w:cs="宋体"/>
                <w:color w:val="000000"/>
                <w:kern w:val="0"/>
                <w:szCs w:val="21"/>
              </w:rPr>
              <w:t>1.43</w:t>
            </w:r>
          </w:p>
        </w:tc>
      </w:tr>
      <w:tr>
        <w:tblPrEx>
          <w:tblLayout w:type="fixed"/>
          <w:tblCellMar>
            <w:top w:w="0" w:type="dxa"/>
            <w:left w:w="0" w:type="dxa"/>
            <w:bottom w:w="0" w:type="dxa"/>
            <w:right w:w="0" w:type="dxa"/>
          </w:tblCellMar>
        </w:tblPrEx>
        <w:tc>
          <w:tcPr>
            <w:tcW w:w="1339" w:type="dxa"/>
            <w:noWrap w:val="0"/>
            <w:vAlign w:val="center"/>
          </w:tcPr>
          <w:p>
            <w:pPr>
              <w:widowControl/>
              <w:jc w:val="center"/>
              <w:rPr>
                <w:rFonts w:ascii="宋体" w:hAnsi="宋体" w:cs="宋体"/>
                <w:kern w:val="0"/>
                <w:szCs w:val="21"/>
              </w:rPr>
            </w:pPr>
            <w:r>
              <w:rPr>
                <w:rFonts w:hint="eastAsia" w:ascii="宋体" w:hAnsi="宋体" w:cs="宋体"/>
                <w:color w:val="000000"/>
                <w:kern w:val="0"/>
                <w:szCs w:val="21"/>
              </w:rPr>
              <w:t>39</w:t>
            </w:r>
          </w:p>
        </w:tc>
        <w:tc>
          <w:tcPr>
            <w:tcW w:w="1339" w:type="dxa"/>
            <w:noWrap w:val="0"/>
            <w:vAlign w:val="center"/>
          </w:tcPr>
          <w:p>
            <w:pPr>
              <w:widowControl/>
              <w:jc w:val="center"/>
              <w:rPr>
                <w:rFonts w:ascii="宋体" w:hAnsi="宋体" w:cs="宋体"/>
                <w:kern w:val="0"/>
                <w:szCs w:val="21"/>
              </w:rPr>
            </w:pPr>
            <w:r>
              <w:rPr>
                <w:rFonts w:hint="eastAsia" w:ascii="宋体" w:hAnsi="宋体" w:cs="宋体"/>
                <w:color w:val="000000"/>
                <w:kern w:val="0"/>
                <w:szCs w:val="21"/>
              </w:rPr>
              <w:t>1.82</w:t>
            </w:r>
          </w:p>
        </w:tc>
        <w:tc>
          <w:tcPr>
            <w:tcW w:w="1339" w:type="dxa"/>
            <w:noWrap w:val="0"/>
            <w:vAlign w:val="center"/>
          </w:tcPr>
          <w:p>
            <w:pPr>
              <w:widowControl/>
              <w:jc w:val="center"/>
              <w:rPr>
                <w:rFonts w:ascii="宋体" w:hAnsi="宋体" w:cs="宋体"/>
                <w:kern w:val="0"/>
                <w:szCs w:val="21"/>
              </w:rPr>
            </w:pPr>
            <w:r>
              <w:rPr>
                <w:rFonts w:hint="eastAsia" w:ascii="宋体" w:hAnsi="宋体" w:cs="宋体"/>
                <w:color w:val="000000"/>
                <w:kern w:val="0"/>
                <w:szCs w:val="21"/>
              </w:rPr>
              <w:t>25.2</w:t>
            </w:r>
          </w:p>
        </w:tc>
        <w:tc>
          <w:tcPr>
            <w:tcW w:w="1339" w:type="dxa"/>
            <w:noWrap w:val="0"/>
            <w:vAlign w:val="center"/>
          </w:tcPr>
          <w:p>
            <w:pPr>
              <w:widowControl/>
              <w:jc w:val="center"/>
              <w:rPr>
                <w:rFonts w:ascii="宋体" w:hAnsi="宋体" w:cs="宋体"/>
                <w:kern w:val="0"/>
                <w:szCs w:val="21"/>
              </w:rPr>
            </w:pPr>
            <w:r>
              <w:rPr>
                <w:rFonts w:hint="eastAsia" w:ascii="宋体" w:hAnsi="宋体" w:cs="宋体"/>
                <w:color w:val="000000"/>
                <w:kern w:val="0"/>
                <w:szCs w:val="21"/>
              </w:rPr>
              <w:t>1.62</w:t>
            </w:r>
          </w:p>
        </w:tc>
        <w:tc>
          <w:tcPr>
            <w:tcW w:w="1339" w:type="dxa"/>
            <w:noWrap w:val="0"/>
            <w:vAlign w:val="center"/>
          </w:tcPr>
          <w:p>
            <w:pPr>
              <w:widowControl/>
              <w:jc w:val="center"/>
              <w:rPr>
                <w:rFonts w:ascii="宋体" w:hAnsi="宋体" w:cs="宋体"/>
                <w:kern w:val="0"/>
                <w:szCs w:val="21"/>
              </w:rPr>
            </w:pPr>
            <w:r>
              <w:rPr>
                <w:rFonts w:hint="eastAsia" w:ascii="宋体" w:hAnsi="宋体" w:cs="宋体"/>
                <w:color w:val="000000"/>
                <w:kern w:val="0"/>
                <w:szCs w:val="21"/>
              </w:rPr>
              <w:t>16</w:t>
            </w:r>
          </w:p>
        </w:tc>
        <w:tc>
          <w:tcPr>
            <w:tcW w:w="1339" w:type="dxa"/>
            <w:noWrap w:val="0"/>
            <w:vAlign w:val="center"/>
          </w:tcPr>
          <w:p>
            <w:pPr>
              <w:widowControl/>
              <w:jc w:val="center"/>
              <w:rPr>
                <w:rFonts w:ascii="宋体" w:hAnsi="宋体" w:cs="宋体"/>
                <w:kern w:val="0"/>
                <w:szCs w:val="21"/>
              </w:rPr>
            </w:pPr>
            <w:r>
              <w:rPr>
                <w:rFonts w:hint="eastAsia" w:ascii="宋体" w:hAnsi="宋体" w:cs="宋体"/>
                <w:color w:val="000000"/>
                <w:kern w:val="0"/>
                <w:szCs w:val="21"/>
              </w:rPr>
              <w:t>1.42</w:t>
            </w:r>
          </w:p>
        </w:tc>
      </w:tr>
      <w:tr>
        <w:tblPrEx>
          <w:tblLayout w:type="fixed"/>
          <w:tblCellMar>
            <w:top w:w="0" w:type="dxa"/>
            <w:left w:w="0" w:type="dxa"/>
            <w:bottom w:w="0" w:type="dxa"/>
            <w:right w:w="0" w:type="dxa"/>
          </w:tblCellMar>
        </w:tblPrEx>
        <w:tc>
          <w:tcPr>
            <w:tcW w:w="1339" w:type="dxa"/>
            <w:noWrap w:val="0"/>
            <w:vAlign w:val="center"/>
          </w:tcPr>
          <w:p>
            <w:pPr>
              <w:widowControl/>
              <w:jc w:val="center"/>
              <w:rPr>
                <w:rFonts w:ascii="宋体" w:hAnsi="宋体" w:cs="宋体"/>
                <w:kern w:val="0"/>
                <w:szCs w:val="21"/>
              </w:rPr>
            </w:pPr>
            <w:r>
              <w:rPr>
                <w:rFonts w:hint="eastAsia" w:ascii="宋体" w:hAnsi="宋体" w:cs="宋体"/>
                <w:color w:val="000000"/>
                <w:kern w:val="0"/>
                <w:szCs w:val="21"/>
              </w:rPr>
              <w:t>38</w:t>
            </w:r>
          </w:p>
        </w:tc>
        <w:tc>
          <w:tcPr>
            <w:tcW w:w="1339" w:type="dxa"/>
            <w:noWrap w:val="0"/>
            <w:vAlign w:val="center"/>
          </w:tcPr>
          <w:p>
            <w:pPr>
              <w:widowControl/>
              <w:jc w:val="center"/>
              <w:rPr>
                <w:rFonts w:ascii="宋体" w:hAnsi="宋体" w:cs="宋体"/>
                <w:kern w:val="0"/>
                <w:szCs w:val="21"/>
              </w:rPr>
            </w:pPr>
            <w:r>
              <w:rPr>
                <w:rFonts w:hint="eastAsia" w:ascii="宋体" w:hAnsi="宋体" w:cs="宋体"/>
                <w:color w:val="000000"/>
                <w:kern w:val="0"/>
                <w:szCs w:val="21"/>
              </w:rPr>
              <w:t>1.81</w:t>
            </w:r>
          </w:p>
        </w:tc>
        <w:tc>
          <w:tcPr>
            <w:tcW w:w="1339" w:type="dxa"/>
            <w:noWrap w:val="0"/>
            <w:vAlign w:val="center"/>
          </w:tcPr>
          <w:p>
            <w:pPr>
              <w:widowControl/>
              <w:jc w:val="center"/>
              <w:rPr>
                <w:rFonts w:ascii="宋体" w:hAnsi="宋体" w:cs="宋体"/>
                <w:kern w:val="0"/>
                <w:szCs w:val="21"/>
              </w:rPr>
            </w:pPr>
            <w:r>
              <w:rPr>
                <w:rFonts w:hint="eastAsia" w:ascii="宋体" w:hAnsi="宋体" w:cs="宋体"/>
                <w:color w:val="000000"/>
                <w:kern w:val="0"/>
                <w:szCs w:val="21"/>
              </w:rPr>
              <w:t>24.6</w:t>
            </w:r>
          </w:p>
        </w:tc>
        <w:tc>
          <w:tcPr>
            <w:tcW w:w="1339" w:type="dxa"/>
            <w:noWrap w:val="0"/>
            <w:vAlign w:val="center"/>
          </w:tcPr>
          <w:p>
            <w:pPr>
              <w:widowControl/>
              <w:jc w:val="center"/>
              <w:rPr>
                <w:rFonts w:ascii="宋体" w:hAnsi="宋体" w:cs="宋体"/>
                <w:kern w:val="0"/>
                <w:szCs w:val="21"/>
              </w:rPr>
            </w:pPr>
            <w:r>
              <w:rPr>
                <w:rFonts w:hint="eastAsia" w:ascii="宋体" w:hAnsi="宋体" w:cs="宋体"/>
                <w:color w:val="000000"/>
                <w:kern w:val="0"/>
                <w:szCs w:val="21"/>
              </w:rPr>
              <w:t>1.61</w:t>
            </w:r>
          </w:p>
        </w:tc>
        <w:tc>
          <w:tcPr>
            <w:tcW w:w="1339" w:type="dxa"/>
            <w:noWrap w:val="0"/>
            <w:vAlign w:val="center"/>
          </w:tcPr>
          <w:p>
            <w:pPr>
              <w:widowControl/>
              <w:jc w:val="center"/>
              <w:rPr>
                <w:rFonts w:ascii="宋体" w:hAnsi="宋体" w:cs="宋体"/>
                <w:kern w:val="0"/>
                <w:szCs w:val="21"/>
              </w:rPr>
            </w:pPr>
            <w:r>
              <w:rPr>
                <w:rFonts w:hint="eastAsia" w:ascii="宋体" w:hAnsi="宋体" w:cs="宋体"/>
                <w:color w:val="000000"/>
                <w:kern w:val="0"/>
                <w:szCs w:val="21"/>
              </w:rPr>
              <w:t>15.68</w:t>
            </w:r>
          </w:p>
        </w:tc>
        <w:tc>
          <w:tcPr>
            <w:tcW w:w="1339" w:type="dxa"/>
            <w:noWrap w:val="0"/>
            <w:vAlign w:val="center"/>
          </w:tcPr>
          <w:p>
            <w:pPr>
              <w:widowControl/>
              <w:jc w:val="center"/>
              <w:rPr>
                <w:rFonts w:ascii="宋体" w:hAnsi="宋体" w:cs="宋体"/>
                <w:kern w:val="0"/>
                <w:szCs w:val="21"/>
              </w:rPr>
            </w:pPr>
            <w:r>
              <w:rPr>
                <w:rFonts w:hint="eastAsia" w:ascii="宋体" w:hAnsi="宋体" w:cs="宋体"/>
                <w:color w:val="000000"/>
                <w:kern w:val="0"/>
                <w:szCs w:val="21"/>
              </w:rPr>
              <w:t>1.41</w:t>
            </w:r>
          </w:p>
        </w:tc>
      </w:tr>
      <w:tr>
        <w:tblPrEx>
          <w:tblLayout w:type="fixed"/>
          <w:tblCellMar>
            <w:top w:w="0" w:type="dxa"/>
            <w:left w:w="0" w:type="dxa"/>
            <w:bottom w:w="0" w:type="dxa"/>
            <w:right w:w="0" w:type="dxa"/>
          </w:tblCellMar>
        </w:tblPrEx>
        <w:tc>
          <w:tcPr>
            <w:tcW w:w="1339" w:type="dxa"/>
            <w:noWrap w:val="0"/>
            <w:vAlign w:val="center"/>
          </w:tcPr>
          <w:p>
            <w:pPr>
              <w:widowControl/>
              <w:jc w:val="center"/>
              <w:rPr>
                <w:rFonts w:ascii="宋体" w:hAnsi="宋体" w:cs="宋体"/>
                <w:kern w:val="0"/>
                <w:szCs w:val="21"/>
              </w:rPr>
            </w:pPr>
            <w:r>
              <w:rPr>
                <w:rFonts w:hint="eastAsia" w:ascii="宋体" w:hAnsi="宋体" w:cs="宋体"/>
                <w:color w:val="000000"/>
                <w:kern w:val="0"/>
                <w:szCs w:val="21"/>
              </w:rPr>
              <w:t>37.2</w:t>
            </w:r>
          </w:p>
        </w:tc>
        <w:tc>
          <w:tcPr>
            <w:tcW w:w="1339" w:type="dxa"/>
            <w:noWrap w:val="0"/>
            <w:vAlign w:val="center"/>
          </w:tcPr>
          <w:p>
            <w:pPr>
              <w:widowControl/>
              <w:jc w:val="center"/>
              <w:rPr>
                <w:rFonts w:ascii="宋体" w:hAnsi="宋体" w:cs="宋体"/>
                <w:kern w:val="0"/>
                <w:szCs w:val="21"/>
              </w:rPr>
            </w:pPr>
            <w:r>
              <w:rPr>
                <w:rFonts w:hint="eastAsia" w:ascii="宋体" w:hAnsi="宋体" w:cs="宋体"/>
                <w:color w:val="000000"/>
                <w:kern w:val="0"/>
                <w:szCs w:val="21"/>
              </w:rPr>
              <w:t>1.8</w:t>
            </w:r>
          </w:p>
        </w:tc>
        <w:tc>
          <w:tcPr>
            <w:tcW w:w="1339" w:type="dxa"/>
            <w:noWrap w:val="0"/>
            <w:vAlign w:val="center"/>
          </w:tcPr>
          <w:p>
            <w:pPr>
              <w:widowControl/>
              <w:jc w:val="center"/>
              <w:rPr>
                <w:rFonts w:ascii="宋体" w:hAnsi="宋体" w:cs="宋体"/>
                <w:kern w:val="0"/>
                <w:szCs w:val="21"/>
              </w:rPr>
            </w:pPr>
            <w:r>
              <w:rPr>
                <w:rFonts w:hint="eastAsia" w:ascii="宋体" w:hAnsi="宋体" w:cs="宋体"/>
                <w:color w:val="000000"/>
                <w:kern w:val="0"/>
                <w:szCs w:val="21"/>
              </w:rPr>
              <w:t>24</w:t>
            </w:r>
          </w:p>
        </w:tc>
        <w:tc>
          <w:tcPr>
            <w:tcW w:w="1339" w:type="dxa"/>
            <w:noWrap w:val="0"/>
            <w:vAlign w:val="center"/>
          </w:tcPr>
          <w:p>
            <w:pPr>
              <w:widowControl/>
              <w:jc w:val="center"/>
              <w:rPr>
                <w:rFonts w:ascii="宋体" w:hAnsi="宋体" w:cs="宋体"/>
                <w:kern w:val="0"/>
                <w:szCs w:val="21"/>
              </w:rPr>
            </w:pPr>
            <w:r>
              <w:rPr>
                <w:rFonts w:hint="eastAsia" w:ascii="宋体" w:hAnsi="宋体" w:cs="宋体"/>
                <w:color w:val="000000"/>
                <w:kern w:val="0"/>
                <w:szCs w:val="21"/>
              </w:rPr>
              <w:t>1.6</w:t>
            </w:r>
          </w:p>
        </w:tc>
        <w:tc>
          <w:tcPr>
            <w:tcW w:w="1339" w:type="dxa"/>
            <w:noWrap w:val="0"/>
            <w:vAlign w:val="center"/>
          </w:tcPr>
          <w:p>
            <w:pPr>
              <w:widowControl/>
              <w:jc w:val="center"/>
              <w:rPr>
                <w:rFonts w:ascii="宋体" w:hAnsi="宋体" w:cs="宋体"/>
                <w:kern w:val="0"/>
                <w:szCs w:val="21"/>
              </w:rPr>
            </w:pPr>
            <w:r>
              <w:rPr>
                <w:rFonts w:hint="eastAsia" w:ascii="宋体" w:hAnsi="宋体" w:cs="宋体"/>
                <w:color w:val="000000"/>
                <w:kern w:val="0"/>
                <w:szCs w:val="21"/>
              </w:rPr>
              <w:t>15.36</w:t>
            </w:r>
          </w:p>
        </w:tc>
        <w:tc>
          <w:tcPr>
            <w:tcW w:w="1339" w:type="dxa"/>
            <w:noWrap w:val="0"/>
            <w:vAlign w:val="center"/>
          </w:tcPr>
          <w:p>
            <w:pPr>
              <w:widowControl/>
              <w:jc w:val="center"/>
              <w:rPr>
                <w:rFonts w:ascii="宋体" w:hAnsi="宋体" w:cs="宋体"/>
                <w:kern w:val="0"/>
                <w:szCs w:val="21"/>
              </w:rPr>
            </w:pPr>
            <w:r>
              <w:rPr>
                <w:rFonts w:hint="eastAsia" w:ascii="宋体" w:hAnsi="宋体" w:cs="宋体"/>
                <w:color w:val="000000"/>
                <w:kern w:val="0"/>
                <w:szCs w:val="21"/>
              </w:rPr>
              <w:t>1.4</w:t>
            </w:r>
          </w:p>
        </w:tc>
      </w:tr>
      <w:tr>
        <w:tblPrEx>
          <w:tblLayout w:type="fixed"/>
          <w:tblCellMar>
            <w:top w:w="0" w:type="dxa"/>
            <w:left w:w="0" w:type="dxa"/>
            <w:bottom w:w="0" w:type="dxa"/>
            <w:right w:w="0" w:type="dxa"/>
          </w:tblCellMar>
        </w:tblPrEx>
        <w:tc>
          <w:tcPr>
            <w:tcW w:w="1339" w:type="dxa"/>
            <w:noWrap w:val="0"/>
            <w:vAlign w:val="center"/>
          </w:tcPr>
          <w:p>
            <w:pPr>
              <w:widowControl/>
              <w:jc w:val="center"/>
              <w:rPr>
                <w:rFonts w:ascii="宋体" w:hAnsi="宋体" w:cs="宋体"/>
                <w:kern w:val="0"/>
                <w:szCs w:val="21"/>
              </w:rPr>
            </w:pPr>
            <w:r>
              <w:rPr>
                <w:rFonts w:hint="eastAsia" w:ascii="宋体" w:hAnsi="宋体" w:cs="宋体"/>
                <w:color w:val="000000"/>
                <w:kern w:val="0"/>
                <w:szCs w:val="21"/>
              </w:rPr>
              <w:t>36.4</w:t>
            </w:r>
          </w:p>
        </w:tc>
        <w:tc>
          <w:tcPr>
            <w:tcW w:w="1339" w:type="dxa"/>
            <w:noWrap w:val="0"/>
            <w:vAlign w:val="center"/>
          </w:tcPr>
          <w:p>
            <w:pPr>
              <w:widowControl/>
              <w:jc w:val="center"/>
              <w:rPr>
                <w:rFonts w:ascii="宋体" w:hAnsi="宋体" w:cs="宋体"/>
                <w:kern w:val="0"/>
                <w:szCs w:val="21"/>
              </w:rPr>
            </w:pPr>
            <w:r>
              <w:rPr>
                <w:rFonts w:hint="eastAsia" w:ascii="宋体" w:hAnsi="宋体" w:cs="宋体"/>
                <w:color w:val="000000"/>
                <w:kern w:val="0"/>
                <w:szCs w:val="21"/>
              </w:rPr>
              <w:t>1.79</w:t>
            </w:r>
          </w:p>
        </w:tc>
        <w:tc>
          <w:tcPr>
            <w:tcW w:w="1339" w:type="dxa"/>
            <w:noWrap w:val="0"/>
            <w:vAlign w:val="center"/>
          </w:tcPr>
          <w:p>
            <w:pPr>
              <w:widowControl/>
              <w:jc w:val="center"/>
              <w:rPr>
                <w:rFonts w:ascii="宋体" w:hAnsi="宋体" w:cs="宋体"/>
                <w:kern w:val="0"/>
                <w:szCs w:val="21"/>
              </w:rPr>
            </w:pPr>
            <w:r>
              <w:rPr>
                <w:rFonts w:hint="eastAsia" w:ascii="宋体" w:hAnsi="宋体" w:cs="宋体"/>
                <w:color w:val="000000"/>
                <w:kern w:val="0"/>
                <w:szCs w:val="21"/>
              </w:rPr>
              <w:t>23.4</w:t>
            </w:r>
          </w:p>
        </w:tc>
        <w:tc>
          <w:tcPr>
            <w:tcW w:w="1339" w:type="dxa"/>
            <w:noWrap w:val="0"/>
            <w:vAlign w:val="center"/>
          </w:tcPr>
          <w:p>
            <w:pPr>
              <w:widowControl/>
              <w:jc w:val="center"/>
              <w:rPr>
                <w:rFonts w:ascii="宋体" w:hAnsi="宋体" w:cs="宋体"/>
                <w:kern w:val="0"/>
                <w:szCs w:val="21"/>
              </w:rPr>
            </w:pPr>
            <w:r>
              <w:rPr>
                <w:rFonts w:hint="eastAsia" w:ascii="宋体" w:hAnsi="宋体" w:cs="宋体"/>
                <w:color w:val="000000"/>
                <w:kern w:val="0"/>
                <w:szCs w:val="21"/>
              </w:rPr>
              <w:t>1.59</w:t>
            </w:r>
          </w:p>
        </w:tc>
        <w:tc>
          <w:tcPr>
            <w:tcW w:w="1339" w:type="dxa"/>
            <w:noWrap w:val="0"/>
            <w:vAlign w:val="center"/>
          </w:tcPr>
          <w:p>
            <w:pPr>
              <w:widowControl/>
              <w:jc w:val="center"/>
              <w:rPr>
                <w:rFonts w:ascii="宋体" w:hAnsi="宋体" w:cs="宋体"/>
                <w:kern w:val="0"/>
                <w:szCs w:val="21"/>
              </w:rPr>
            </w:pPr>
            <w:r>
              <w:rPr>
                <w:rFonts w:hint="eastAsia" w:ascii="宋体" w:hAnsi="宋体" w:cs="宋体"/>
                <w:color w:val="000000"/>
                <w:kern w:val="0"/>
                <w:szCs w:val="21"/>
              </w:rPr>
              <w:t>15.04</w:t>
            </w:r>
          </w:p>
        </w:tc>
        <w:tc>
          <w:tcPr>
            <w:tcW w:w="1339" w:type="dxa"/>
            <w:noWrap w:val="0"/>
            <w:vAlign w:val="center"/>
          </w:tcPr>
          <w:p>
            <w:pPr>
              <w:widowControl/>
              <w:jc w:val="center"/>
              <w:rPr>
                <w:rFonts w:ascii="宋体" w:hAnsi="宋体" w:cs="宋体"/>
                <w:kern w:val="0"/>
                <w:szCs w:val="21"/>
              </w:rPr>
            </w:pPr>
            <w:r>
              <w:rPr>
                <w:rFonts w:hint="eastAsia" w:ascii="宋体" w:hAnsi="宋体" w:cs="宋体"/>
                <w:color w:val="000000"/>
                <w:kern w:val="0"/>
                <w:szCs w:val="21"/>
              </w:rPr>
              <w:t>1.39</w:t>
            </w:r>
          </w:p>
        </w:tc>
      </w:tr>
      <w:tr>
        <w:tblPrEx>
          <w:tblLayout w:type="fixed"/>
          <w:tblCellMar>
            <w:top w:w="0" w:type="dxa"/>
            <w:left w:w="0" w:type="dxa"/>
            <w:bottom w:w="0" w:type="dxa"/>
            <w:right w:w="0" w:type="dxa"/>
          </w:tblCellMar>
        </w:tblPrEx>
        <w:tc>
          <w:tcPr>
            <w:tcW w:w="1339" w:type="dxa"/>
            <w:noWrap w:val="0"/>
            <w:vAlign w:val="center"/>
          </w:tcPr>
          <w:p>
            <w:pPr>
              <w:widowControl/>
              <w:jc w:val="center"/>
              <w:rPr>
                <w:rFonts w:ascii="宋体" w:hAnsi="宋体" w:cs="宋体"/>
                <w:kern w:val="0"/>
                <w:szCs w:val="21"/>
              </w:rPr>
            </w:pPr>
            <w:r>
              <w:rPr>
                <w:rFonts w:hint="eastAsia" w:ascii="宋体" w:hAnsi="宋体" w:cs="宋体"/>
                <w:color w:val="000000"/>
                <w:kern w:val="0"/>
                <w:szCs w:val="21"/>
              </w:rPr>
              <w:t>35.6</w:t>
            </w:r>
          </w:p>
        </w:tc>
        <w:tc>
          <w:tcPr>
            <w:tcW w:w="1339" w:type="dxa"/>
            <w:noWrap w:val="0"/>
            <w:vAlign w:val="center"/>
          </w:tcPr>
          <w:p>
            <w:pPr>
              <w:widowControl/>
              <w:jc w:val="center"/>
              <w:rPr>
                <w:rFonts w:ascii="宋体" w:hAnsi="宋体" w:cs="宋体"/>
                <w:kern w:val="0"/>
                <w:szCs w:val="21"/>
              </w:rPr>
            </w:pPr>
            <w:r>
              <w:rPr>
                <w:rFonts w:hint="eastAsia" w:ascii="宋体" w:hAnsi="宋体" w:cs="宋体"/>
                <w:color w:val="000000"/>
                <w:kern w:val="0"/>
                <w:szCs w:val="21"/>
              </w:rPr>
              <w:t>1.78</w:t>
            </w:r>
          </w:p>
        </w:tc>
        <w:tc>
          <w:tcPr>
            <w:tcW w:w="1339" w:type="dxa"/>
            <w:noWrap w:val="0"/>
            <w:vAlign w:val="center"/>
          </w:tcPr>
          <w:p>
            <w:pPr>
              <w:widowControl/>
              <w:jc w:val="center"/>
              <w:rPr>
                <w:rFonts w:ascii="宋体" w:hAnsi="宋体" w:cs="宋体"/>
                <w:kern w:val="0"/>
                <w:szCs w:val="21"/>
              </w:rPr>
            </w:pPr>
            <w:r>
              <w:rPr>
                <w:rFonts w:hint="eastAsia" w:ascii="宋体" w:hAnsi="宋体" w:cs="宋体"/>
                <w:color w:val="000000"/>
                <w:kern w:val="0"/>
                <w:szCs w:val="21"/>
              </w:rPr>
              <w:t>22.8</w:t>
            </w:r>
          </w:p>
        </w:tc>
        <w:tc>
          <w:tcPr>
            <w:tcW w:w="1339" w:type="dxa"/>
            <w:noWrap w:val="0"/>
            <w:vAlign w:val="center"/>
          </w:tcPr>
          <w:p>
            <w:pPr>
              <w:widowControl/>
              <w:jc w:val="center"/>
              <w:rPr>
                <w:rFonts w:ascii="宋体" w:hAnsi="宋体" w:cs="宋体"/>
                <w:kern w:val="0"/>
                <w:szCs w:val="21"/>
              </w:rPr>
            </w:pPr>
            <w:r>
              <w:rPr>
                <w:rFonts w:hint="eastAsia" w:ascii="宋体" w:hAnsi="宋体" w:cs="宋体"/>
                <w:color w:val="000000"/>
                <w:kern w:val="0"/>
                <w:szCs w:val="21"/>
              </w:rPr>
              <w:t>1.58</w:t>
            </w:r>
          </w:p>
        </w:tc>
        <w:tc>
          <w:tcPr>
            <w:tcW w:w="1339" w:type="dxa"/>
            <w:noWrap w:val="0"/>
            <w:vAlign w:val="center"/>
          </w:tcPr>
          <w:p>
            <w:pPr>
              <w:widowControl/>
              <w:jc w:val="center"/>
              <w:rPr>
                <w:rFonts w:ascii="宋体" w:hAnsi="宋体" w:cs="宋体"/>
                <w:kern w:val="0"/>
                <w:szCs w:val="21"/>
              </w:rPr>
            </w:pPr>
            <w:r>
              <w:rPr>
                <w:rFonts w:hint="eastAsia" w:ascii="宋体" w:hAnsi="宋体" w:cs="宋体"/>
                <w:color w:val="000000"/>
                <w:kern w:val="0"/>
                <w:szCs w:val="21"/>
              </w:rPr>
              <w:t>14.72</w:t>
            </w:r>
          </w:p>
        </w:tc>
        <w:tc>
          <w:tcPr>
            <w:tcW w:w="1339" w:type="dxa"/>
            <w:noWrap w:val="0"/>
            <w:vAlign w:val="center"/>
          </w:tcPr>
          <w:p>
            <w:pPr>
              <w:widowControl/>
              <w:jc w:val="center"/>
              <w:rPr>
                <w:rFonts w:ascii="宋体" w:hAnsi="宋体" w:cs="宋体"/>
                <w:kern w:val="0"/>
                <w:szCs w:val="21"/>
              </w:rPr>
            </w:pPr>
            <w:r>
              <w:rPr>
                <w:rFonts w:hint="eastAsia" w:ascii="宋体" w:hAnsi="宋体" w:cs="宋体"/>
                <w:color w:val="000000"/>
                <w:kern w:val="0"/>
                <w:szCs w:val="21"/>
              </w:rPr>
              <w:t>1.38</w:t>
            </w:r>
          </w:p>
        </w:tc>
      </w:tr>
      <w:tr>
        <w:tblPrEx>
          <w:tblLayout w:type="fixed"/>
          <w:tblCellMar>
            <w:top w:w="0" w:type="dxa"/>
            <w:left w:w="0" w:type="dxa"/>
            <w:bottom w:w="0" w:type="dxa"/>
            <w:right w:w="0" w:type="dxa"/>
          </w:tblCellMar>
        </w:tblPrEx>
        <w:tc>
          <w:tcPr>
            <w:tcW w:w="1339" w:type="dxa"/>
            <w:noWrap w:val="0"/>
            <w:vAlign w:val="center"/>
          </w:tcPr>
          <w:p>
            <w:pPr>
              <w:widowControl/>
              <w:jc w:val="center"/>
              <w:rPr>
                <w:rFonts w:ascii="宋体" w:hAnsi="宋体" w:cs="宋体"/>
                <w:kern w:val="0"/>
                <w:szCs w:val="21"/>
              </w:rPr>
            </w:pPr>
            <w:r>
              <w:rPr>
                <w:rFonts w:hint="eastAsia" w:ascii="宋体" w:hAnsi="宋体" w:cs="宋体"/>
                <w:color w:val="000000"/>
                <w:kern w:val="0"/>
                <w:szCs w:val="21"/>
              </w:rPr>
              <w:t>34.8</w:t>
            </w:r>
          </w:p>
        </w:tc>
        <w:tc>
          <w:tcPr>
            <w:tcW w:w="1339" w:type="dxa"/>
            <w:noWrap w:val="0"/>
            <w:vAlign w:val="center"/>
          </w:tcPr>
          <w:p>
            <w:pPr>
              <w:widowControl/>
              <w:jc w:val="center"/>
              <w:rPr>
                <w:rFonts w:ascii="宋体" w:hAnsi="宋体" w:cs="宋体"/>
                <w:kern w:val="0"/>
                <w:szCs w:val="21"/>
              </w:rPr>
            </w:pPr>
            <w:r>
              <w:rPr>
                <w:rFonts w:hint="eastAsia" w:ascii="宋体" w:hAnsi="宋体" w:cs="宋体"/>
                <w:color w:val="000000"/>
                <w:kern w:val="0"/>
                <w:szCs w:val="21"/>
              </w:rPr>
              <w:t>1.77</w:t>
            </w:r>
          </w:p>
        </w:tc>
        <w:tc>
          <w:tcPr>
            <w:tcW w:w="1339" w:type="dxa"/>
            <w:noWrap w:val="0"/>
            <w:vAlign w:val="center"/>
          </w:tcPr>
          <w:p>
            <w:pPr>
              <w:widowControl/>
              <w:jc w:val="center"/>
              <w:rPr>
                <w:rFonts w:ascii="宋体" w:hAnsi="宋体" w:cs="宋体"/>
                <w:kern w:val="0"/>
                <w:szCs w:val="21"/>
              </w:rPr>
            </w:pPr>
            <w:r>
              <w:rPr>
                <w:rFonts w:hint="eastAsia" w:ascii="宋体" w:hAnsi="宋体" w:cs="宋体"/>
                <w:color w:val="000000"/>
                <w:kern w:val="0"/>
                <w:szCs w:val="21"/>
              </w:rPr>
              <w:t>22.2</w:t>
            </w:r>
          </w:p>
        </w:tc>
        <w:tc>
          <w:tcPr>
            <w:tcW w:w="1339" w:type="dxa"/>
            <w:noWrap w:val="0"/>
            <w:vAlign w:val="center"/>
          </w:tcPr>
          <w:p>
            <w:pPr>
              <w:widowControl/>
              <w:jc w:val="center"/>
              <w:rPr>
                <w:rFonts w:ascii="宋体" w:hAnsi="宋体" w:cs="宋体"/>
                <w:kern w:val="0"/>
                <w:szCs w:val="21"/>
              </w:rPr>
            </w:pPr>
            <w:r>
              <w:rPr>
                <w:rFonts w:hint="eastAsia" w:ascii="宋体" w:hAnsi="宋体" w:cs="宋体"/>
                <w:color w:val="000000"/>
                <w:kern w:val="0"/>
                <w:szCs w:val="21"/>
              </w:rPr>
              <w:t>1.57</w:t>
            </w:r>
          </w:p>
        </w:tc>
        <w:tc>
          <w:tcPr>
            <w:tcW w:w="1339" w:type="dxa"/>
            <w:noWrap w:val="0"/>
            <w:vAlign w:val="center"/>
          </w:tcPr>
          <w:p>
            <w:pPr>
              <w:widowControl/>
              <w:jc w:val="center"/>
              <w:rPr>
                <w:rFonts w:ascii="宋体" w:hAnsi="宋体" w:cs="宋体"/>
                <w:kern w:val="0"/>
                <w:szCs w:val="21"/>
              </w:rPr>
            </w:pPr>
            <w:r>
              <w:rPr>
                <w:rFonts w:hint="eastAsia" w:ascii="宋体" w:hAnsi="宋体" w:cs="宋体"/>
                <w:color w:val="000000"/>
                <w:kern w:val="0"/>
                <w:szCs w:val="21"/>
              </w:rPr>
              <w:t>14.4</w:t>
            </w:r>
          </w:p>
        </w:tc>
        <w:tc>
          <w:tcPr>
            <w:tcW w:w="1339" w:type="dxa"/>
            <w:noWrap w:val="0"/>
            <w:vAlign w:val="center"/>
          </w:tcPr>
          <w:p>
            <w:pPr>
              <w:widowControl/>
              <w:jc w:val="center"/>
              <w:rPr>
                <w:rFonts w:ascii="宋体" w:hAnsi="宋体" w:cs="宋体"/>
                <w:kern w:val="0"/>
                <w:szCs w:val="21"/>
              </w:rPr>
            </w:pPr>
            <w:r>
              <w:rPr>
                <w:rFonts w:hint="eastAsia" w:ascii="宋体" w:hAnsi="宋体" w:cs="宋体"/>
                <w:color w:val="000000"/>
                <w:kern w:val="0"/>
                <w:szCs w:val="21"/>
              </w:rPr>
              <w:t>1.37</w:t>
            </w:r>
          </w:p>
        </w:tc>
      </w:tr>
      <w:tr>
        <w:tblPrEx>
          <w:tblLayout w:type="fixed"/>
          <w:tblCellMar>
            <w:top w:w="0" w:type="dxa"/>
            <w:left w:w="0" w:type="dxa"/>
            <w:bottom w:w="0" w:type="dxa"/>
            <w:right w:w="0" w:type="dxa"/>
          </w:tblCellMar>
        </w:tblPrEx>
        <w:tc>
          <w:tcPr>
            <w:tcW w:w="1339" w:type="dxa"/>
            <w:noWrap w:val="0"/>
            <w:vAlign w:val="center"/>
          </w:tcPr>
          <w:p>
            <w:pPr>
              <w:widowControl/>
              <w:jc w:val="center"/>
              <w:rPr>
                <w:rFonts w:ascii="宋体" w:hAnsi="宋体" w:cs="宋体"/>
                <w:kern w:val="0"/>
                <w:szCs w:val="21"/>
              </w:rPr>
            </w:pPr>
            <w:r>
              <w:rPr>
                <w:rFonts w:hint="eastAsia" w:ascii="宋体" w:hAnsi="宋体" w:cs="宋体"/>
                <w:color w:val="000000"/>
                <w:kern w:val="0"/>
                <w:szCs w:val="21"/>
              </w:rPr>
              <w:t>34</w:t>
            </w:r>
          </w:p>
        </w:tc>
        <w:tc>
          <w:tcPr>
            <w:tcW w:w="1339" w:type="dxa"/>
            <w:noWrap w:val="0"/>
            <w:vAlign w:val="center"/>
          </w:tcPr>
          <w:p>
            <w:pPr>
              <w:widowControl/>
              <w:jc w:val="center"/>
              <w:rPr>
                <w:rFonts w:ascii="宋体" w:hAnsi="宋体" w:cs="宋体"/>
                <w:kern w:val="0"/>
                <w:szCs w:val="21"/>
              </w:rPr>
            </w:pPr>
            <w:r>
              <w:rPr>
                <w:rFonts w:hint="eastAsia" w:ascii="宋体" w:hAnsi="宋体" w:cs="宋体"/>
                <w:color w:val="000000"/>
                <w:kern w:val="0"/>
                <w:szCs w:val="21"/>
              </w:rPr>
              <w:t>1.76</w:t>
            </w:r>
          </w:p>
        </w:tc>
        <w:tc>
          <w:tcPr>
            <w:tcW w:w="1339" w:type="dxa"/>
            <w:noWrap w:val="0"/>
            <w:vAlign w:val="center"/>
          </w:tcPr>
          <w:p>
            <w:pPr>
              <w:widowControl/>
              <w:jc w:val="center"/>
              <w:rPr>
                <w:rFonts w:ascii="宋体" w:hAnsi="宋体" w:cs="宋体"/>
                <w:kern w:val="0"/>
                <w:szCs w:val="21"/>
              </w:rPr>
            </w:pPr>
            <w:r>
              <w:rPr>
                <w:rFonts w:hint="eastAsia" w:ascii="宋体" w:hAnsi="宋体" w:cs="宋体"/>
                <w:color w:val="000000"/>
                <w:kern w:val="0"/>
                <w:szCs w:val="21"/>
              </w:rPr>
              <w:t>21.6</w:t>
            </w:r>
          </w:p>
        </w:tc>
        <w:tc>
          <w:tcPr>
            <w:tcW w:w="1339" w:type="dxa"/>
            <w:noWrap w:val="0"/>
            <w:vAlign w:val="center"/>
          </w:tcPr>
          <w:p>
            <w:pPr>
              <w:widowControl/>
              <w:jc w:val="center"/>
              <w:rPr>
                <w:rFonts w:ascii="宋体" w:hAnsi="宋体" w:cs="宋体"/>
                <w:kern w:val="0"/>
                <w:szCs w:val="21"/>
              </w:rPr>
            </w:pPr>
            <w:r>
              <w:rPr>
                <w:rFonts w:hint="eastAsia" w:ascii="宋体" w:hAnsi="宋体" w:cs="宋体"/>
                <w:color w:val="000000"/>
                <w:kern w:val="0"/>
                <w:szCs w:val="21"/>
              </w:rPr>
              <w:t>1.56</w:t>
            </w:r>
          </w:p>
        </w:tc>
        <w:tc>
          <w:tcPr>
            <w:tcW w:w="1339" w:type="dxa"/>
            <w:noWrap w:val="0"/>
            <w:vAlign w:val="center"/>
          </w:tcPr>
          <w:p>
            <w:pPr>
              <w:widowControl/>
              <w:jc w:val="center"/>
              <w:rPr>
                <w:rFonts w:ascii="宋体" w:hAnsi="宋体" w:cs="宋体"/>
                <w:kern w:val="0"/>
                <w:szCs w:val="21"/>
              </w:rPr>
            </w:pPr>
            <w:r>
              <w:rPr>
                <w:rFonts w:hint="eastAsia" w:ascii="宋体" w:hAnsi="宋体" w:cs="宋体"/>
                <w:color w:val="000000"/>
                <w:kern w:val="0"/>
                <w:szCs w:val="21"/>
              </w:rPr>
              <w:t>14.08</w:t>
            </w:r>
          </w:p>
        </w:tc>
        <w:tc>
          <w:tcPr>
            <w:tcW w:w="1339" w:type="dxa"/>
            <w:noWrap w:val="0"/>
            <w:vAlign w:val="center"/>
          </w:tcPr>
          <w:p>
            <w:pPr>
              <w:widowControl/>
              <w:jc w:val="center"/>
              <w:rPr>
                <w:rFonts w:ascii="宋体" w:hAnsi="宋体" w:cs="宋体"/>
                <w:kern w:val="0"/>
                <w:szCs w:val="21"/>
              </w:rPr>
            </w:pPr>
            <w:r>
              <w:rPr>
                <w:rFonts w:hint="eastAsia" w:ascii="宋体" w:hAnsi="宋体" w:cs="宋体"/>
                <w:color w:val="000000"/>
                <w:kern w:val="0"/>
                <w:szCs w:val="21"/>
              </w:rPr>
              <w:t>1.36</w:t>
            </w:r>
          </w:p>
        </w:tc>
      </w:tr>
      <w:tr>
        <w:tblPrEx>
          <w:tblLayout w:type="fixed"/>
          <w:tblCellMar>
            <w:top w:w="0" w:type="dxa"/>
            <w:left w:w="0" w:type="dxa"/>
            <w:bottom w:w="0" w:type="dxa"/>
            <w:right w:w="0" w:type="dxa"/>
          </w:tblCellMar>
        </w:tblPrEx>
        <w:tc>
          <w:tcPr>
            <w:tcW w:w="1339" w:type="dxa"/>
            <w:noWrap w:val="0"/>
            <w:vAlign w:val="center"/>
          </w:tcPr>
          <w:p>
            <w:pPr>
              <w:widowControl/>
              <w:jc w:val="center"/>
              <w:rPr>
                <w:rFonts w:ascii="宋体" w:hAnsi="宋体" w:cs="宋体"/>
                <w:kern w:val="0"/>
                <w:szCs w:val="21"/>
              </w:rPr>
            </w:pPr>
            <w:r>
              <w:rPr>
                <w:rFonts w:hint="eastAsia" w:ascii="宋体" w:hAnsi="宋体" w:cs="宋体"/>
                <w:color w:val="000000"/>
                <w:kern w:val="0"/>
                <w:szCs w:val="21"/>
              </w:rPr>
              <w:t>33.2</w:t>
            </w:r>
          </w:p>
        </w:tc>
        <w:tc>
          <w:tcPr>
            <w:tcW w:w="1339" w:type="dxa"/>
            <w:noWrap w:val="0"/>
            <w:vAlign w:val="center"/>
          </w:tcPr>
          <w:p>
            <w:pPr>
              <w:widowControl/>
              <w:jc w:val="center"/>
              <w:rPr>
                <w:rFonts w:ascii="宋体" w:hAnsi="宋体" w:cs="宋体"/>
                <w:kern w:val="0"/>
                <w:szCs w:val="21"/>
              </w:rPr>
            </w:pPr>
            <w:r>
              <w:rPr>
                <w:rFonts w:hint="eastAsia" w:ascii="宋体" w:hAnsi="宋体" w:cs="宋体"/>
                <w:color w:val="000000"/>
                <w:kern w:val="0"/>
                <w:szCs w:val="21"/>
              </w:rPr>
              <w:t>1.75</w:t>
            </w:r>
          </w:p>
        </w:tc>
        <w:tc>
          <w:tcPr>
            <w:tcW w:w="1339" w:type="dxa"/>
            <w:noWrap w:val="0"/>
            <w:vAlign w:val="center"/>
          </w:tcPr>
          <w:p>
            <w:pPr>
              <w:widowControl/>
              <w:jc w:val="center"/>
              <w:rPr>
                <w:rFonts w:ascii="宋体" w:hAnsi="宋体" w:cs="宋体"/>
                <w:kern w:val="0"/>
                <w:szCs w:val="21"/>
              </w:rPr>
            </w:pPr>
            <w:r>
              <w:rPr>
                <w:rFonts w:hint="eastAsia" w:ascii="宋体" w:hAnsi="宋体" w:cs="宋体"/>
                <w:color w:val="000000"/>
                <w:kern w:val="0"/>
                <w:szCs w:val="21"/>
              </w:rPr>
              <w:t>21.2</w:t>
            </w:r>
          </w:p>
        </w:tc>
        <w:tc>
          <w:tcPr>
            <w:tcW w:w="1339" w:type="dxa"/>
            <w:noWrap w:val="0"/>
            <w:vAlign w:val="center"/>
          </w:tcPr>
          <w:p>
            <w:pPr>
              <w:widowControl/>
              <w:jc w:val="center"/>
              <w:rPr>
                <w:rFonts w:ascii="宋体" w:hAnsi="宋体" w:cs="宋体"/>
                <w:kern w:val="0"/>
                <w:szCs w:val="21"/>
              </w:rPr>
            </w:pPr>
            <w:r>
              <w:rPr>
                <w:rFonts w:hint="eastAsia" w:ascii="宋体" w:hAnsi="宋体" w:cs="宋体"/>
                <w:color w:val="000000"/>
                <w:kern w:val="0"/>
                <w:szCs w:val="21"/>
              </w:rPr>
              <w:t>1.55</w:t>
            </w:r>
          </w:p>
        </w:tc>
        <w:tc>
          <w:tcPr>
            <w:tcW w:w="1339" w:type="dxa"/>
            <w:noWrap w:val="0"/>
            <w:vAlign w:val="center"/>
          </w:tcPr>
          <w:p>
            <w:pPr>
              <w:widowControl/>
              <w:jc w:val="center"/>
              <w:rPr>
                <w:rFonts w:ascii="宋体" w:hAnsi="宋体" w:cs="宋体"/>
                <w:kern w:val="0"/>
                <w:szCs w:val="21"/>
              </w:rPr>
            </w:pPr>
            <w:r>
              <w:rPr>
                <w:rFonts w:hint="eastAsia" w:ascii="宋体" w:hAnsi="宋体" w:cs="宋体"/>
                <w:color w:val="000000"/>
                <w:kern w:val="0"/>
                <w:szCs w:val="21"/>
              </w:rPr>
              <w:t>13.76</w:t>
            </w:r>
          </w:p>
        </w:tc>
        <w:tc>
          <w:tcPr>
            <w:tcW w:w="1339" w:type="dxa"/>
            <w:noWrap w:val="0"/>
            <w:vAlign w:val="center"/>
          </w:tcPr>
          <w:p>
            <w:pPr>
              <w:widowControl/>
              <w:jc w:val="center"/>
              <w:rPr>
                <w:rFonts w:ascii="宋体" w:hAnsi="宋体" w:cs="宋体"/>
                <w:kern w:val="0"/>
                <w:szCs w:val="21"/>
              </w:rPr>
            </w:pPr>
            <w:r>
              <w:rPr>
                <w:rFonts w:hint="eastAsia" w:ascii="宋体" w:hAnsi="宋体" w:cs="宋体"/>
                <w:color w:val="000000"/>
                <w:kern w:val="0"/>
                <w:szCs w:val="21"/>
              </w:rPr>
              <w:t>1.35</w:t>
            </w:r>
          </w:p>
        </w:tc>
      </w:tr>
      <w:tr>
        <w:tblPrEx>
          <w:tblLayout w:type="fixed"/>
          <w:tblCellMar>
            <w:top w:w="0" w:type="dxa"/>
            <w:left w:w="0" w:type="dxa"/>
            <w:bottom w:w="0" w:type="dxa"/>
            <w:right w:w="0" w:type="dxa"/>
          </w:tblCellMar>
        </w:tblPrEx>
        <w:tc>
          <w:tcPr>
            <w:tcW w:w="1339" w:type="dxa"/>
            <w:noWrap w:val="0"/>
            <w:vAlign w:val="center"/>
          </w:tcPr>
          <w:p>
            <w:pPr>
              <w:widowControl/>
              <w:jc w:val="center"/>
              <w:rPr>
                <w:rFonts w:ascii="宋体" w:hAnsi="宋体" w:cs="宋体"/>
                <w:kern w:val="0"/>
                <w:szCs w:val="21"/>
              </w:rPr>
            </w:pPr>
            <w:r>
              <w:rPr>
                <w:rFonts w:hint="eastAsia" w:ascii="宋体" w:hAnsi="宋体" w:cs="宋体"/>
                <w:color w:val="000000"/>
                <w:kern w:val="0"/>
                <w:szCs w:val="21"/>
              </w:rPr>
              <w:t>32.4</w:t>
            </w:r>
          </w:p>
        </w:tc>
        <w:tc>
          <w:tcPr>
            <w:tcW w:w="1339" w:type="dxa"/>
            <w:noWrap w:val="0"/>
            <w:vAlign w:val="center"/>
          </w:tcPr>
          <w:p>
            <w:pPr>
              <w:widowControl/>
              <w:jc w:val="center"/>
              <w:rPr>
                <w:rFonts w:ascii="宋体" w:hAnsi="宋体" w:cs="宋体"/>
                <w:kern w:val="0"/>
                <w:szCs w:val="21"/>
              </w:rPr>
            </w:pPr>
            <w:r>
              <w:rPr>
                <w:rFonts w:hint="eastAsia" w:ascii="宋体" w:hAnsi="宋体" w:cs="宋体"/>
                <w:color w:val="000000"/>
                <w:kern w:val="0"/>
                <w:szCs w:val="21"/>
              </w:rPr>
              <w:t>1.74</w:t>
            </w:r>
          </w:p>
        </w:tc>
        <w:tc>
          <w:tcPr>
            <w:tcW w:w="1339" w:type="dxa"/>
            <w:noWrap w:val="0"/>
            <w:vAlign w:val="center"/>
          </w:tcPr>
          <w:p>
            <w:pPr>
              <w:widowControl/>
              <w:jc w:val="center"/>
              <w:rPr>
                <w:rFonts w:ascii="宋体" w:hAnsi="宋体" w:cs="宋体"/>
                <w:kern w:val="0"/>
                <w:szCs w:val="21"/>
              </w:rPr>
            </w:pPr>
            <w:r>
              <w:rPr>
                <w:rFonts w:hint="eastAsia" w:ascii="宋体" w:hAnsi="宋体" w:cs="宋体"/>
                <w:color w:val="000000"/>
                <w:kern w:val="0"/>
                <w:szCs w:val="21"/>
              </w:rPr>
              <w:t>20.8</w:t>
            </w:r>
          </w:p>
        </w:tc>
        <w:tc>
          <w:tcPr>
            <w:tcW w:w="1339" w:type="dxa"/>
            <w:noWrap w:val="0"/>
            <w:vAlign w:val="center"/>
          </w:tcPr>
          <w:p>
            <w:pPr>
              <w:widowControl/>
              <w:jc w:val="center"/>
              <w:rPr>
                <w:rFonts w:ascii="宋体" w:hAnsi="宋体" w:cs="宋体"/>
                <w:kern w:val="0"/>
                <w:szCs w:val="21"/>
              </w:rPr>
            </w:pPr>
            <w:r>
              <w:rPr>
                <w:rFonts w:hint="eastAsia" w:ascii="宋体" w:hAnsi="宋体" w:cs="宋体"/>
                <w:color w:val="000000"/>
                <w:kern w:val="0"/>
                <w:szCs w:val="21"/>
              </w:rPr>
              <w:t>1.54</w:t>
            </w:r>
          </w:p>
        </w:tc>
        <w:tc>
          <w:tcPr>
            <w:tcW w:w="1339" w:type="dxa"/>
            <w:noWrap w:val="0"/>
            <w:vAlign w:val="center"/>
          </w:tcPr>
          <w:p>
            <w:pPr>
              <w:widowControl/>
              <w:jc w:val="center"/>
              <w:rPr>
                <w:rFonts w:ascii="宋体" w:hAnsi="宋体" w:cs="宋体"/>
                <w:kern w:val="0"/>
                <w:szCs w:val="21"/>
              </w:rPr>
            </w:pPr>
            <w:r>
              <w:rPr>
                <w:rFonts w:hint="eastAsia" w:ascii="宋体" w:hAnsi="宋体" w:cs="宋体"/>
                <w:color w:val="000000"/>
                <w:kern w:val="0"/>
                <w:szCs w:val="21"/>
              </w:rPr>
              <w:t>13.44</w:t>
            </w:r>
          </w:p>
        </w:tc>
        <w:tc>
          <w:tcPr>
            <w:tcW w:w="1339" w:type="dxa"/>
            <w:noWrap w:val="0"/>
            <w:vAlign w:val="center"/>
          </w:tcPr>
          <w:p>
            <w:pPr>
              <w:widowControl/>
              <w:jc w:val="center"/>
              <w:rPr>
                <w:rFonts w:ascii="宋体" w:hAnsi="宋体" w:cs="宋体"/>
                <w:kern w:val="0"/>
                <w:szCs w:val="21"/>
              </w:rPr>
            </w:pPr>
            <w:r>
              <w:rPr>
                <w:rFonts w:hint="eastAsia" w:ascii="宋体" w:hAnsi="宋体" w:cs="宋体"/>
                <w:color w:val="000000"/>
                <w:kern w:val="0"/>
                <w:szCs w:val="21"/>
              </w:rPr>
              <w:t>1.34</w:t>
            </w:r>
          </w:p>
        </w:tc>
      </w:tr>
      <w:tr>
        <w:tblPrEx>
          <w:tblLayout w:type="fixed"/>
          <w:tblCellMar>
            <w:top w:w="0" w:type="dxa"/>
            <w:left w:w="0" w:type="dxa"/>
            <w:bottom w:w="0" w:type="dxa"/>
            <w:right w:w="0" w:type="dxa"/>
          </w:tblCellMar>
        </w:tblPrEx>
        <w:tc>
          <w:tcPr>
            <w:tcW w:w="1339" w:type="dxa"/>
            <w:noWrap w:val="0"/>
            <w:vAlign w:val="center"/>
          </w:tcPr>
          <w:p>
            <w:pPr>
              <w:widowControl/>
              <w:jc w:val="center"/>
              <w:rPr>
                <w:rFonts w:ascii="宋体" w:hAnsi="宋体" w:cs="宋体"/>
                <w:kern w:val="0"/>
                <w:szCs w:val="21"/>
              </w:rPr>
            </w:pPr>
            <w:r>
              <w:rPr>
                <w:rFonts w:hint="eastAsia" w:ascii="宋体" w:hAnsi="宋体" w:cs="宋体"/>
                <w:color w:val="000000"/>
                <w:kern w:val="0"/>
                <w:szCs w:val="21"/>
              </w:rPr>
              <w:t>31.8</w:t>
            </w:r>
          </w:p>
        </w:tc>
        <w:tc>
          <w:tcPr>
            <w:tcW w:w="1339" w:type="dxa"/>
            <w:noWrap w:val="0"/>
            <w:vAlign w:val="center"/>
          </w:tcPr>
          <w:p>
            <w:pPr>
              <w:widowControl/>
              <w:jc w:val="center"/>
              <w:rPr>
                <w:rFonts w:ascii="宋体" w:hAnsi="宋体" w:cs="宋体"/>
                <w:kern w:val="0"/>
                <w:szCs w:val="21"/>
              </w:rPr>
            </w:pPr>
            <w:r>
              <w:rPr>
                <w:rFonts w:hint="eastAsia" w:ascii="宋体" w:hAnsi="宋体" w:cs="宋体"/>
                <w:color w:val="000000"/>
                <w:kern w:val="0"/>
                <w:szCs w:val="21"/>
              </w:rPr>
              <w:t>1.73</w:t>
            </w:r>
          </w:p>
        </w:tc>
        <w:tc>
          <w:tcPr>
            <w:tcW w:w="1339" w:type="dxa"/>
            <w:noWrap w:val="0"/>
            <w:vAlign w:val="center"/>
          </w:tcPr>
          <w:p>
            <w:pPr>
              <w:widowControl/>
              <w:jc w:val="center"/>
              <w:rPr>
                <w:rFonts w:ascii="宋体" w:hAnsi="宋体" w:cs="宋体"/>
                <w:kern w:val="0"/>
                <w:szCs w:val="21"/>
              </w:rPr>
            </w:pPr>
            <w:r>
              <w:rPr>
                <w:rFonts w:hint="eastAsia" w:ascii="宋体" w:hAnsi="宋体" w:cs="宋体"/>
                <w:color w:val="000000"/>
                <w:kern w:val="0"/>
                <w:szCs w:val="21"/>
              </w:rPr>
              <w:t>20.4</w:t>
            </w:r>
          </w:p>
        </w:tc>
        <w:tc>
          <w:tcPr>
            <w:tcW w:w="1339" w:type="dxa"/>
            <w:noWrap w:val="0"/>
            <w:vAlign w:val="center"/>
          </w:tcPr>
          <w:p>
            <w:pPr>
              <w:widowControl/>
              <w:jc w:val="center"/>
              <w:rPr>
                <w:rFonts w:ascii="宋体" w:hAnsi="宋体" w:cs="宋体"/>
                <w:kern w:val="0"/>
                <w:szCs w:val="21"/>
              </w:rPr>
            </w:pPr>
            <w:r>
              <w:rPr>
                <w:rFonts w:hint="eastAsia" w:ascii="宋体" w:hAnsi="宋体" w:cs="宋体"/>
                <w:color w:val="000000"/>
                <w:kern w:val="0"/>
                <w:szCs w:val="21"/>
              </w:rPr>
              <w:t>1.53</w:t>
            </w:r>
          </w:p>
        </w:tc>
        <w:tc>
          <w:tcPr>
            <w:tcW w:w="1339" w:type="dxa"/>
            <w:noWrap w:val="0"/>
            <w:vAlign w:val="center"/>
          </w:tcPr>
          <w:p>
            <w:pPr>
              <w:widowControl/>
              <w:jc w:val="center"/>
              <w:rPr>
                <w:rFonts w:ascii="宋体" w:hAnsi="宋体" w:cs="宋体"/>
                <w:kern w:val="0"/>
                <w:szCs w:val="21"/>
              </w:rPr>
            </w:pPr>
            <w:r>
              <w:rPr>
                <w:rFonts w:hint="eastAsia" w:ascii="宋体" w:hAnsi="宋体" w:cs="宋体"/>
                <w:color w:val="000000"/>
                <w:kern w:val="0"/>
                <w:szCs w:val="21"/>
              </w:rPr>
              <w:t>13.12</w:t>
            </w:r>
          </w:p>
        </w:tc>
        <w:tc>
          <w:tcPr>
            <w:tcW w:w="1339" w:type="dxa"/>
            <w:noWrap w:val="0"/>
            <w:vAlign w:val="center"/>
          </w:tcPr>
          <w:p>
            <w:pPr>
              <w:widowControl/>
              <w:jc w:val="center"/>
              <w:rPr>
                <w:rFonts w:ascii="宋体" w:hAnsi="宋体" w:cs="宋体"/>
                <w:kern w:val="0"/>
                <w:szCs w:val="21"/>
              </w:rPr>
            </w:pPr>
            <w:r>
              <w:rPr>
                <w:rFonts w:hint="eastAsia" w:ascii="宋体" w:hAnsi="宋体" w:cs="宋体"/>
                <w:color w:val="000000"/>
                <w:kern w:val="0"/>
                <w:szCs w:val="21"/>
              </w:rPr>
              <w:t>1.33</w:t>
            </w:r>
          </w:p>
        </w:tc>
      </w:tr>
      <w:tr>
        <w:tblPrEx>
          <w:tblLayout w:type="fixed"/>
          <w:tblCellMar>
            <w:top w:w="0" w:type="dxa"/>
            <w:left w:w="0" w:type="dxa"/>
            <w:bottom w:w="0" w:type="dxa"/>
            <w:right w:w="0" w:type="dxa"/>
          </w:tblCellMar>
        </w:tblPrEx>
        <w:tc>
          <w:tcPr>
            <w:tcW w:w="1339" w:type="dxa"/>
            <w:noWrap w:val="0"/>
            <w:vAlign w:val="center"/>
          </w:tcPr>
          <w:p>
            <w:pPr>
              <w:widowControl/>
              <w:jc w:val="center"/>
              <w:rPr>
                <w:rFonts w:ascii="宋体" w:hAnsi="宋体" w:cs="宋体"/>
                <w:kern w:val="0"/>
                <w:szCs w:val="21"/>
              </w:rPr>
            </w:pPr>
            <w:r>
              <w:rPr>
                <w:rFonts w:hint="eastAsia" w:ascii="宋体" w:hAnsi="宋体" w:cs="宋体"/>
                <w:color w:val="000000"/>
                <w:kern w:val="0"/>
                <w:szCs w:val="21"/>
              </w:rPr>
              <w:t>31.2</w:t>
            </w:r>
          </w:p>
        </w:tc>
        <w:tc>
          <w:tcPr>
            <w:tcW w:w="1339" w:type="dxa"/>
            <w:noWrap w:val="0"/>
            <w:vAlign w:val="center"/>
          </w:tcPr>
          <w:p>
            <w:pPr>
              <w:widowControl/>
              <w:jc w:val="center"/>
              <w:rPr>
                <w:rFonts w:ascii="宋体" w:hAnsi="宋体" w:cs="宋体"/>
                <w:kern w:val="0"/>
                <w:szCs w:val="21"/>
              </w:rPr>
            </w:pPr>
            <w:r>
              <w:rPr>
                <w:rFonts w:hint="eastAsia" w:ascii="宋体" w:hAnsi="宋体" w:cs="宋体"/>
                <w:color w:val="000000"/>
                <w:kern w:val="0"/>
                <w:szCs w:val="21"/>
              </w:rPr>
              <w:t>1.72</w:t>
            </w:r>
          </w:p>
        </w:tc>
        <w:tc>
          <w:tcPr>
            <w:tcW w:w="1339" w:type="dxa"/>
            <w:noWrap w:val="0"/>
            <w:vAlign w:val="center"/>
          </w:tcPr>
          <w:p>
            <w:pPr>
              <w:widowControl/>
              <w:jc w:val="center"/>
              <w:rPr>
                <w:rFonts w:ascii="宋体" w:hAnsi="宋体" w:cs="宋体"/>
                <w:kern w:val="0"/>
                <w:szCs w:val="21"/>
              </w:rPr>
            </w:pPr>
            <w:r>
              <w:rPr>
                <w:rFonts w:hint="eastAsia" w:ascii="宋体" w:hAnsi="宋体" w:cs="宋体"/>
                <w:color w:val="000000"/>
                <w:kern w:val="0"/>
                <w:szCs w:val="21"/>
              </w:rPr>
              <w:t>20</w:t>
            </w:r>
          </w:p>
        </w:tc>
        <w:tc>
          <w:tcPr>
            <w:tcW w:w="1339" w:type="dxa"/>
            <w:noWrap w:val="0"/>
            <w:vAlign w:val="center"/>
          </w:tcPr>
          <w:p>
            <w:pPr>
              <w:widowControl/>
              <w:jc w:val="center"/>
              <w:rPr>
                <w:rFonts w:ascii="宋体" w:hAnsi="宋体" w:cs="宋体"/>
                <w:kern w:val="0"/>
                <w:szCs w:val="21"/>
              </w:rPr>
            </w:pPr>
            <w:r>
              <w:rPr>
                <w:rFonts w:hint="eastAsia" w:ascii="宋体" w:hAnsi="宋体" w:cs="宋体"/>
                <w:color w:val="000000"/>
                <w:kern w:val="0"/>
                <w:szCs w:val="21"/>
              </w:rPr>
              <w:t>1.52</w:t>
            </w:r>
          </w:p>
        </w:tc>
        <w:tc>
          <w:tcPr>
            <w:tcW w:w="1339" w:type="dxa"/>
            <w:noWrap w:val="0"/>
            <w:vAlign w:val="center"/>
          </w:tcPr>
          <w:p>
            <w:pPr>
              <w:widowControl/>
              <w:jc w:val="center"/>
              <w:rPr>
                <w:rFonts w:ascii="宋体" w:hAnsi="宋体" w:cs="宋体"/>
                <w:kern w:val="0"/>
                <w:szCs w:val="21"/>
              </w:rPr>
            </w:pPr>
            <w:r>
              <w:rPr>
                <w:rFonts w:hint="eastAsia" w:ascii="宋体" w:hAnsi="宋体" w:cs="宋体"/>
                <w:color w:val="000000"/>
                <w:kern w:val="0"/>
                <w:szCs w:val="21"/>
              </w:rPr>
              <w:t>12.8</w:t>
            </w:r>
          </w:p>
        </w:tc>
        <w:tc>
          <w:tcPr>
            <w:tcW w:w="1339" w:type="dxa"/>
            <w:noWrap w:val="0"/>
            <w:vAlign w:val="center"/>
          </w:tcPr>
          <w:p>
            <w:pPr>
              <w:widowControl/>
              <w:jc w:val="center"/>
              <w:rPr>
                <w:rFonts w:ascii="宋体" w:hAnsi="宋体" w:cs="宋体"/>
                <w:kern w:val="0"/>
                <w:szCs w:val="21"/>
              </w:rPr>
            </w:pPr>
            <w:r>
              <w:rPr>
                <w:rFonts w:hint="eastAsia" w:ascii="宋体" w:hAnsi="宋体" w:cs="宋体"/>
                <w:color w:val="000000"/>
                <w:kern w:val="0"/>
                <w:szCs w:val="21"/>
              </w:rPr>
              <w:t>1.32</w:t>
            </w:r>
          </w:p>
        </w:tc>
      </w:tr>
      <w:tr>
        <w:tblPrEx>
          <w:tblLayout w:type="fixed"/>
          <w:tblCellMar>
            <w:top w:w="0" w:type="dxa"/>
            <w:left w:w="0" w:type="dxa"/>
            <w:bottom w:w="0" w:type="dxa"/>
            <w:right w:w="0" w:type="dxa"/>
          </w:tblCellMar>
        </w:tblPrEx>
        <w:tc>
          <w:tcPr>
            <w:tcW w:w="1339" w:type="dxa"/>
            <w:noWrap w:val="0"/>
            <w:vAlign w:val="center"/>
          </w:tcPr>
          <w:p>
            <w:pPr>
              <w:widowControl/>
              <w:jc w:val="center"/>
              <w:rPr>
                <w:rFonts w:ascii="宋体" w:hAnsi="宋体" w:cs="宋体"/>
                <w:kern w:val="0"/>
                <w:szCs w:val="21"/>
              </w:rPr>
            </w:pPr>
            <w:r>
              <w:rPr>
                <w:rFonts w:hint="eastAsia" w:ascii="宋体" w:hAnsi="宋体" w:cs="宋体"/>
                <w:color w:val="000000"/>
                <w:kern w:val="0"/>
                <w:szCs w:val="21"/>
              </w:rPr>
              <w:t>30.6</w:t>
            </w:r>
          </w:p>
        </w:tc>
        <w:tc>
          <w:tcPr>
            <w:tcW w:w="1339" w:type="dxa"/>
            <w:noWrap w:val="0"/>
            <w:vAlign w:val="center"/>
          </w:tcPr>
          <w:p>
            <w:pPr>
              <w:widowControl/>
              <w:jc w:val="center"/>
              <w:rPr>
                <w:rFonts w:ascii="宋体" w:hAnsi="宋体" w:cs="宋体"/>
                <w:kern w:val="0"/>
                <w:szCs w:val="21"/>
              </w:rPr>
            </w:pPr>
            <w:r>
              <w:rPr>
                <w:rFonts w:hint="eastAsia" w:ascii="宋体" w:hAnsi="宋体" w:cs="宋体"/>
                <w:color w:val="000000"/>
                <w:kern w:val="0"/>
                <w:szCs w:val="21"/>
              </w:rPr>
              <w:t>1.71</w:t>
            </w:r>
          </w:p>
        </w:tc>
        <w:tc>
          <w:tcPr>
            <w:tcW w:w="1339" w:type="dxa"/>
            <w:noWrap w:val="0"/>
            <w:vAlign w:val="center"/>
          </w:tcPr>
          <w:p>
            <w:pPr>
              <w:widowControl/>
              <w:jc w:val="center"/>
              <w:rPr>
                <w:rFonts w:ascii="宋体" w:hAnsi="宋体" w:cs="宋体"/>
                <w:kern w:val="0"/>
                <w:szCs w:val="21"/>
              </w:rPr>
            </w:pPr>
            <w:r>
              <w:rPr>
                <w:rFonts w:hint="eastAsia" w:ascii="宋体" w:hAnsi="宋体" w:cs="宋体"/>
                <w:color w:val="000000"/>
                <w:kern w:val="0"/>
                <w:szCs w:val="21"/>
              </w:rPr>
              <w:t>19.6</w:t>
            </w:r>
          </w:p>
        </w:tc>
        <w:tc>
          <w:tcPr>
            <w:tcW w:w="1339" w:type="dxa"/>
            <w:noWrap w:val="0"/>
            <w:vAlign w:val="center"/>
          </w:tcPr>
          <w:p>
            <w:pPr>
              <w:widowControl/>
              <w:jc w:val="center"/>
              <w:rPr>
                <w:rFonts w:ascii="宋体" w:hAnsi="宋体" w:cs="宋体"/>
                <w:kern w:val="0"/>
                <w:szCs w:val="21"/>
              </w:rPr>
            </w:pPr>
            <w:r>
              <w:rPr>
                <w:rFonts w:hint="eastAsia" w:ascii="宋体" w:hAnsi="宋体" w:cs="宋体"/>
                <w:color w:val="000000"/>
                <w:kern w:val="0"/>
                <w:szCs w:val="21"/>
              </w:rPr>
              <w:t>1.51</w:t>
            </w:r>
          </w:p>
        </w:tc>
        <w:tc>
          <w:tcPr>
            <w:tcW w:w="1339" w:type="dxa"/>
            <w:noWrap w:val="0"/>
            <w:vAlign w:val="center"/>
          </w:tcPr>
          <w:p>
            <w:pPr>
              <w:widowControl/>
              <w:jc w:val="center"/>
              <w:rPr>
                <w:rFonts w:ascii="宋体" w:hAnsi="宋体" w:cs="宋体"/>
                <w:kern w:val="0"/>
                <w:szCs w:val="21"/>
              </w:rPr>
            </w:pPr>
            <w:r>
              <w:rPr>
                <w:rFonts w:hint="eastAsia" w:ascii="宋体" w:hAnsi="宋体" w:cs="宋体"/>
                <w:color w:val="000000"/>
                <w:kern w:val="0"/>
                <w:szCs w:val="21"/>
              </w:rPr>
              <w:t>12.48</w:t>
            </w:r>
          </w:p>
        </w:tc>
        <w:tc>
          <w:tcPr>
            <w:tcW w:w="1339" w:type="dxa"/>
            <w:noWrap w:val="0"/>
            <w:vAlign w:val="center"/>
          </w:tcPr>
          <w:p>
            <w:pPr>
              <w:widowControl/>
              <w:jc w:val="center"/>
              <w:rPr>
                <w:rFonts w:ascii="宋体" w:hAnsi="宋体" w:cs="宋体"/>
                <w:kern w:val="0"/>
                <w:szCs w:val="21"/>
              </w:rPr>
            </w:pPr>
            <w:r>
              <w:rPr>
                <w:rFonts w:hint="eastAsia" w:ascii="宋体" w:hAnsi="宋体" w:cs="宋体"/>
                <w:color w:val="000000"/>
                <w:kern w:val="0"/>
                <w:szCs w:val="21"/>
              </w:rPr>
              <w:t>1.31</w:t>
            </w:r>
          </w:p>
        </w:tc>
      </w:tr>
      <w:tr>
        <w:tblPrEx>
          <w:tblLayout w:type="fixed"/>
          <w:tblCellMar>
            <w:top w:w="0" w:type="dxa"/>
            <w:left w:w="0" w:type="dxa"/>
            <w:bottom w:w="0" w:type="dxa"/>
            <w:right w:w="0" w:type="dxa"/>
          </w:tblCellMar>
        </w:tblPrEx>
        <w:tc>
          <w:tcPr>
            <w:tcW w:w="1339" w:type="dxa"/>
            <w:noWrap w:val="0"/>
            <w:vAlign w:val="center"/>
          </w:tcPr>
          <w:p>
            <w:pPr>
              <w:widowControl/>
              <w:jc w:val="center"/>
              <w:rPr>
                <w:rFonts w:ascii="宋体" w:hAnsi="宋体" w:cs="宋体"/>
                <w:kern w:val="0"/>
                <w:szCs w:val="21"/>
              </w:rPr>
            </w:pPr>
            <w:r>
              <w:rPr>
                <w:rFonts w:hint="eastAsia" w:ascii="宋体" w:hAnsi="宋体" w:cs="宋体"/>
                <w:color w:val="000000"/>
                <w:kern w:val="0"/>
                <w:szCs w:val="21"/>
              </w:rPr>
              <w:t>30</w:t>
            </w:r>
          </w:p>
        </w:tc>
        <w:tc>
          <w:tcPr>
            <w:tcW w:w="1339" w:type="dxa"/>
            <w:noWrap w:val="0"/>
            <w:vAlign w:val="center"/>
          </w:tcPr>
          <w:p>
            <w:pPr>
              <w:widowControl/>
              <w:jc w:val="center"/>
              <w:rPr>
                <w:rFonts w:ascii="宋体" w:hAnsi="宋体" w:cs="宋体"/>
                <w:kern w:val="0"/>
                <w:szCs w:val="21"/>
              </w:rPr>
            </w:pPr>
            <w:r>
              <w:rPr>
                <w:rFonts w:hint="eastAsia" w:ascii="宋体" w:hAnsi="宋体" w:cs="宋体"/>
                <w:color w:val="000000"/>
                <w:kern w:val="0"/>
                <w:szCs w:val="21"/>
              </w:rPr>
              <w:t>1.7</w:t>
            </w:r>
          </w:p>
        </w:tc>
        <w:tc>
          <w:tcPr>
            <w:tcW w:w="1339" w:type="dxa"/>
            <w:noWrap w:val="0"/>
            <w:vAlign w:val="center"/>
          </w:tcPr>
          <w:p>
            <w:pPr>
              <w:widowControl/>
              <w:jc w:val="center"/>
              <w:rPr>
                <w:rFonts w:ascii="宋体" w:hAnsi="宋体" w:cs="宋体"/>
                <w:kern w:val="0"/>
                <w:szCs w:val="21"/>
              </w:rPr>
            </w:pPr>
            <w:r>
              <w:rPr>
                <w:rFonts w:hint="eastAsia" w:ascii="宋体" w:hAnsi="宋体" w:cs="宋体"/>
                <w:color w:val="000000"/>
                <w:kern w:val="0"/>
                <w:szCs w:val="21"/>
              </w:rPr>
              <w:t>19.2</w:t>
            </w:r>
          </w:p>
        </w:tc>
        <w:tc>
          <w:tcPr>
            <w:tcW w:w="1339" w:type="dxa"/>
            <w:noWrap w:val="0"/>
            <w:vAlign w:val="center"/>
          </w:tcPr>
          <w:p>
            <w:pPr>
              <w:widowControl/>
              <w:jc w:val="center"/>
              <w:rPr>
                <w:rFonts w:ascii="宋体" w:hAnsi="宋体" w:cs="宋体"/>
                <w:kern w:val="0"/>
                <w:szCs w:val="21"/>
              </w:rPr>
            </w:pPr>
            <w:r>
              <w:rPr>
                <w:rFonts w:hint="eastAsia" w:ascii="宋体" w:hAnsi="宋体" w:cs="宋体"/>
                <w:color w:val="000000"/>
                <w:kern w:val="0"/>
                <w:szCs w:val="21"/>
              </w:rPr>
              <w:t>1.5</w:t>
            </w:r>
          </w:p>
        </w:tc>
        <w:tc>
          <w:tcPr>
            <w:tcW w:w="1339" w:type="dxa"/>
            <w:noWrap w:val="0"/>
            <w:vAlign w:val="center"/>
          </w:tcPr>
          <w:p>
            <w:pPr>
              <w:widowControl/>
              <w:jc w:val="center"/>
              <w:rPr>
                <w:rFonts w:ascii="宋体" w:hAnsi="宋体" w:cs="宋体"/>
                <w:kern w:val="0"/>
                <w:szCs w:val="21"/>
              </w:rPr>
            </w:pPr>
            <w:r>
              <w:rPr>
                <w:rFonts w:hint="eastAsia" w:ascii="宋体" w:hAnsi="宋体" w:cs="宋体"/>
                <w:color w:val="000000"/>
                <w:kern w:val="0"/>
                <w:szCs w:val="21"/>
              </w:rPr>
              <w:t>12.16</w:t>
            </w:r>
          </w:p>
        </w:tc>
        <w:tc>
          <w:tcPr>
            <w:tcW w:w="1339" w:type="dxa"/>
            <w:noWrap w:val="0"/>
            <w:vAlign w:val="center"/>
          </w:tcPr>
          <w:p>
            <w:pPr>
              <w:widowControl/>
              <w:jc w:val="center"/>
              <w:rPr>
                <w:rFonts w:ascii="宋体" w:hAnsi="宋体" w:cs="宋体"/>
                <w:kern w:val="0"/>
                <w:szCs w:val="21"/>
              </w:rPr>
            </w:pPr>
            <w:r>
              <w:rPr>
                <w:rFonts w:hint="eastAsia" w:ascii="宋体" w:hAnsi="宋体" w:cs="宋体"/>
                <w:color w:val="000000"/>
                <w:kern w:val="0"/>
                <w:szCs w:val="21"/>
              </w:rPr>
              <w:t>1.3</w:t>
            </w:r>
          </w:p>
        </w:tc>
      </w:tr>
      <w:tr>
        <w:tblPrEx>
          <w:tblLayout w:type="fixed"/>
          <w:tblCellMar>
            <w:top w:w="0" w:type="dxa"/>
            <w:left w:w="0" w:type="dxa"/>
            <w:bottom w:w="0" w:type="dxa"/>
            <w:right w:w="0" w:type="dxa"/>
          </w:tblCellMar>
        </w:tblPrEx>
        <w:tc>
          <w:tcPr>
            <w:tcW w:w="1339" w:type="dxa"/>
            <w:noWrap w:val="0"/>
            <w:vAlign w:val="center"/>
          </w:tcPr>
          <w:p>
            <w:pPr>
              <w:widowControl/>
              <w:jc w:val="center"/>
              <w:rPr>
                <w:rFonts w:ascii="宋体" w:hAnsi="宋体" w:cs="宋体"/>
                <w:kern w:val="0"/>
                <w:szCs w:val="21"/>
              </w:rPr>
            </w:pPr>
            <w:r>
              <w:rPr>
                <w:rFonts w:hint="eastAsia" w:ascii="宋体" w:hAnsi="宋体" w:cs="宋体"/>
                <w:color w:val="000000"/>
                <w:kern w:val="0"/>
                <w:szCs w:val="21"/>
              </w:rPr>
              <w:t>29.4</w:t>
            </w:r>
          </w:p>
        </w:tc>
        <w:tc>
          <w:tcPr>
            <w:tcW w:w="1339" w:type="dxa"/>
            <w:noWrap w:val="0"/>
            <w:vAlign w:val="center"/>
          </w:tcPr>
          <w:p>
            <w:pPr>
              <w:widowControl/>
              <w:jc w:val="center"/>
              <w:rPr>
                <w:rFonts w:ascii="宋体" w:hAnsi="宋体" w:cs="宋体"/>
                <w:kern w:val="0"/>
                <w:szCs w:val="21"/>
              </w:rPr>
            </w:pPr>
            <w:r>
              <w:rPr>
                <w:rFonts w:hint="eastAsia" w:ascii="宋体" w:hAnsi="宋体" w:cs="宋体"/>
                <w:color w:val="000000"/>
                <w:kern w:val="0"/>
                <w:szCs w:val="21"/>
              </w:rPr>
              <w:t>1.69</w:t>
            </w:r>
          </w:p>
        </w:tc>
        <w:tc>
          <w:tcPr>
            <w:tcW w:w="1339" w:type="dxa"/>
            <w:noWrap w:val="0"/>
            <w:vAlign w:val="center"/>
          </w:tcPr>
          <w:p>
            <w:pPr>
              <w:widowControl/>
              <w:jc w:val="center"/>
              <w:rPr>
                <w:rFonts w:ascii="宋体" w:hAnsi="宋体" w:cs="宋体"/>
                <w:kern w:val="0"/>
                <w:szCs w:val="21"/>
              </w:rPr>
            </w:pPr>
            <w:r>
              <w:rPr>
                <w:rFonts w:hint="eastAsia" w:ascii="宋体" w:hAnsi="宋体" w:cs="宋体"/>
                <w:color w:val="000000"/>
                <w:kern w:val="0"/>
                <w:szCs w:val="21"/>
              </w:rPr>
              <w:t>18.8</w:t>
            </w:r>
          </w:p>
        </w:tc>
        <w:tc>
          <w:tcPr>
            <w:tcW w:w="1339" w:type="dxa"/>
            <w:noWrap w:val="0"/>
            <w:vAlign w:val="center"/>
          </w:tcPr>
          <w:p>
            <w:pPr>
              <w:widowControl/>
              <w:jc w:val="center"/>
              <w:rPr>
                <w:rFonts w:ascii="宋体" w:hAnsi="宋体" w:cs="宋体"/>
                <w:kern w:val="0"/>
                <w:szCs w:val="21"/>
              </w:rPr>
            </w:pPr>
            <w:r>
              <w:rPr>
                <w:rFonts w:hint="eastAsia" w:ascii="宋体" w:hAnsi="宋体" w:cs="宋体"/>
                <w:color w:val="000000"/>
                <w:kern w:val="0"/>
                <w:szCs w:val="21"/>
              </w:rPr>
              <w:t>1.49</w:t>
            </w:r>
          </w:p>
        </w:tc>
        <w:tc>
          <w:tcPr>
            <w:tcW w:w="1339" w:type="dxa"/>
            <w:noWrap w:val="0"/>
            <w:vAlign w:val="center"/>
          </w:tcPr>
          <w:p>
            <w:pPr>
              <w:widowControl/>
              <w:jc w:val="center"/>
              <w:rPr>
                <w:rFonts w:ascii="宋体" w:hAnsi="宋体" w:cs="宋体"/>
                <w:kern w:val="0"/>
                <w:szCs w:val="21"/>
              </w:rPr>
            </w:pPr>
            <w:r>
              <w:rPr>
                <w:rFonts w:hint="eastAsia" w:ascii="宋体" w:hAnsi="宋体" w:cs="宋体"/>
                <w:color w:val="000000"/>
                <w:kern w:val="0"/>
                <w:szCs w:val="21"/>
              </w:rPr>
              <w:t>11.84</w:t>
            </w:r>
          </w:p>
        </w:tc>
        <w:tc>
          <w:tcPr>
            <w:tcW w:w="1339" w:type="dxa"/>
            <w:noWrap w:val="0"/>
            <w:vAlign w:val="center"/>
          </w:tcPr>
          <w:p>
            <w:pPr>
              <w:widowControl/>
              <w:jc w:val="center"/>
              <w:rPr>
                <w:rFonts w:ascii="宋体" w:hAnsi="宋体" w:cs="宋体"/>
                <w:kern w:val="0"/>
                <w:szCs w:val="21"/>
              </w:rPr>
            </w:pPr>
            <w:r>
              <w:rPr>
                <w:rFonts w:hint="eastAsia" w:ascii="宋体" w:hAnsi="宋体" w:cs="宋体"/>
                <w:color w:val="000000"/>
                <w:kern w:val="0"/>
                <w:szCs w:val="21"/>
              </w:rPr>
              <w:t>1.29</w:t>
            </w:r>
          </w:p>
        </w:tc>
      </w:tr>
      <w:tr>
        <w:tblPrEx>
          <w:tblLayout w:type="fixed"/>
          <w:tblCellMar>
            <w:top w:w="0" w:type="dxa"/>
            <w:left w:w="0" w:type="dxa"/>
            <w:bottom w:w="0" w:type="dxa"/>
            <w:right w:w="0" w:type="dxa"/>
          </w:tblCellMar>
        </w:tblPrEx>
        <w:tc>
          <w:tcPr>
            <w:tcW w:w="1339" w:type="dxa"/>
            <w:noWrap w:val="0"/>
            <w:vAlign w:val="center"/>
          </w:tcPr>
          <w:p>
            <w:pPr>
              <w:widowControl/>
              <w:jc w:val="center"/>
              <w:rPr>
                <w:rFonts w:ascii="宋体" w:hAnsi="宋体" w:cs="宋体"/>
                <w:kern w:val="0"/>
                <w:szCs w:val="21"/>
              </w:rPr>
            </w:pPr>
            <w:r>
              <w:rPr>
                <w:rFonts w:hint="eastAsia" w:ascii="宋体" w:hAnsi="宋体" w:cs="宋体"/>
                <w:color w:val="000000"/>
                <w:kern w:val="0"/>
                <w:szCs w:val="21"/>
              </w:rPr>
              <w:t>28.8</w:t>
            </w:r>
          </w:p>
        </w:tc>
        <w:tc>
          <w:tcPr>
            <w:tcW w:w="1339" w:type="dxa"/>
            <w:noWrap w:val="0"/>
            <w:vAlign w:val="center"/>
          </w:tcPr>
          <w:p>
            <w:pPr>
              <w:widowControl/>
              <w:jc w:val="center"/>
              <w:rPr>
                <w:rFonts w:ascii="宋体" w:hAnsi="宋体" w:cs="宋体"/>
                <w:kern w:val="0"/>
                <w:szCs w:val="21"/>
              </w:rPr>
            </w:pPr>
            <w:r>
              <w:rPr>
                <w:rFonts w:hint="eastAsia" w:ascii="宋体" w:hAnsi="宋体" w:cs="宋体"/>
                <w:color w:val="000000"/>
                <w:kern w:val="0"/>
                <w:szCs w:val="21"/>
              </w:rPr>
              <w:t>1.68</w:t>
            </w:r>
          </w:p>
        </w:tc>
        <w:tc>
          <w:tcPr>
            <w:tcW w:w="1339" w:type="dxa"/>
            <w:noWrap w:val="0"/>
            <w:vAlign w:val="center"/>
          </w:tcPr>
          <w:p>
            <w:pPr>
              <w:widowControl/>
              <w:jc w:val="center"/>
              <w:rPr>
                <w:rFonts w:ascii="宋体" w:hAnsi="宋体" w:cs="宋体"/>
                <w:kern w:val="0"/>
                <w:szCs w:val="21"/>
              </w:rPr>
            </w:pPr>
            <w:r>
              <w:rPr>
                <w:rFonts w:hint="eastAsia" w:ascii="宋体" w:hAnsi="宋体" w:cs="宋体"/>
                <w:color w:val="000000"/>
                <w:kern w:val="0"/>
                <w:szCs w:val="21"/>
              </w:rPr>
              <w:t>18.4</w:t>
            </w:r>
          </w:p>
        </w:tc>
        <w:tc>
          <w:tcPr>
            <w:tcW w:w="1339" w:type="dxa"/>
            <w:noWrap w:val="0"/>
            <w:vAlign w:val="center"/>
          </w:tcPr>
          <w:p>
            <w:pPr>
              <w:widowControl/>
              <w:jc w:val="center"/>
              <w:rPr>
                <w:rFonts w:ascii="宋体" w:hAnsi="宋体" w:cs="宋体"/>
                <w:kern w:val="0"/>
                <w:szCs w:val="21"/>
              </w:rPr>
            </w:pPr>
            <w:r>
              <w:rPr>
                <w:rFonts w:hint="eastAsia" w:ascii="宋体" w:hAnsi="宋体" w:cs="宋体"/>
                <w:color w:val="000000"/>
                <w:kern w:val="0"/>
                <w:szCs w:val="21"/>
              </w:rPr>
              <w:t>1.48</w:t>
            </w:r>
          </w:p>
        </w:tc>
        <w:tc>
          <w:tcPr>
            <w:tcW w:w="1339" w:type="dxa"/>
            <w:noWrap w:val="0"/>
            <w:vAlign w:val="center"/>
          </w:tcPr>
          <w:p>
            <w:pPr>
              <w:widowControl/>
              <w:jc w:val="center"/>
              <w:rPr>
                <w:rFonts w:ascii="宋体" w:hAnsi="宋体" w:cs="宋体"/>
                <w:kern w:val="0"/>
                <w:szCs w:val="21"/>
              </w:rPr>
            </w:pPr>
            <w:r>
              <w:rPr>
                <w:rFonts w:hint="eastAsia" w:ascii="宋体" w:hAnsi="宋体" w:cs="宋体"/>
                <w:color w:val="000000"/>
                <w:kern w:val="0"/>
                <w:szCs w:val="21"/>
              </w:rPr>
              <w:t>11.6</w:t>
            </w:r>
          </w:p>
        </w:tc>
        <w:tc>
          <w:tcPr>
            <w:tcW w:w="1339" w:type="dxa"/>
            <w:noWrap w:val="0"/>
            <w:vAlign w:val="center"/>
          </w:tcPr>
          <w:p>
            <w:pPr>
              <w:widowControl/>
              <w:jc w:val="center"/>
              <w:rPr>
                <w:rFonts w:ascii="宋体" w:hAnsi="宋体" w:cs="宋体"/>
                <w:kern w:val="0"/>
                <w:szCs w:val="21"/>
              </w:rPr>
            </w:pPr>
            <w:r>
              <w:rPr>
                <w:rFonts w:hint="eastAsia" w:ascii="宋体" w:hAnsi="宋体" w:cs="宋体"/>
                <w:color w:val="000000"/>
                <w:kern w:val="0"/>
                <w:szCs w:val="21"/>
              </w:rPr>
              <w:t>1.28</w:t>
            </w:r>
          </w:p>
        </w:tc>
      </w:tr>
      <w:tr>
        <w:tblPrEx>
          <w:tblLayout w:type="fixed"/>
          <w:tblCellMar>
            <w:top w:w="0" w:type="dxa"/>
            <w:left w:w="0" w:type="dxa"/>
            <w:bottom w:w="0" w:type="dxa"/>
            <w:right w:w="0" w:type="dxa"/>
          </w:tblCellMar>
        </w:tblPrEx>
        <w:tc>
          <w:tcPr>
            <w:tcW w:w="1339" w:type="dxa"/>
            <w:noWrap w:val="0"/>
            <w:vAlign w:val="center"/>
          </w:tcPr>
          <w:p>
            <w:pPr>
              <w:widowControl/>
              <w:jc w:val="center"/>
              <w:rPr>
                <w:rFonts w:ascii="宋体" w:hAnsi="宋体" w:cs="宋体"/>
                <w:kern w:val="0"/>
                <w:szCs w:val="21"/>
              </w:rPr>
            </w:pPr>
            <w:r>
              <w:rPr>
                <w:rFonts w:hint="eastAsia" w:ascii="宋体" w:hAnsi="宋体" w:cs="宋体"/>
                <w:color w:val="000000"/>
                <w:kern w:val="0"/>
                <w:szCs w:val="21"/>
              </w:rPr>
              <w:t>28.2</w:t>
            </w:r>
          </w:p>
        </w:tc>
        <w:tc>
          <w:tcPr>
            <w:tcW w:w="1339" w:type="dxa"/>
            <w:noWrap w:val="0"/>
            <w:vAlign w:val="center"/>
          </w:tcPr>
          <w:p>
            <w:pPr>
              <w:widowControl/>
              <w:jc w:val="center"/>
              <w:rPr>
                <w:rFonts w:ascii="宋体" w:hAnsi="宋体" w:cs="宋体"/>
                <w:kern w:val="0"/>
                <w:szCs w:val="21"/>
              </w:rPr>
            </w:pPr>
            <w:r>
              <w:rPr>
                <w:rFonts w:hint="eastAsia" w:ascii="宋体" w:hAnsi="宋体" w:cs="宋体"/>
                <w:color w:val="000000"/>
                <w:kern w:val="0"/>
                <w:szCs w:val="21"/>
              </w:rPr>
              <w:t>1.67</w:t>
            </w:r>
          </w:p>
        </w:tc>
        <w:tc>
          <w:tcPr>
            <w:tcW w:w="1339" w:type="dxa"/>
            <w:noWrap w:val="0"/>
            <w:vAlign w:val="center"/>
          </w:tcPr>
          <w:p>
            <w:pPr>
              <w:widowControl/>
              <w:jc w:val="center"/>
              <w:rPr>
                <w:rFonts w:ascii="宋体" w:hAnsi="宋体" w:cs="宋体"/>
                <w:kern w:val="0"/>
                <w:szCs w:val="21"/>
              </w:rPr>
            </w:pPr>
            <w:r>
              <w:rPr>
                <w:rFonts w:hint="eastAsia" w:ascii="宋体" w:hAnsi="宋体" w:cs="宋体"/>
                <w:color w:val="000000"/>
                <w:kern w:val="0"/>
                <w:szCs w:val="21"/>
              </w:rPr>
              <w:t>18</w:t>
            </w:r>
          </w:p>
        </w:tc>
        <w:tc>
          <w:tcPr>
            <w:tcW w:w="1339" w:type="dxa"/>
            <w:noWrap w:val="0"/>
            <w:vAlign w:val="center"/>
          </w:tcPr>
          <w:p>
            <w:pPr>
              <w:widowControl/>
              <w:jc w:val="center"/>
              <w:rPr>
                <w:rFonts w:ascii="宋体" w:hAnsi="宋体" w:cs="宋体"/>
                <w:kern w:val="0"/>
                <w:szCs w:val="21"/>
              </w:rPr>
            </w:pPr>
            <w:r>
              <w:rPr>
                <w:rFonts w:hint="eastAsia" w:ascii="宋体" w:hAnsi="宋体" w:cs="宋体"/>
                <w:color w:val="000000"/>
                <w:kern w:val="0"/>
                <w:szCs w:val="21"/>
              </w:rPr>
              <w:t>1.47</w:t>
            </w:r>
          </w:p>
        </w:tc>
        <w:tc>
          <w:tcPr>
            <w:tcW w:w="1339" w:type="dxa"/>
            <w:noWrap w:val="0"/>
            <w:vAlign w:val="center"/>
          </w:tcPr>
          <w:p>
            <w:pPr>
              <w:widowControl/>
              <w:jc w:val="center"/>
              <w:rPr>
                <w:rFonts w:ascii="宋体" w:hAnsi="宋体" w:cs="宋体"/>
                <w:kern w:val="0"/>
                <w:szCs w:val="21"/>
              </w:rPr>
            </w:pPr>
            <w:r>
              <w:rPr>
                <w:rFonts w:hint="eastAsia" w:ascii="宋体" w:hAnsi="宋体" w:cs="宋体"/>
                <w:color w:val="000000"/>
                <w:kern w:val="0"/>
                <w:szCs w:val="21"/>
              </w:rPr>
              <w:t>11.2</w:t>
            </w:r>
          </w:p>
        </w:tc>
        <w:tc>
          <w:tcPr>
            <w:tcW w:w="1339" w:type="dxa"/>
            <w:noWrap w:val="0"/>
            <w:vAlign w:val="center"/>
          </w:tcPr>
          <w:p>
            <w:pPr>
              <w:widowControl/>
              <w:jc w:val="center"/>
              <w:rPr>
                <w:rFonts w:ascii="宋体" w:hAnsi="宋体" w:cs="宋体"/>
                <w:kern w:val="0"/>
                <w:szCs w:val="21"/>
              </w:rPr>
            </w:pPr>
            <w:r>
              <w:rPr>
                <w:rFonts w:hint="eastAsia" w:ascii="宋体" w:hAnsi="宋体" w:cs="宋体"/>
                <w:color w:val="000000"/>
                <w:kern w:val="0"/>
                <w:szCs w:val="21"/>
              </w:rPr>
              <w:t>1.26</w:t>
            </w:r>
          </w:p>
        </w:tc>
      </w:tr>
      <w:tr>
        <w:tblPrEx>
          <w:tblLayout w:type="fixed"/>
          <w:tblCellMar>
            <w:top w:w="0" w:type="dxa"/>
            <w:left w:w="0" w:type="dxa"/>
            <w:bottom w:w="0" w:type="dxa"/>
            <w:right w:w="0" w:type="dxa"/>
          </w:tblCellMar>
        </w:tblPrEx>
        <w:tc>
          <w:tcPr>
            <w:tcW w:w="1339" w:type="dxa"/>
            <w:noWrap w:val="0"/>
            <w:vAlign w:val="center"/>
          </w:tcPr>
          <w:p>
            <w:pPr>
              <w:widowControl/>
              <w:jc w:val="center"/>
              <w:rPr>
                <w:rFonts w:ascii="宋体" w:hAnsi="宋体" w:cs="宋体"/>
                <w:kern w:val="0"/>
                <w:szCs w:val="21"/>
              </w:rPr>
            </w:pPr>
            <w:r>
              <w:rPr>
                <w:rFonts w:hint="eastAsia" w:ascii="宋体" w:hAnsi="宋体" w:cs="宋体"/>
                <w:color w:val="000000"/>
                <w:kern w:val="0"/>
                <w:szCs w:val="21"/>
              </w:rPr>
              <w:t>27.6</w:t>
            </w:r>
          </w:p>
        </w:tc>
        <w:tc>
          <w:tcPr>
            <w:tcW w:w="1339" w:type="dxa"/>
            <w:noWrap w:val="0"/>
            <w:vAlign w:val="center"/>
          </w:tcPr>
          <w:p>
            <w:pPr>
              <w:widowControl/>
              <w:jc w:val="center"/>
              <w:rPr>
                <w:rFonts w:ascii="宋体" w:hAnsi="宋体" w:cs="宋体"/>
                <w:kern w:val="0"/>
                <w:szCs w:val="21"/>
              </w:rPr>
            </w:pPr>
            <w:r>
              <w:rPr>
                <w:rFonts w:hint="eastAsia" w:ascii="宋体" w:hAnsi="宋体" w:cs="宋体"/>
                <w:color w:val="000000"/>
                <w:kern w:val="0"/>
                <w:szCs w:val="21"/>
              </w:rPr>
              <w:t>1.66</w:t>
            </w:r>
          </w:p>
        </w:tc>
        <w:tc>
          <w:tcPr>
            <w:tcW w:w="1339" w:type="dxa"/>
            <w:noWrap w:val="0"/>
            <w:vAlign w:val="center"/>
          </w:tcPr>
          <w:p>
            <w:pPr>
              <w:widowControl/>
              <w:jc w:val="center"/>
              <w:rPr>
                <w:rFonts w:ascii="宋体" w:hAnsi="宋体" w:cs="宋体"/>
                <w:kern w:val="0"/>
                <w:szCs w:val="21"/>
              </w:rPr>
            </w:pPr>
            <w:r>
              <w:rPr>
                <w:rFonts w:hint="eastAsia" w:ascii="宋体" w:hAnsi="宋体" w:cs="宋体"/>
                <w:color w:val="000000"/>
                <w:kern w:val="0"/>
                <w:szCs w:val="21"/>
              </w:rPr>
              <w:t>17.6</w:t>
            </w:r>
          </w:p>
        </w:tc>
        <w:tc>
          <w:tcPr>
            <w:tcW w:w="1339" w:type="dxa"/>
            <w:noWrap w:val="0"/>
            <w:vAlign w:val="center"/>
          </w:tcPr>
          <w:p>
            <w:pPr>
              <w:widowControl/>
              <w:jc w:val="center"/>
              <w:rPr>
                <w:rFonts w:ascii="宋体" w:hAnsi="宋体" w:cs="宋体"/>
                <w:kern w:val="0"/>
                <w:szCs w:val="21"/>
              </w:rPr>
            </w:pPr>
            <w:r>
              <w:rPr>
                <w:rFonts w:hint="eastAsia" w:ascii="宋体" w:hAnsi="宋体" w:cs="宋体"/>
                <w:color w:val="000000"/>
                <w:kern w:val="0"/>
                <w:szCs w:val="21"/>
              </w:rPr>
              <w:t>1.46</w:t>
            </w:r>
          </w:p>
        </w:tc>
        <w:tc>
          <w:tcPr>
            <w:tcW w:w="1339" w:type="dxa"/>
            <w:noWrap w:val="0"/>
            <w:vAlign w:val="center"/>
          </w:tcPr>
          <w:p>
            <w:pPr>
              <w:widowControl/>
              <w:jc w:val="center"/>
              <w:rPr>
                <w:rFonts w:ascii="宋体" w:hAnsi="宋体" w:cs="宋体"/>
                <w:kern w:val="0"/>
                <w:szCs w:val="21"/>
              </w:rPr>
            </w:pPr>
            <w:r>
              <w:rPr>
                <w:rFonts w:hint="eastAsia" w:ascii="宋体" w:hAnsi="宋体" w:cs="宋体"/>
                <w:color w:val="000000"/>
                <w:kern w:val="0"/>
                <w:szCs w:val="21"/>
              </w:rPr>
              <w:t>10.8</w:t>
            </w:r>
          </w:p>
        </w:tc>
        <w:tc>
          <w:tcPr>
            <w:tcW w:w="1339" w:type="dxa"/>
            <w:noWrap w:val="0"/>
            <w:vAlign w:val="center"/>
          </w:tcPr>
          <w:p>
            <w:pPr>
              <w:widowControl/>
              <w:jc w:val="center"/>
              <w:rPr>
                <w:rFonts w:ascii="宋体" w:hAnsi="宋体" w:cs="宋体"/>
                <w:kern w:val="0"/>
                <w:szCs w:val="21"/>
              </w:rPr>
            </w:pPr>
            <w:r>
              <w:rPr>
                <w:rFonts w:hint="eastAsia" w:ascii="宋体" w:hAnsi="宋体" w:cs="宋体"/>
                <w:color w:val="000000"/>
                <w:kern w:val="0"/>
                <w:szCs w:val="21"/>
              </w:rPr>
              <w:t>1.24</w:t>
            </w:r>
          </w:p>
        </w:tc>
      </w:tr>
      <w:tr>
        <w:tblPrEx>
          <w:tblLayout w:type="fixed"/>
          <w:tblCellMar>
            <w:top w:w="0" w:type="dxa"/>
            <w:left w:w="0" w:type="dxa"/>
            <w:bottom w:w="0" w:type="dxa"/>
            <w:right w:w="0" w:type="dxa"/>
          </w:tblCellMar>
        </w:tblPrEx>
        <w:tc>
          <w:tcPr>
            <w:tcW w:w="1339" w:type="dxa"/>
            <w:noWrap w:val="0"/>
            <w:vAlign w:val="center"/>
          </w:tcPr>
          <w:p>
            <w:pPr>
              <w:widowControl/>
              <w:jc w:val="center"/>
              <w:rPr>
                <w:rFonts w:ascii="宋体" w:hAnsi="宋体" w:cs="宋体"/>
                <w:kern w:val="0"/>
                <w:szCs w:val="21"/>
              </w:rPr>
            </w:pPr>
            <w:r>
              <w:rPr>
                <w:rFonts w:hint="eastAsia" w:ascii="宋体" w:hAnsi="宋体" w:cs="宋体"/>
                <w:color w:val="000000"/>
                <w:kern w:val="0"/>
                <w:szCs w:val="21"/>
              </w:rPr>
              <w:t>27</w:t>
            </w:r>
          </w:p>
        </w:tc>
        <w:tc>
          <w:tcPr>
            <w:tcW w:w="1339" w:type="dxa"/>
            <w:noWrap w:val="0"/>
            <w:vAlign w:val="center"/>
          </w:tcPr>
          <w:p>
            <w:pPr>
              <w:widowControl/>
              <w:jc w:val="center"/>
              <w:rPr>
                <w:rFonts w:ascii="宋体" w:hAnsi="宋体" w:cs="宋体"/>
                <w:kern w:val="0"/>
                <w:szCs w:val="21"/>
              </w:rPr>
            </w:pPr>
            <w:r>
              <w:rPr>
                <w:rFonts w:hint="eastAsia" w:ascii="宋体" w:hAnsi="宋体" w:cs="宋体"/>
                <w:color w:val="000000"/>
                <w:kern w:val="0"/>
                <w:szCs w:val="21"/>
              </w:rPr>
              <w:t>1.65</w:t>
            </w:r>
          </w:p>
        </w:tc>
        <w:tc>
          <w:tcPr>
            <w:tcW w:w="1339" w:type="dxa"/>
            <w:noWrap w:val="0"/>
            <w:vAlign w:val="center"/>
          </w:tcPr>
          <w:p>
            <w:pPr>
              <w:widowControl/>
              <w:jc w:val="center"/>
              <w:rPr>
                <w:rFonts w:ascii="宋体" w:hAnsi="宋体" w:cs="宋体"/>
                <w:kern w:val="0"/>
                <w:szCs w:val="21"/>
              </w:rPr>
            </w:pPr>
            <w:r>
              <w:rPr>
                <w:rFonts w:hint="eastAsia" w:ascii="宋体" w:hAnsi="宋体" w:cs="宋体"/>
                <w:color w:val="000000"/>
                <w:kern w:val="0"/>
                <w:szCs w:val="21"/>
              </w:rPr>
              <w:t>17.2</w:t>
            </w:r>
          </w:p>
        </w:tc>
        <w:tc>
          <w:tcPr>
            <w:tcW w:w="1339" w:type="dxa"/>
            <w:noWrap w:val="0"/>
            <w:vAlign w:val="center"/>
          </w:tcPr>
          <w:p>
            <w:pPr>
              <w:widowControl/>
              <w:jc w:val="center"/>
              <w:rPr>
                <w:rFonts w:ascii="宋体" w:hAnsi="宋体" w:cs="宋体"/>
                <w:kern w:val="0"/>
                <w:szCs w:val="21"/>
              </w:rPr>
            </w:pPr>
            <w:r>
              <w:rPr>
                <w:rFonts w:hint="eastAsia" w:ascii="宋体" w:hAnsi="宋体" w:cs="宋体"/>
                <w:color w:val="000000"/>
                <w:kern w:val="0"/>
                <w:szCs w:val="21"/>
              </w:rPr>
              <w:t>1.45</w:t>
            </w:r>
          </w:p>
        </w:tc>
        <w:tc>
          <w:tcPr>
            <w:tcW w:w="1339" w:type="dxa"/>
            <w:noWrap w:val="0"/>
            <w:vAlign w:val="center"/>
          </w:tcPr>
          <w:p>
            <w:pPr>
              <w:widowControl/>
              <w:jc w:val="center"/>
              <w:rPr>
                <w:rFonts w:ascii="宋体" w:hAnsi="宋体" w:cs="宋体"/>
                <w:kern w:val="0"/>
                <w:szCs w:val="21"/>
              </w:rPr>
            </w:pPr>
            <w:r>
              <w:rPr>
                <w:rFonts w:hint="eastAsia" w:ascii="宋体" w:hAnsi="宋体" w:cs="宋体"/>
                <w:color w:val="000000"/>
                <w:kern w:val="0"/>
                <w:szCs w:val="21"/>
              </w:rPr>
              <w:t>10.4</w:t>
            </w:r>
          </w:p>
        </w:tc>
        <w:tc>
          <w:tcPr>
            <w:tcW w:w="1339" w:type="dxa"/>
            <w:noWrap w:val="0"/>
            <w:vAlign w:val="center"/>
          </w:tcPr>
          <w:p>
            <w:pPr>
              <w:widowControl/>
              <w:jc w:val="center"/>
              <w:rPr>
                <w:rFonts w:ascii="宋体" w:hAnsi="宋体" w:cs="宋体"/>
                <w:kern w:val="0"/>
                <w:szCs w:val="21"/>
              </w:rPr>
            </w:pPr>
            <w:r>
              <w:rPr>
                <w:rFonts w:hint="eastAsia" w:ascii="宋体" w:hAnsi="宋体" w:cs="宋体"/>
                <w:color w:val="000000"/>
                <w:kern w:val="0"/>
                <w:szCs w:val="21"/>
              </w:rPr>
              <w:t>1.22</w:t>
            </w:r>
          </w:p>
        </w:tc>
      </w:tr>
      <w:tr>
        <w:tblPrEx>
          <w:tblLayout w:type="fixed"/>
          <w:tblCellMar>
            <w:top w:w="0" w:type="dxa"/>
            <w:left w:w="0" w:type="dxa"/>
            <w:bottom w:w="0" w:type="dxa"/>
            <w:right w:w="0" w:type="dxa"/>
          </w:tblCellMar>
        </w:tblPrEx>
        <w:tc>
          <w:tcPr>
            <w:tcW w:w="1339" w:type="dxa"/>
            <w:noWrap w:val="0"/>
            <w:vAlign w:val="center"/>
          </w:tcPr>
          <w:p>
            <w:pPr>
              <w:widowControl/>
              <w:jc w:val="center"/>
              <w:rPr>
                <w:rFonts w:ascii="宋体" w:hAnsi="宋体" w:cs="宋体"/>
                <w:kern w:val="0"/>
                <w:szCs w:val="21"/>
              </w:rPr>
            </w:pPr>
            <w:r>
              <w:rPr>
                <w:rFonts w:hint="eastAsia" w:ascii="宋体" w:hAnsi="宋体" w:cs="宋体"/>
                <w:color w:val="000000"/>
                <w:kern w:val="0"/>
                <w:szCs w:val="21"/>
              </w:rPr>
              <w:t>26.4</w:t>
            </w:r>
          </w:p>
        </w:tc>
        <w:tc>
          <w:tcPr>
            <w:tcW w:w="1339" w:type="dxa"/>
            <w:noWrap w:val="0"/>
            <w:vAlign w:val="center"/>
          </w:tcPr>
          <w:p>
            <w:pPr>
              <w:widowControl/>
              <w:jc w:val="center"/>
              <w:rPr>
                <w:rFonts w:ascii="宋体" w:hAnsi="宋体" w:cs="宋体"/>
                <w:kern w:val="0"/>
                <w:szCs w:val="21"/>
              </w:rPr>
            </w:pPr>
            <w:r>
              <w:rPr>
                <w:rFonts w:hint="eastAsia" w:ascii="宋体" w:hAnsi="宋体" w:cs="宋体"/>
                <w:color w:val="000000"/>
                <w:kern w:val="0"/>
                <w:szCs w:val="21"/>
              </w:rPr>
              <w:t>1.64</w:t>
            </w:r>
          </w:p>
        </w:tc>
        <w:tc>
          <w:tcPr>
            <w:tcW w:w="1339" w:type="dxa"/>
            <w:noWrap w:val="0"/>
            <w:vAlign w:val="center"/>
          </w:tcPr>
          <w:p>
            <w:pPr>
              <w:widowControl/>
              <w:jc w:val="center"/>
              <w:rPr>
                <w:rFonts w:ascii="宋体" w:hAnsi="宋体" w:cs="宋体"/>
                <w:kern w:val="0"/>
                <w:szCs w:val="21"/>
              </w:rPr>
            </w:pPr>
            <w:r>
              <w:rPr>
                <w:rFonts w:hint="eastAsia" w:ascii="宋体" w:hAnsi="宋体" w:cs="宋体"/>
                <w:color w:val="000000"/>
                <w:kern w:val="0"/>
                <w:szCs w:val="21"/>
              </w:rPr>
              <w:t>16.8</w:t>
            </w:r>
          </w:p>
        </w:tc>
        <w:tc>
          <w:tcPr>
            <w:tcW w:w="1339" w:type="dxa"/>
            <w:noWrap w:val="0"/>
            <w:vAlign w:val="center"/>
          </w:tcPr>
          <w:p>
            <w:pPr>
              <w:widowControl/>
              <w:jc w:val="center"/>
              <w:rPr>
                <w:rFonts w:ascii="宋体" w:hAnsi="宋体" w:cs="宋体"/>
                <w:kern w:val="0"/>
                <w:szCs w:val="21"/>
              </w:rPr>
            </w:pPr>
            <w:r>
              <w:rPr>
                <w:rFonts w:hint="eastAsia" w:ascii="宋体" w:hAnsi="宋体" w:cs="宋体"/>
                <w:color w:val="000000"/>
                <w:kern w:val="0"/>
                <w:szCs w:val="21"/>
              </w:rPr>
              <w:t>1.44</w:t>
            </w:r>
          </w:p>
        </w:tc>
        <w:tc>
          <w:tcPr>
            <w:tcW w:w="1339" w:type="dxa"/>
            <w:noWrap w:val="0"/>
            <w:vAlign w:val="center"/>
          </w:tcPr>
          <w:p>
            <w:pPr>
              <w:widowControl/>
              <w:jc w:val="center"/>
              <w:rPr>
                <w:rFonts w:ascii="宋体" w:hAnsi="宋体" w:cs="宋体"/>
                <w:kern w:val="0"/>
                <w:szCs w:val="21"/>
              </w:rPr>
            </w:pPr>
            <w:r>
              <w:rPr>
                <w:rFonts w:hint="eastAsia" w:ascii="宋体" w:hAnsi="宋体" w:cs="宋体"/>
                <w:color w:val="000000"/>
                <w:kern w:val="0"/>
                <w:szCs w:val="21"/>
              </w:rPr>
              <w:t>10</w:t>
            </w:r>
          </w:p>
        </w:tc>
        <w:tc>
          <w:tcPr>
            <w:tcW w:w="1339" w:type="dxa"/>
            <w:noWrap w:val="0"/>
            <w:vAlign w:val="center"/>
          </w:tcPr>
          <w:p>
            <w:pPr>
              <w:widowControl/>
              <w:jc w:val="center"/>
              <w:rPr>
                <w:rFonts w:ascii="宋体" w:hAnsi="宋体" w:cs="宋体"/>
                <w:kern w:val="0"/>
                <w:szCs w:val="21"/>
              </w:rPr>
            </w:pPr>
            <w:r>
              <w:rPr>
                <w:rFonts w:hint="eastAsia" w:ascii="宋体" w:hAnsi="宋体" w:cs="宋体"/>
                <w:color w:val="000000"/>
                <w:kern w:val="0"/>
                <w:szCs w:val="21"/>
              </w:rPr>
              <w:t>1.2</w:t>
            </w:r>
          </w:p>
        </w:tc>
      </w:tr>
    </w:tbl>
    <w:p>
      <w:pPr>
        <w:widowControl/>
        <w:shd w:val="clear" w:color="auto" w:fill="FFFFFF"/>
        <w:spacing w:line="540" w:lineRule="atLeast"/>
        <w:jc w:val="left"/>
        <w:rPr>
          <w:rFonts w:ascii="宋体" w:hAnsi="宋体" w:cs="宋体"/>
          <w:color w:val="000000"/>
          <w:kern w:val="0"/>
          <w:szCs w:val="21"/>
        </w:rPr>
      </w:pPr>
      <w:r>
        <w:rPr>
          <w:rFonts w:hint="eastAsia"/>
          <w:b/>
        </w:rPr>
        <w:t>　　</w:t>
      </w:r>
      <w:r>
        <w:rPr>
          <w:rFonts w:hint="eastAsia" w:ascii="宋体" w:hAnsi="宋体" w:cs="宋体"/>
          <w:color w:val="000000"/>
          <w:kern w:val="0"/>
          <w:szCs w:val="21"/>
        </w:rPr>
        <w:t>表12  女子跳高</w:t>
      </w:r>
    </w:p>
    <w:tbl>
      <w:tblPr>
        <w:tblStyle w:val="5"/>
        <w:tblW w:w="8202" w:type="dxa"/>
        <w:jc w:val="center"/>
        <w:tblInd w:w="0" w:type="dxa"/>
        <w:shd w:val="clear" w:color="auto" w:fill="FFFFFF"/>
        <w:tblLayout w:type="fixed"/>
        <w:tblCellMar>
          <w:top w:w="0" w:type="dxa"/>
          <w:left w:w="0" w:type="dxa"/>
          <w:bottom w:w="0" w:type="dxa"/>
          <w:right w:w="0" w:type="dxa"/>
        </w:tblCellMar>
      </w:tblPr>
      <w:tblGrid>
        <w:gridCol w:w="1367"/>
        <w:gridCol w:w="1367"/>
        <w:gridCol w:w="1367"/>
        <w:gridCol w:w="1367"/>
        <w:gridCol w:w="1367"/>
        <w:gridCol w:w="1367"/>
      </w:tblGrid>
      <w:tr>
        <w:tblPrEx>
          <w:shd w:val="clear" w:color="auto" w:fill="FFFFFF"/>
          <w:tblLayout w:type="fixed"/>
          <w:tblCellMar>
            <w:top w:w="0" w:type="dxa"/>
            <w:left w:w="0" w:type="dxa"/>
            <w:bottom w:w="0" w:type="dxa"/>
            <w:right w:w="0" w:type="dxa"/>
          </w:tblCellMar>
        </w:tblPrEx>
        <w:trPr>
          <w:jc w:val="center"/>
        </w:trPr>
        <w:tc>
          <w:tcPr>
            <w:tcW w:w="1367"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分值</w:t>
            </w:r>
          </w:p>
        </w:tc>
        <w:tc>
          <w:tcPr>
            <w:tcW w:w="1367"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成绩</w:t>
            </w:r>
          </w:p>
        </w:tc>
        <w:tc>
          <w:tcPr>
            <w:tcW w:w="1367"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分值</w:t>
            </w:r>
          </w:p>
        </w:tc>
        <w:tc>
          <w:tcPr>
            <w:tcW w:w="1367"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成绩</w:t>
            </w:r>
          </w:p>
        </w:tc>
        <w:tc>
          <w:tcPr>
            <w:tcW w:w="1367"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分值</w:t>
            </w:r>
          </w:p>
        </w:tc>
        <w:tc>
          <w:tcPr>
            <w:tcW w:w="1367"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成绩</w:t>
            </w:r>
          </w:p>
        </w:tc>
      </w:tr>
      <w:tr>
        <w:tblPrEx>
          <w:shd w:val="clear" w:color="auto" w:fill="FFFFFF"/>
          <w:tblLayout w:type="fixed"/>
          <w:tblCellMar>
            <w:top w:w="0" w:type="dxa"/>
            <w:left w:w="0" w:type="dxa"/>
            <w:bottom w:w="0" w:type="dxa"/>
            <w:right w:w="0" w:type="dxa"/>
          </w:tblCellMar>
        </w:tblPrEx>
        <w:trPr>
          <w:jc w:val="center"/>
        </w:trPr>
        <w:tc>
          <w:tcPr>
            <w:tcW w:w="1367"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40</w:t>
            </w:r>
          </w:p>
        </w:tc>
        <w:tc>
          <w:tcPr>
            <w:tcW w:w="1367"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1.56</w:t>
            </w:r>
          </w:p>
        </w:tc>
        <w:tc>
          <w:tcPr>
            <w:tcW w:w="1367"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24</w:t>
            </w:r>
          </w:p>
        </w:tc>
        <w:tc>
          <w:tcPr>
            <w:tcW w:w="1367"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1.4</w:t>
            </w:r>
          </w:p>
        </w:tc>
        <w:tc>
          <w:tcPr>
            <w:tcW w:w="1367"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14.4</w:t>
            </w:r>
          </w:p>
        </w:tc>
        <w:tc>
          <w:tcPr>
            <w:tcW w:w="1367"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1.24</w:t>
            </w:r>
          </w:p>
        </w:tc>
      </w:tr>
      <w:tr>
        <w:tblPrEx>
          <w:tblLayout w:type="fixed"/>
          <w:tblCellMar>
            <w:top w:w="0" w:type="dxa"/>
            <w:left w:w="0" w:type="dxa"/>
            <w:bottom w:w="0" w:type="dxa"/>
            <w:right w:w="0" w:type="dxa"/>
          </w:tblCellMar>
        </w:tblPrEx>
        <w:trPr>
          <w:jc w:val="center"/>
        </w:trPr>
        <w:tc>
          <w:tcPr>
            <w:tcW w:w="1367"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38.8</w:t>
            </w:r>
          </w:p>
        </w:tc>
        <w:tc>
          <w:tcPr>
            <w:tcW w:w="1367"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1.55</w:t>
            </w:r>
          </w:p>
        </w:tc>
        <w:tc>
          <w:tcPr>
            <w:tcW w:w="1367"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23.2</w:t>
            </w:r>
          </w:p>
        </w:tc>
        <w:tc>
          <w:tcPr>
            <w:tcW w:w="1367"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1.39</w:t>
            </w:r>
          </w:p>
        </w:tc>
        <w:tc>
          <w:tcPr>
            <w:tcW w:w="1367"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14</w:t>
            </w:r>
          </w:p>
        </w:tc>
        <w:tc>
          <w:tcPr>
            <w:tcW w:w="1367"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1.23</w:t>
            </w:r>
          </w:p>
        </w:tc>
      </w:tr>
      <w:tr>
        <w:tblPrEx>
          <w:shd w:val="clear" w:color="auto" w:fill="FFFFFF"/>
          <w:tblLayout w:type="fixed"/>
          <w:tblCellMar>
            <w:top w:w="0" w:type="dxa"/>
            <w:left w:w="0" w:type="dxa"/>
            <w:bottom w:w="0" w:type="dxa"/>
            <w:right w:w="0" w:type="dxa"/>
          </w:tblCellMar>
        </w:tblPrEx>
        <w:trPr>
          <w:jc w:val="center"/>
        </w:trPr>
        <w:tc>
          <w:tcPr>
            <w:tcW w:w="1367"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37.6</w:t>
            </w:r>
          </w:p>
        </w:tc>
        <w:tc>
          <w:tcPr>
            <w:tcW w:w="1367"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1.54</w:t>
            </w:r>
          </w:p>
        </w:tc>
        <w:tc>
          <w:tcPr>
            <w:tcW w:w="1367"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22.4</w:t>
            </w:r>
          </w:p>
        </w:tc>
        <w:tc>
          <w:tcPr>
            <w:tcW w:w="1367"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1.38</w:t>
            </w:r>
          </w:p>
        </w:tc>
        <w:tc>
          <w:tcPr>
            <w:tcW w:w="1367"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13.6</w:t>
            </w:r>
          </w:p>
        </w:tc>
        <w:tc>
          <w:tcPr>
            <w:tcW w:w="1367"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1.22</w:t>
            </w:r>
          </w:p>
        </w:tc>
      </w:tr>
      <w:tr>
        <w:tblPrEx>
          <w:shd w:val="clear" w:color="auto" w:fill="FFFFFF"/>
          <w:tblLayout w:type="fixed"/>
          <w:tblCellMar>
            <w:top w:w="0" w:type="dxa"/>
            <w:left w:w="0" w:type="dxa"/>
            <w:bottom w:w="0" w:type="dxa"/>
            <w:right w:w="0" w:type="dxa"/>
          </w:tblCellMar>
        </w:tblPrEx>
        <w:trPr>
          <w:jc w:val="center"/>
        </w:trPr>
        <w:tc>
          <w:tcPr>
            <w:tcW w:w="1367"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36.4</w:t>
            </w:r>
          </w:p>
        </w:tc>
        <w:tc>
          <w:tcPr>
            <w:tcW w:w="1367"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1.53</w:t>
            </w:r>
          </w:p>
        </w:tc>
        <w:tc>
          <w:tcPr>
            <w:tcW w:w="1367"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21.8</w:t>
            </w:r>
          </w:p>
        </w:tc>
        <w:tc>
          <w:tcPr>
            <w:tcW w:w="1367"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1.37</w:t>
            </w:r>
          </w:p>
        </w:tc>
        <w:tc>
          <w:tcPr>
            <w:tcW w:w="1367"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13.2</w:t>
            </w:r>
          </w:p>
        </w:tc>
        <w:tc>
          <w:tcPr>
            <w:tcW w:w="1367"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1.21</w:t>
            </w:r>
          </w:p>
        </w:tc>
      </w:tr>
      <w:tr>
        <w:tblPrEx>
          <w:shd w:val="clear" w:color="auto" w:fill="FFFFFF"/>
          <w:tblLayout w:type="fixed"/>
          <w:tblCellMar>
            <w:top w:w="0" w:type="dxa"/>
            <w:left w:w="0" w:type="dxa"/>
            <w:bottom w:w="0" w:type="dxa"/>
            <w:right w:w="0" w:type="dxa"/>
          </w:tblCellMar>
        </w:tblPrEx>
        <w:trPr>
          <w:jc w:val="center"/>
        </w:trPr>
        <w:tc>
          <w:tcPr>
            <w:tcW w:w="1367"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35.2</w:t>
            </w:r>
          </w:p>
        </w:tc>
        <w:tc>
          <w:tcPr>
            <w:tcW w:w="1367"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1.52</w:t>
            </w:r>
          </w:p>
        </w:tc>
        <w:tc>
          <w:tcPr>
            <w:tcW w:w="1367"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21.2</w:t>
            </w:r>
          </w:p>
        </w:tc>
        <w:tc>
          <w:tcPr>
            <w:tcW w:w="1367"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1.36</w:t>
            </w:r>
          </w:p>
        </w:tc>
        <w:tc>
          <w:tcPr>
            <w:tcW w:w="1367"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12.8</w:t>
            </w:r>
          </w:p>
        </w:tc>
        <w:tc>
          <w:tcPr>
            <w:tcW w:w="1367"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1.2</w:t>
            </w:r>
          </w:p>
        </w:tc>
      </w:tr>
      <w:tr>
        <w:tblPrEx>
          <w:shd w:val="clear" w:color="auto" w:fill="FFFFFF"/>
          <w:tblLayout w:type="fixed"/>
          <w:tblCellMar>
            <w:top w:w="0" w:type="dxa"/>
            <w:left w:w="0" w:type="dxa"/>
            <w:bottom w:w="0" w:type="dxa"/>
            <w:right w:w="0" w:type="dxa"/>
          </w:tblCellMar>
        </w:tblPrEx>
        <w:trPr>
          <w:jc w:val="center"/>
        </w:trPr>
        <w:tc>
          <w:tcPr>
            <w:tcW w:w="1367"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34</w:t>
            </w:r>
          </w:p>
        </w:tc>
        <w:tc>
          <w:tcPr>
            <w:tcW w:w="1367"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1.51</w:t>
            </w:r>
          </w:p>
        </w:tc>
        <w:tc>
          <w:tcPr>
            <w:tcW w:w="1367"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20.6</w:t>
            </w:r>
          </w:p>
        </w:tc>
        <w:tc>
          <w:tcPr>
            <w:tcW w:w="1367"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1.35</w:t>
            </w:r>
          </w:p>
        </w:tc>
        <w:tc>
          <w:tcPr>
            <w:tcW w:w="1367"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12.4</w:t>
            </w:r>
          </w:p>
        </w:tc>
        <w:tc>
          <w:tcPr>
            <w:tcW w:w="1367"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1.19</w:t>
            </w:r>
          </w:p>
        </w:tc>
      </w:tr>
      <w:tr>
        <w:tblPrEx>
          <w:tblLayout w:type="fixed"/>
          <w:tblCellMar>
            <w:top w:w="0" w:type="dxa"/>
            <w:left w:w="0" w:type="dxa"/>
            <w:bottom w:w="0" w:type="dxa"/>
            <w:right w:w="0" w:type="dxa"/>
          </w:tblCellMar>
        </w:tblPrEx>
        <w:trPr>
          <w:jc w:val="center"/>
        </w:trPr>
        <w:tc>
          <w:tcPr>
            <w:tcW w:w="1367"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32.8</w:t>
            </w:r>
          </w:p>
        </w:tc>
        <w:tc>
          <w:tcPr>
            <w:tcW w:w="1367"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1.5</w:t>
            </w:r>
          </w:p>
        </w:tc>
        <w:tc>
          <w:tcPr>
            <w:tcW w:w="1367"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20</w:t>
            </w:r>
          </w:p>
        </w:tc>
        <w:tc>
          <w:tcPr>
            <w:tcW w:w="1367"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1.34</w:t>
            </w:r>
          </w:p>
        </w:tc>
        <w:tc>
          <w:tcPr>
            <w:tcW w:w="1367"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12</w:t>
            </w:r>
          </w:p>
        </w:tc>
        <w:tc>
          <w:tcPr>
            <w:tcW w:w="1367"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1.18</w:t>
            </w:r>
          </w:p>
        </w:tc>
      </w:tr>
      <w:tr>
        <w:tblPrEx>
          <w:tblLayout w:type="fixed"/>
          <w:tblCellMar>
            <w:top w:w="0" w:type="dxa"/>
            <w:left w:w="0" w:type="dxa"/>
            <w:bottom w:w="0" w:type="dxa"/>
            <w:right w:w="0" w:type="dxa"/>
          </w:tblCellMar>
        </w:tblPrEx>
        <w:trPr>
          <w:jc w:val="center"/>
        </w:trPr>
        <w:tc>
          <w:tcPr>
            <w:tcW w:w="1367"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31.6</w:t>
            </w:r>
          </w:p>
        </w:tc>
        <w:tc>
          <w:tcPr>
            <w:tcW w:w="1367"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1.49</w:t>
            </w:r>
          </w:p>
        </w:tc>
        <w:tc>
          <w:tcPr>
            <w:tcW w:w="1367"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19.4</w:t>
            </w:r>
          </w:p>
        </w:tc>
        <w:tc>
          <w:tcPr>
            <w:tcW w:w="1367"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1.33</w:t>
            </w:r>
          </w:p>
        </w:tc>
        <w:tc>
          <w:tcPr>
            <w:tcW w:w="1367"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11.6</w:t>
            </w:r>
          </w:p>
        </w:tc>
        <w:tc>
          <w:tcPr>
            <w:tcW w:w="1367"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1.17</w:t>
            </w:r>
          </w:p>
        </w:tc>
      </w:tr>
      <w:tr>
        <w:tblPrEx>
          <w:shd w:val="clear" w:color="auto" w:fill="FFFFFF"/>
          <w:tblLayout w:type="fixed"/>
          <w:tblCellMar>
            <w:top w:w="0" w:type="dxa"/>
            <w:left w:w="0" w:type="dxa"/>
            <w:bottom w:w="0" w:type="dxa"/>
            <w:right w:w="0" w:type="dxa"/>
          </w:tblCellMar>
        </w:tblPrEx>
        <w:trPr>
          <w:jc w:val="center"/>
        </w:trPr>
        <w:tc>
          <w:tcPr>
            <w:tcW w:w="1367"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30.4</w:t>
            </w:r>
          </w:p>
        </w:tc>
        <w:tc>
          <w:tcPr>
            <w:tcW w:w="1367"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1.48</w:t>
            </w:r>
          </w:p>
        </w:tc>
        <w:tc>
          <w:tcPr>
            <w:tcW w:w="1367"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18.8</w:t>
            </w:r>
          </w:p>
        </w:tc>
        <w:tc>
          <w:tcPr>
            <w:tcW w:w="1367"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1.32</w:t>
            </w:r>
          </w:p>
        </w:tc>
        <w:tc>
          <w:tcPr>
            <w:tcW w:w="1367"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11.2</w:t>
            </w:r>
          </w:p>
        </w:tc>
        <w:tc>
          <w:tcPr>
            <w:tcW w:w="1367"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1.16</w:t>
            </w:r>
          </w:p>
        </w:tc>
      </w:tr>
      <w:tr>
        <w:tblPrEx>
          <w:tblLayout w:type="fixed"/>
          <w:tblCellMar>
            <w:top w:w="0" w:type="dxa"/>
            <w:left w:w="0" w:type="dxa"/>
            <w:bottom w:w="0" w:type="dxa"/>
            <w:right w:w="0" w:type="dxa"/>
          </w:tblCellMar>
        </w:tblPrEx>
        <w:trPr>
          <w:jc w:val="center"/>
        </w:trPr>
        <w:tc>
          <w:tcPr>
            <w:tcW w:w="1367"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29.6</w:t>
            </w:r>
          </w:p>
        </w:tc>
        <w:tc>
          <w:tcPr>
            <w:tcW w:w="1367"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1.47</w:t>
            </w:r>
          </w:p>
        </w:tc>
        <w:tc>
          <w:tcPr>
            <w:tcW w:w="1367"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18.2</w:t>
            </w:r>
          </w:p>
        </w:tc>
        <w:tc>
          <w:tcPr>
            <w:tcW w:w="1367"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1.31</w:t>
            </w:r>
          </w:p>
        </w:tc>
        <w:tc>
          <w:tcPr>
            <w:tcW w:w="1367"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10.8</w:t>
            </w:r>
          </w:p>
        </w:tc>
        <w:tc>
          <w:tcPr>
            <w:tcW w:w="1367"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1.15</w:t>
            </w:r>
          </w:p>
        </w:tc>
      </w:tr>
      <w:tr>
        <w:tblPrEx>
          <w:shd w:val="clear" w:color="auto" w:fill="FFFFFF"/>
          <w:tblLayout w:type="fixed"/>
          <w:tblCellMar>
            <w:top w:w="0" w:type="dxa"/>
            <w:left w:w="0" w:type="dxa"/>
            <w:bottom w:w="0" w:type="dxa"/>
            <w:right w:w="0" w:type="dxa"/>
          </w:tblCellMar>
        </w:tblPrEx>
        <w:trPr>
          <w:jc w:val="center"/>
        </w:trPr>
        <w:tc>
          <w:tcPr>
            <w:tcW w:w="1367"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28.8</w:t>
            </w:r>
          </w:p>
        </w:tc>
        <w:tc>
          <w:tcPr>
            <w:tcW w:w="1367"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1.46</w:t>
            </w:r>
          </w:p>
        </w:tc>
        <w:tc>
          <w:tcPr>
            <w:tcW w:w="1367"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17.6</w:t>
            </w:r>
          </w:p>
        </w:tc>
        <w:tc>
          <w:tcPr>
            <w:tcW w:w="1367"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1.3</w:t>
            </w:r>
          </w:p>
        </w:tc>
        <w:tc>
          <w:tcPr>
            <w:tcW w:w="1367"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10.48</w:t>
            </w:r>
          </w:p>
        </w:tc>
        <w:tc>
          <w:tcPr>
            <w:tcW w:w="1367"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1.14</w:t>
            </w:r>
          </w:p>
        </w:tc>
      </w:tr>
      <w:tr>
        <w:tblPrEx>
          <w:shd w:val="clear" w:color="auto" w:fill="FFFFFF"/>
          <w:tblLayout w:type="fixed"/>
          <w:tblCellMar>
            <w:top w:w="0" w:type="dxa"/>
            <w:left w:w="0" w:type="dxa"/>
            <w:bottom w:w="0" w:type="dxa"/>
            <w:right w:w="0" w:type="dxa"/>
          </w:tblCellMar>
        </w:tblPrEx>
        <w:trPr>
          <w:jc w:val="center"/>
        </w:trPr>
        <w:tc>
          <w:tcPr>
            <w:tcW w:w="1367"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28</w:t>
            </w:r>
          </w:p>
        </w:tc>
        <w:tc>
          <w:tcPr>
            <w:tcW w:w="1367"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1.45</w:t>
            </w:r>
          </w:p>
        </w:tc>
        <w:tc>
          <w:tcPr>
            <w:tcW w:w="1367"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17</w:t>
            </w:r>
          </w:p>
        </w:tc>
        <w:tc>
          <w:tcPr>
            <w:tcW w:w="1367"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1.29</w:t>
            </w:r>
          </w:p>
        </w:tc>
        <w:tc>
          <w:tcPr>
            <w:tcW w:w="1367"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10.16</w:t>
            </w:r>
          </w:p>
        </w:tc>
        <w:tc>
          <w:tcPr>
            <w:tcW w:w="1367"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1.13</w:t>
            </w:r>
          </w:p>
        </w:tc>
      </w:tr>
      <w:tr>
        <w:tblPrEx>
          <w:tblLayout w:type="fixed"/>
          <w:tblCellMar>
            <w:top w:w="0" w:type="dxa"/>
            <w:left w:w="0" w:type="dxa"/>
            <w:bottom w:w="0" w:type="dxa"/>
            <w:right w:w="0" w:type="dxa"/>
          </w:tblCellMar>
        </w:tblPrEx>
        <w:trPr>
          <w:jc w:val="center"/>
        </w:trPr>
        <w:tc>
          <w:tcPr>
            <w:tcW w:w="1367"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27.2</w:t>
            </w:r>
          </w:p>
        </w:tc>
        <w:tc>
          <w:tcPr>
            <w:tcW w:w="1367"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1.44</w:t>
            </w:r>
          </w:p>
        </w:tc>
        <w:tc>
          <w:tcPr>
            <w:tcW w:w="1367"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16.4</w:t>
            </w:r>
          </w:p>
        </w:tc>
        <w:tc>
          <w:tcPr>
            <w:tcW w:w="1367"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1.28</w:t>
            </w:r>
          </w:p>
        </w:tc>
        <w:tc>
          <w:tcPr>
            <w:tcW w:w="1367"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9.84</w:t>
            </w:r>
          </w:p>
        </w:tc>
        <w:tc>
          <w:tcPr>
            <w:tcW w:w="1367"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1.12</w:t>
            </w:r>
          </w:p>
        </w:tc>
      </w:tr>
      <w:tr>
        <w:tblPrEx>
          <w:tblLayout w:type="fixed"/>
          <w:tblCellMar>
            <w:top w:w="0" w:type="dxa"/>
            <w:left w:w="0" w:type="dxa"/>
            <w:bottom w:w="0" w:type="dxa"/>
            <w:right w:w="0" w:type="dxa"/>
          </w:tblCellMar>
        </w:tblPrEx>
        <w:trPr>
          <w:jc w:val="center"/>
        </w:trPr>
        <w:tc>
          <w:tcPr>
            <w:tcW w:w="1367"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26.4</w:t>
            </w:r>
          </w:p>
        </w:tc>
        <w:tc>
          <w:tcPr>
            <w:tcW w:w="1367"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1.43</w:t>
            </w:r>
          </w:p>
        </w:tc>
        <w:tc>
          <w:tcPr>
            <w:tcW w:w="1367"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15.8</w:t>
            </w:r>
          </w:p>
        </w:tc>
        <w:tc>
          <w:tcPr>
            <w:tcW w:w="1367"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1.27</w:t>
            </w:r>
          </w:p>
        </w:tc>
        <w:tc>
          <w:tcPr>
            <w:tcW w:w="1367"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9.52</w:t>
            </w:r>
          </w:p>
        </w:tc>
        <w:tc>
          <w:tcPr>
            <w:tcW w:w="1367"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1.11</w:t>
            </w:r>
          </w:p>
        </w:tc>
      </w:tr>
      <w:tr>
        <w:tblPrEx>
          <w:shd w:val="clear" w:color="auto" w:fill="FFFFFF"/>
          <w:tblLayout w:type="fixed"/>
          <w:tblCellMar>
            <w:top w:w="0" w:type="dxa"/>
            <w:left w:w="0" w:type="dxa"/>
            <w:bottom w:w="0" w:type="dxa"/>
            <w:right w:w="0" w:type="dxa"/>
          </w:tblCellMar>
        </w:tblPrEx>
        <w:trPr>
          <w:jc w:val="center"/>
        </w:trPr>
        <w:tc>
          <w:tcPr>
            <w:tcW w:w="1367"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25.6</w:t>
            </w:r>
          </w:p>
        </w:tc>
        <w:tc>
          <w:tcPr>
            <w:tcW w:w="1367"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1.42</w:t>
            </w:r>
          </w:p>
        </w:tc>
        <w:tc>
          <w:tcPr>
            <w:tcW w:w="1367"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15.2</w:t>
            </w:r>
          </w:p>
        </w:tc>
        <w:tc>
          <w:tcPr>
            <w:tcW w:w="1367"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1.26</w:t>
            </w:r>
          </w:p>
        </w:tc>
        <w:tc>
          <w:tcPr>
            <w:tcW w:w="1367"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9.2</w:t>
            </w:r>
          </w:p>
        </w:tc>
        <w:tc>
          <w:tcPr>
            <w:tcW w:w="1367"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1.1</w:t>
            </w:r>
          </w:p>
        </w:tc>
      </w:tr>
      <w:tr>
        <w:tblPrEx>
          <w:shd w:val="clear" w:color="auto" w:fill="FFFFFF"/>
          <w:tblLayout w:type="fixed"/>
          <w:tblCellMar>
            <w:top w:w="0" w:type="dxa"/>
            <w:left w:w="0" w:type="dxa"/>
            <w:bottom w:w="0" w:type="dxa"/>
            <w:right w:w="0" w:type="dxa"/>
          </w:tblCellMar>
        </w:tblPrEx>
        <w:trPr>
          <w:jc w:val="center"/>
        </w:trPr>
        <w:tc>
          <w:tcPr>
            <w:tcW w:w="1367"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24.8</w:t>
            </w:r>
          </w:p>
        </w:tc>
        <w:tc>
          <w:tcPr>
            <w:tcW w:w="1367"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1.41</w:t>
            </w:r>
          </w:p>
        </w:tc>
        <w:tc>
          <w:tcPr>
            <w:tcW w:w="1367"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14.8</w:t>
            </w:r>
          </w:p>
        </w:tc>
        <w:tc>
          <w:tcPr>
            <w:tcW w:w="1367"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1.25</w:t>
            </w:r>
          </w:p>
        </w:tc>
        <w:tc>
          <w:tcPr>
            <w:tcW w:w="1367" w:type="dxa"/>
            <w:shd w:val="clear" w:color="auto" w:fill="FFFFFF"/>
            <w:noWrap w:val="0"/>
            <w:vAlign w:val="center"/>
          </w:tcPr>
          <w:p>
            <w:pPr>
              <w:widowControl/>
              <w:jc w:val="left"/>
              <w:rPr>
                <w:rFonts w:ascii="宋体" w:hAnsi="宋体" w:cs="宋体"/>
                <w:color w:val="000000"/>
                <w:kern w:val="0"/>
                <w:szCs w:val="21"/>
              </w:rPr>
            </w:pPr>
          </w:p>
        </w:tc>
        <w:tc>
          <w:tcPr>
            <w:tcW w:w="1367" w:type="dxa"/>
            <w:shd w:val="clear" w:color="auto" w:fill="FFFFFF"/>
            <w:noWrap w:val="0"/>
            <w:vAlign w:val="center"/>
          </w:tcPr>
          <w:p>
            <w:pPr>
              <w:widowControl/>
              <w:jc w:val="left"/>
              <w:rPr>
                <w:rFonts w:ascii="宋体" w:hAnsi="宋体" w:cs="宋体"/>
                <w:color w:val="000000"/>
                <w:kern w:val="0"/>
                <w:szCs w:val="21"/>
              </w:rPr>
            </w:pPr>
          </w:p>
        </w:tc>
      </w:tr>
    </w:tbl>
    <w:p>
      <w:pPr>
        <w:widowControl/>
        <w:shd w:val="clear" w:color="auto" w:fill="FFFFFF"/>
        <w:spacing w:line="540" w:lineRule="atLeast"/>
        <w:jc w:val="left"/>
        <w:rPr>
          <w:rFonts w:ascii="宋体" w:hAnsi="宋体" w:cs="宋体"/>
          <w:color w:val="000000"/>
          <w:kern w:val="0"/>
          <w:szCs w:val="21"/>
        </w:rPr>
      </w:pPr>
      <w:r>
        <w:rPr>
          <w:rFonts w:hint="eastAsia"/>
          <w:b/>
        </w:rPr>
        <w:t>　　</w:t>
      </w:r>
      <w:r>
        <w:rPr>
          <w:rFonts w:hint="eastAsia" w:ascii="宋体" w:hAnsi="宋体" w:cs="宋体"/>
          <w:color w:val="000000"/>
          <w:kern w:val="0"/>
          <w:szCs w:val="21"/>
        </w:rPr>
        <w:t>表13  男子跳远</w:t>
      </w:r>
    </w:p>
    <w:tbl>
      <w:tblPr>
        <w:tblStyle w:val="5"/>
        <w:tblW w:w="8034" w:type="dxa"/>
        <w:jc w:val="center"/>
        <w:tblInd w:w="0" w:type="dxa"/>
        <w:shd w:val="clear" w:color="auto" w:fill="FFFFFF"/>
        <w:tblLayout w:type="fixed"/>
        <w:tblCellMar>
          <w:top w:w="0" w:type="dxa"/>
          <w:left w:w="0" w:type="dxa"/>
          <w:bottom w:w="0" w:type="dxa"/>
          <w:right w:w="0" w:type="dxa"/>
        </w:tblCellMar>
      </w:tblPr>
      <w:tblGrid>
        <w:gridCol w:w="1339"/>
        <w:gridCol w:w="1339"/>
        <w:gridCol w:w="1339"/>
        <w:gridCol w:w="1339"/>
        <w:gridCol w:w="1339"/>
        <w:gridCol w:w="1339"/>
      </w:tblGrid>
      <w:tr>
        <w:tblPrEx>
          <w:tblLayout w:type="fixed"/>
          <w:tblCellMar>
            <w:top w:w="0" w:type="dxa"/>
            <w:left w:w="0" w:type="dxa"/>
            <w:bottom w:w="0" w:type="dxa"/>
            <w:right w:w="0" w:type="dxa"/>
          </w:tblCellMar>
        </w:tblPrEx>
        <w:trPr>
          <w:jc w:val="center"/>
        </w:trPr>
        <w:tc>
          <w:tcPr>
            <w:tcW w:w="1339"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分值</w:t>
            </w:r>
          </w:p>
        </w:tc>
        <w:tc>
          <w:tcPr>
            <w:tcW w:w="1339"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成绩</w:t>
            </w:r>
          </w:p>
        </w:tc>
        <w:tc>
          <w:tcPr>
            <w:tcW w:w="1339"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分值</w:t>
            </w:r>
          </w:p>
        </w:tc>
        <w:tc>
          <w:tcPr>
            <w:tcW w:w="1339"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成绩</w:t>
            </w:r>
          </w:p>
        </w:tc>
        <w:tc>
          <w:tcPr>
            <w:tcW w:w="1339"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分值</w:t>
            </w:r>
          </w:p>
        </w:tc>
        <w:tc>
          <w:tcPr>
            <w:tcW w:w="1339"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成绩</w:t>
            </w:r>
          </w:p>
        </w:tc>
      </w:tr>
      <w:tr>
        <w:tblPrEx>
          <w:tblLayout w:type="fixed"/>
          <w:tblCellMar>
            <w:top w:w="0" w:type="dxa"/>
            <w:left w:w="0" w:type="dxa"/>
            <w:bottom w:w="0" w:type="dxa"/>
            <w:right w:w="0" w:type="dxa"/>
          </w:tblCellMar>
        </w:tblPrEx>
        <w:trPr>
          <w:jc w:val="center"/>
        </w:trPr>
        <w:tc>
          <w:tcPr>
            <w:tcW w:w="1339"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40</w:t>
            </w:r>
          </w:p>
        </w:tc>
        <w:tc>
          <w:tcPr>
            <w:tcW w:w="1339"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6.5</w:t>
            </w:r>
          </w:p>
        </w:tc>
        <w:tc>
          <w:tcPr>
            <w:tcW w:w="1339"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30.8</w:t>
            </w:r>
          </w:p>
        </w:tc>
        <w:tc>
          <w:tcPr>
            <w:tcW w:w="1339"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6.04</w:t>
            </w:r>
          </w:p>
        </w:tc>
        <w:tc>
          <w:tcPr>
            <w:tcW w:w="1339"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21.6</w:t>
            </w:r>
          </w:p>
        </w:tc>
        <w:tc>
          <w:tcPr>
            <w:tcW w:w="1339"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5.42</w:t>
            </w:r>
          </w:p>
        </w:tc>
      </w:tr>
      <w:tr>
        <w:tblPrEx>
          <w:tblLayout w:type="fixed"/>
          <w:tblCellMar>
            <w:top w:w="0" w:type="dxa"/>
            <w:left w:w="0" w:type="dxa"/>
            <w:bottom w:w="0" w:type="dxa"/>
            <w:right w:w="0" w:type="dxa"/>
          </w:tblCellMar>
        </w:tblPrEx>
        <w:trPr>
          <w:jc w:val="center"/>
        </w:trPr>
        <w:tc>
          <w:tcPr>
            <w:tcW w:w="1339"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39.6</w:t>
            </w:r>
          </w:p>
        </w:tc>
        <w:tc>
          <w:tcPr>
            <w:tcW w:w="1339"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6.48</w:t>
            </w:r>
          </w:p>
        </w:tc>
        <w:tc>
          <w:tcPr>
            <w:tcW w:w="1339"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30.4</w:t>
            </w:r>
          </w:p>
        </w:tc>
        <w:tc>
          <w:tcPr>
            <w:tcW w:w="1339"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6.02</w:t>
            </w:r>
          </w:p>
        </w:tc>
        <w:tc>
          <w:tcPr>
            <w:tcW w:w="1339"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21.2</w:t>
            </w:r>
          </w:p>
        </w:tc>
        <w:tc>
          <w:tcPr>
            <w:tcW w:w="1339"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5.39</w:t>
            </w:r>
          </w:p>
        </w:tc>
      </w:tr>
      <w:tr>
        <w:tblPrEx>
          <w:shd w:val="clear" w:color="auto" w:fill="FFFFFF"/>
          <w:tblLayout w:type="fixed"/>
          <w:tblCellMar>
            <w:top w:w="0" w:type="dxa"/>
            <w:left w:w="0" w:type="dxa"/>
            <w:bottom w:w="0" w:type="dxa"/>
            <w:right w:w="0" w:type="dxa"/>
          </w:tblCellMar>
        </w:tblPrEx>
        <w:trPr>
          <w:jc w:val="center"/>
        </w:trPr>
        <w:tc>
          <w:tcPr>
            <w:tcW w:w="1339"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39.2</w:t>
            </w:r>
          </w:p>
        </w:tc>
        <w:tc>
          <w:tcPr>
            <w:tcW w:w="1339"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6.46</w:t>
            </w:r>
          </w:p>
        </w:tc>
        <w:tc>
          <w:tcPr>
            <w:tcW w:w="1339"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30</w:t>
            </w:r>
          </w:p>
        </w:tc>
        <w:tc>
          <w:tcPr>
            <w:tcW w:w="1339"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6</w:t>
            </w:r>
          </w:p>
        </w:tc>
        <w:tc>
          <w:tcPr>
            <w:tcW w:w="1339"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20.8</w:t>
            </w:r>
          </w:p>
        </w:tc>
        <w:tc>
          <w:tcPr>
            <w:tcW w:w="1339"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5.36</w:t>
            </w:r>
          </w:p>
        </w:tc>
      </w:tr>
      <w:tr>
        <w:tblPrEx>
          <w:tblLayout w:type="fixed"/>
          <w:tblCellMar>
            <w:top w:w="0" w:type="dxa"/>
            <w:left w:w="0" w:type="dxa"/>
            <w:bottom w:w="0" w:type="dxa"/>
            <w:right w:w="0" w:type="dxa"/>
          </w:tblCellMar>
        </w:tblPrEx>
        <w:trPr>
          <w:jc w:val="center"/>
        </w:trPr>
        <w:tc>
          <w:tcPr>
            <w:tcW w:w="1339"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38.8</w:t>
            </w:r>
          </w:p>
        </w:tc>
        <w:tc>
          <w:tcPr>
            <w:tcW w:w="1339"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6.44</w:t>
            </w:r>
          </w:p>
        </w:tc>
        <w:tc>
          <w:tcPr>
            <w:tcW w:w="1339"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29.6</w:t>
            </w:r>
          </w:p>
        </w:tc>
        <w:tc>
          <w:tcPr>
            <w:tcW w:w="1339"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5.98</w:t>
            </w:r>
          </w:p>
        </w:tc>
        <w:tc>
          <w:tcPr>
            <w:tcW w:w="1339"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20.4</w:t>
            </w:r>
          </w:p>
        </w:tc>
        <w:tc>
          <w:tcPr>
            <w:tcW w:w="1339"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5.33</w:t>
            </w:r>
          </w:p>
        </w:tc>
      </w:tr>
      <w:tr>
        <w:tblPrEx>
          <w:tblLayout w:type="fixed"/>
          <w:tblCellMar>
            <w:top w:w="0" w:type="dxa"/>
            <w:left w:w="0" w:type="dxa"/>
            <w:bottom w:w="0" w:type="dxa"/>
            <w:right w:w="0" w:type="dxa"/>
          </w:tblCellMar>
        </w:tblPrEx>
        <w:trPr>
          <w:jc w:val="center"/>
        </w:trPr>
        <w:tc>
          <w:tcPr>
            <w:tcW w:w="1339"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38.4</w:t>
            </w:r>
          </w:p>
        </w:tc>
        <w:tc>
          <w:tcPr>
            <w:tcW w:w="1339"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6.42</w:t>
            </w:r>
          </w:p>
        </w:tc>
        <w:tc>
          <w:tcPr>
            <w:tcW w:w="1339"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29.2</w:t>
            </w:r>
          </w:p>
        </w:tc>
        <w:tc>
          <w:tcPr>
            <w:tcW w:w="1339"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5.96</w:t>
            </w:r>
          </w:p>
        </w:tc>
        <w:tc>
          <w:tcPr>
            <w:tcW w:w="1339"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20</w:t>
            </w:r>
          </w:p>
        </w:tc>
        <w:tc>
          <w:tcPr>
            <w:tcW w:w="1339"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5.29</w:t>
            </w:r>
          </w:p>
        </w:tc>
      </w:tr>
      <w:tr>
        <w:tblPrEx>
          <w:shd w:val="clear" w:color="auto" w:fill="FFFFFF"/>
          <w:tblLayout w:type="fixed"/>
          <w:tblCellMar>
            <w:top w:w="0" w:type="dxa"/>
            <w:left w:w="0" w:type="dxa"/>
            <w:bottom w:w="0" w:type="dxa"/>
            <w:right w:w="0" w:type="dxa"/>
          </w:tblCellMar>
        </w:tblPrEx>
        <w:trPr>
          <w:jc w:val="center"/>
        </w:trPr>
        <w:tc>
          <w:tcPr>
            <w:tcW w:w="1339"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38</w:t>
            </w:r>
          </w:p>
        </w:tc>
        <w:tc>
          <w:tcPr>
            <w:tcW w:w="1339"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6.4</w:t>
            </w:r>
          </w:p>
        </w:tc>
        <w:tc>
          <w:tcPr>
            <w:tcW w:w="1339"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28.8</w:t>
            </w:r>
          </w:p>
        </w:tc>
        <w:tc>
          <w:tcPr>
            <w:tcW w:w="1339"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5.94</w:t>
            </w:r>
          </w:p>
        </w:tc>
        <w:tc>
          <w:tcPr>
            <w:tcW w:w="1339"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19.6</w:t>
            </w:r>
          </w:p>
        </w:tc>
        <w:tc>
          <w:tcPr>
            <w:tcW w:w="1339"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5.25</w:t>
            </w:r>
          </w:p>
        </w:tc>
      </w:tr>
      <w:tr>
        <w:tblPrEx>
          <w:shd w:val="clear" w:color="auto" w:fill="FFFFFF"/>
          <w:tblLayout w:type="fixed"/>
          <w:tblCellMar>
            <w:top w:w="0" w:type="dxa"/>
            <w:left w:w="0" w:type="dxa"/>
            <w:bottom w:w="0" w:type="dxa"/>
            <w:right w:w="0" w:type="dxa"/>
          </w:tblCellMar>
        </w:tblPrEx>
        <w:trPr>
          <w:jc w:val="center"/>
        </w:trPr>
        <w:tc>
          <w:tcPr>
            <w:tcW w:w="1339"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37.6</w:t>
            </w:r>
          </w:p>
        </w:tc>
        <w:tc>
          <w:tcPr>
            <w:tcW w:w="1339"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6.38</w:t>
            </w:r>
          </w:p>
        </w:tc>
        <w:tc>
          <w:tcPr>
            <w:tcW w:w="1339"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28.4</w:t>
            </w:r>
          </w:p>
        </w:tc>
        <w:tc>
          <w:tcPr>
            <w:tcW w:w="1339"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5.92</w:t>
            </w:r>
          </w:p>
        </w:tc>
        <w:tc>
          <w:tcPr>
            <w:tcW w:w="1339"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19.2</w:t>
            </w:r>
          </w:p>
        </w:tc>
        <w:tc>
          <w:tcPr>
            <w:tcW w:w="1339"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5.21</w:t>
            </w:r>
          </w:p>
        </w:tc>
      </w:tr>
      <w:tr>
        <w:tblPrEx>
          <w:tblLayout w:type="fixed"/>
          <w:tblCellMar>
            <w:top w:w="0" w:type="dxa"/>
            <w:left w:w="0" w:type="dxa"/>
            <w:bottom w:w="0" w:type="dxa"/>
            <w:right w:w="0" w:type="dxa"/>
          </w:tblCellMar>
        </w:tblPrEx>
        <w:trPr>
          <w:jc w:val="center"/>
        </w:trPr>
        <w:tc>
          <w:tcPr>
            <w:tcW w:w="1339"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37.2</w:t>
            </w:r>
          </w:p>
        </w:tc>
        <w:tc>
          <w:tcPr>
            <w:tcW w:w="1339"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6.36</w:t>
            </w:r>
          </w:p>
        </w:tc>
        <w:tc>
          <w:tcPr>
            <w:tcW w:w="1339"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28</w:t>
            </w:r>
          </w:p>
        </w:tc>
        <w:tc>
          <w:tcPr>
            <w:tcW w:w="1339"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5.89</w:t>
            </w:r>
          </w:p>
        </w:tc>
        <w:tc>
          <w:tcPr>
            <w:tcW w:w="1339"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18.8</w:t>
            </w:r>
          </w:p>
        </w:tc>
        <w:tc>
          <w:tcPr>
            <w:tcW w:w="1339"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5.17</w:t>
            </w:r>
          </w:p>
        </w:tc>
      </w:tr>
      <w:tr>
        <w:tblPrEx>
          <w:tblLayout w:type="fixed"/>
          <w:tblCellMar>
            <w:top w:w="0" w:type="dxa"/>
            <w:left w:w="0" w:type="dxa"/>
            <w:bottom w:w="0" w:type="dxa"/>
            <w:right w:w="0" w:type="dxa"/>
          </w:tblCellMar>
        </w:tblPrEx>
        <w:trPr>
          <w:jc w:val="center"/>
        </w:trPr>
        <w:tc>
          <w:tcPr>
            <w:tcW w:w="1339"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36.8</w:t>
            </w:r>
          </w:p>
        </w:tc>
        <w:tc>
          <w:tcPr>
            <w:tcW w:w="1339"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6.34</w:t>
            </w:r>
          </w:p>
        </w:tc>
        <w:tc>
          <w:tcPr>
            <w:tcW w:w="1339"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27.6</w:t>
            </w:r>
          </w:p>
        </w:tc>
        <w:tc>
          <w:tcPr>
            <w:tcW w:w="1339"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5.86</w:t>
            </w:r>
          </w:p>
        </w:tc>
        <w:tc>
          <w:tcPr>
            <w:tcW w:w="1339"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18.4</w:t>
            </w:r>
          </w:p>
        </w:tc>
        <w:tc>
          <w:tcPr>
            <w:tcW w:w="1339"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5.13</w:t>
            </w:r>
          </w:p>
        </w:tc>
      </w:tr>
      <w:tr>
        <w:tblPrEx>
          <w:shd w:val="clear" w:color="auto" w:fill="FFFFFF"/>
          <w:tblLayout w:type="fixed"/>
          <w:tblCellMar>
            <w:top w:w="0" w:type="dxa"/>
            <w:left w:w="0" w:type="dxa"/>
            <w:bottom w:w="0" w:type="dxa"/>
            <w:right w:w="0" w:type="dxa"/>
          </w:tblCellMar>
        </w:tblPrEx>
        <w:trPr>
          <w:jc w:val="center"/>
        </w:trPr>
        <w:tc>
          <w:tcPr>
            <w:tcW w:w="1339"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36.4</w:t>
            </w:r>
          </w:p>
        </w:tc>
        <w:tc>
          <w:tcPr>
            <w:tcW w:w="1339"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6.32</w:t>
            </w:r>
          </w:p>
        </w:tc>
        <w:tc>
          <w:tcPr>
            <w:tcW w:w="1339"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27.2</w:t>
            </w:r>
          </w:p>
        </w:tc>
        <w:tc>
          <w:tcPr>
            <w:tcW w:w="1339"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5.83</w:t>
            </w:r>
          </w:p>
        </w:tc>
        <w:tc>
          <w:tcPr>
            <w:tcW w:w="1339"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18</w:t>
            </w:r>
          </w:p>
        </w:tc>
        <w:tc>
          <w:tcPr>
            <w:tcW w:w="1339"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5.09</w:t>
            </w:r>
          </w:p>
        </w:tc>
      </w:tr>
      <w:tr>
        <w:tblPrEx>
          <w:shd w:val="clear" w:color="auto" w:fill="FFFFFF"/>
          <w:tblLayout w:type="fixed"/>
          <w:tblCellMar>
            <w:top w:w="0" w:type="dxa"/>
            <w:left w:w="0" w:type="dxa"/>
            <w:bottom w:w="0" w:type="dxa"/>
            <w:right w:w="0" w:type="dxa"/>
          </w:tblCellMar>
        </w:tblPrEx>
        <w:trPr>
          <w:jc w:val="center"/>
        </w:trPr>
        <w:tc>
          <w:tcPr>
            <w:tcW w:w="1339"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36</w:t>
            </w:r>
          </w:p>
        </w:tc>
        <w:tc>
          <w:tcPr>
            <w:tcW w:w="1339"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6.3</w:t>
            </w:r>
          </w:p>
        </w:tc>
        <w:tc>
          <w:tcPr>
            <w:tcW w:w="1339"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26.8</w:t>
            </w:r>
          </w:p>
        </w:tc>
        <w:tc>
          <w:tcPr>
            <w:tcW w:w="1339"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5.8</w:t>
            </w:r>
          </w:p>
        </w:tc>
        <w:tc>
          <w:tcPr>
            <w:tcW w:w="1339"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17.6</w:t>
            </w:r>
          </w:p>
        </w:tc>
        <w:tc>
          <w:tcPr>
            <w:tcW w:w="1339"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5.05</w:t>
            </w:r>
          </w:p>
        </w:tc>
      </w:tr>
      <w:tr>
        <w:tblPrEx>
          <w:tblLayout w:type="fixed"/>
          <w:tblCellMar>
            <w:top w:w="0" w:type="dxa"/>
            <w:left w:w="0" w:type="dxa"/>
            <w:bottom w:w="0" w:type="dxa"/>
            <w:right w:w="0" w:type="dxa"/>
          </w:tblCellMar>
        </w:tblPrEx>
        <w:trPr>
          <w:jc w:val="center"/>
        </w:trPr>
        <w:tc>
          <w:tcPr>
            <w:tcW w:w="1339"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35.6</w:t>
            </w:r>
          </w:p>
        </w:tc>
        <w:tc>
          <w:tcPr>
            <w:tcW w:w="1339"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6.28</w:t>
            </w:r>
          </w:p>
        </w:tc>
        <w:tc>
          <w:tcPr>
            <w:tcW w:w="1339"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26.4</w:t>
            </w:r>
          </w:p>
        </w:tc>
        <w:tc>
          <w:tcPr>
            <w:tcW w:w="1339"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5.77</w:t>
            </w:r>
          </w:p>
        </w:tc>
        <w:tc>
          <w:tcPr>
            <w:tcW w:w="1339"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17.2</w:t>
            </w:r>
          </w:p>
        </w:tc>
        <w:tc>
          <w:tcPr>
            <w:tcW w:w="1339"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5.01</w:t>
            </w:r>
          </w:p>
        </w:tc>
      </w:tr>
      <w:tr>
        <w:tblPrEx>
          <w:shd w:val="clear" w:color="auto" w:fill="FFFFFF"/>
          <w:tblLayout w:type="fixed"/>
          <w:tblCellMar>
            <w:top w:w="0" w:type="dxa"/>
            <w:left w:w="0" w:type="dxa"/>
            <w:bottom w:w="0" w:type="dxa"/>
            <w:right w:w="0" w:type="dxa"/>
          </w:tblCellMar>
        </w:tblPrEx>
        <w:trPr>
          <w:jc w:val="center"/>
        </w:trPr>
        <w:tc>
          <w:tcPr>
            <w:tcW w:w="1339"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35.2</w:t>
            </w:r>
          </w:p>
        </w:tc>
        <w:tc>
          <w:tcPr>
            <w:tcW w:w="1339"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6.26</w:t>
            </w:r>
          </w:p>
        </w:tc>
        <w:tc>
          <w:tcPr>
            <w:tcW w:w="1339"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26</w:t>
            </w:r>
          </w:p>
        </w:tc>
        <w:tc>
          <w:tcPr>
            <w:tcW w:w="1339"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5.74</w:t>
            </w:r>
          </w:p>
        </w:tc>
        <w:tc>
          <w:tcPr>
            <w:tcW w:w="1339"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16.8</w:t>
            </w:r>
          </w:p>
        </w:tc>
        <w:tc>
          <w:tcPr>
            <w:tcW w:w="1339"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4.97</w:t>
            </w:r>
          </w:p>
        </w:tc>
      </w:tr>
      <w:tr>
        <w:tblPrEx>
          <w:shd w:val="clear" w:color="auto" w:fill="FFFFFF"/>
          <w:tblLayout w:type="fixed"/>
          <w:tblCellMar>
            <w:top w:w="0" w:type="dxa"/>
            <w:left w:w="0" w:type="dxa"/>
            <w:bottom w:w="0" w:type="dxa"/>
            <w:right w:w="0" w:type="dxa"/>
          </w:tblCellMar>
        </w:tblPrEx>
        <w:trPr>
          <w:jc w:val="center"/>
        </w:trPr>
        <w:tc>
          <w:tcPr>
            <w:tcW w:w="1339"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34.8</w:t>
            </w:r>
          </w:p>
        </w:tc>
        <w:tc>
          <w:tcPr>
            <w:tcW w:w="1339"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6.24</w:t>
            </w:r>
          </w:p>
        </w:tc>
        <w:tc>
          <w:tcPr>
            <w:tcW w:w="1339"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25.6</w:t>
            </w:r>
          </w:p>
        </w:tc>
        <w:tc>
          <w:tcPr>
            <w:tcW w:w="1339"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5.71</w:t>
            </w:r>
          </w:p>
        </w:tc>
        <w:tc>
          <w:tcPr>
            <w:tcW w:w="1339"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16.4</w:t>
            </w:r>
          </w:p>
        </w:tc>
        <w:tc>
          <w:tcPr>
            <w:tcW w:w="1339"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4.93</w:t>
            </w:r>
          </w:p>
        </w:tc>
      </w:tr>
      <w:tr>
        <w:tblPrEx>
          <w:tblLayout w:type="fixed"/>
          <w:tblCellMar>
            <w:top w:w="0" w:type="dxa"/>
            <w:left w:w="0" w:type="dxa"/>
            <w:bottom w:w="0" w:type="dxa"/>
            <w:right w:w="0" w:type="dxa"/>
          </w:tblCellMar>
        </w:tblPrEx>
        <w:trPr>
          <w:jc w:val="center"/>
        </w:trPr>
        <w:tc>
          <w:tcPr>
            <w:tcW w:w="1339"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34.4</w:t>
            </w:r>
          </w:p>
        </w:tc>
        <w:tc>
          <w:tcPr>
            <w:tcW w:w="1339"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6.22</w:t>
            </w:r>
          </w:p>
        </w:tc>
        <w:tc>
          <w:tcPr>
            <w:tcW w:w="1339"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25.2</w:t>
            </w:r>
          </w:p>
        </w:tc>
        <w:tc>
          <w:tcPr>
            <w:tcW w:w="1339"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5.69</w:t>
            </w:r>
          </w:p>
        </w:tc>
        <w:tc>
          <w:tcPr>
            <w:tcW w:w="1339"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16</w:t>
            </w:r>
          </w:p>
        </w:tc>
        <w:tc>
          <w:tcPr>
            <w:tcW w:w="1339"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4.89</w:t>
            </w:r>
          </w:p>
        </w:tc>
      </w:tr>
      <w:tr>
        <w:tblPrEx>
          <w:tblLayout w:type="fixed"/>
          <w:tblCellMar>
            <w:top w:w="0" w:type="dxa"/>
            <w:left w:w="0" w:type="dxa"/>
            <w:bottom w:w="0" w:type="dxa"/>
            <w:right w:w="0" w:type="dxa"/>
          </w:tblCellMar>
        </w:tblPrEx>
        <w:trPr>
          <w:jc w:val="center"/>
        </w:trPr>
        <w:tc>
          <w:tcPr>
            <w:tcW w:w="1339"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34</w:t>
            </w:r>
          </w:p>
        </w:tc>
        <w:tc>
          <w:tcPr>
            <w:tcW w:w="1339"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6.2</w:t>
            </w:r>
          </w:p>
        </w:tc>
        <w:tc>
          <w:tcPr>
            <w:tcW w:w="1339"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24.8</w:t>
            </w:r>
          </w:p>
        </w:tc>
        <w:tc>
          <w:tcPr>
            <w:tcW w:w="1339"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5.66</w:t>
            </w:r>
          </w:p>
        </w:tc>
        <w:tc>
          <w:tcPr>
            <w:tcW w:w="1339"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15.6</w:t>
            </w:r>
          </w:p>
        </w:tc>
        <w:tc>
          <w:tcPr>
            <w:tcW w:w="1339"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4.85</w:t>
            </w:r>
          </w:p>
        </w:tc>
      </w:tr>
      <w:tr>
        <w:tblPrEx>
          <w:shd w:val="clear" w:color="auto" w:fill="FFFFFF"/>
          <w:tblLayout w:type="fixed"/>
          <w:tblCellMar>
            <w:top w:w="0" w:type="dxa"/>
            <w:left w:w="0" w:type="dxa"/>
            <w:bottom w:w="0" w:type="dxa"/>
            <w:right w:w="0" w:type="dxa"/>
          </w:tblCellMar>
        </w:tblPrEx>
        <w:trPr>
          <w:jc w:val="center"/>
        </w:trPr>
        <w:tc>
          <w:tcPr>
            <w:tcW w:w="1339"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33.6</w:t>
            </w:r>
          </w:p>
        </w:tc>
        <w:tc>
          <w:tcPr>
            <w:tcW w:w="1339"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6.18</w:t>
            </w:r>
          </w:p>
        </w:tc>
        <w:tc>
          <w:tcPr>
            <w:tcW w:w="1339"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24.4</w:t>
            </w:r>
          </w:p>
        </w:tc>
        <w:tc>
          <w:tcPr>
            <w:tcW w:w="1339"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5.63</w:t>
            </w:r>
          </w:p>
        </w:tc>
        <w:tc>
          <w:tcPr>
            <w:tcW w:w="1339"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15.2</w:t>
            </w:r>
          </w:p>
        </w:tc>
        <w:tc>
          <w:tcPr>
            <w:tcW w:w="1339"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4.8</w:t>
            </w:r>
          </w:p>
        </w:tc>
      </w:tr>
      <w:tr>
        <w:tblPrEx>
          <w:shd w:val="clear" w:color="auto" w:fill="FFFFFF"/>
          <w:tblLayout w:type="fixed"/>
          <w:tblCellMar>
            <w:top w:w="0" w:type="dxa"/>
            <w:left w:w="0" w:type="dxa"/>
            <w:bottom w:w="0" w:type="dxa"/>
            <w:right w:w="0" w:type="dxa"/>
          </w:tblCellMar>
        </w:tblPrEx>
        <w:trPr>
          <w:jc w:val="center"/>
        </w:trPr>
        <w:tc>
          <w:tcPr>
            <w:tcW w:w="1339"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33.2</w:t>
            </w:r>
          </w:p>
        </w:tc>
        <w:tc>
          <w:tcPr>
            <w:tcW w:w="1339"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6.16</w:t>
            </w:r>
          </w:p>
        </w:tc>
        <w:tc>
          <w:tcPr>
            <w:tcW w:w="1339"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24</w:t>
            </w:r>
          </w:p>
        </w:tc>
        <w:tc>
          <w:tcPr>
            <w:tcW w:w="1339"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5.6</w:t>
            </w:r>
          </w:p>
        </w:tc>
        <w:tc>
          <w:tcPr>
            <w:tcW w:w="1339"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14.8</w:t>
            </w:r>
          </w:p>
        </w:tc>
        <w:tc>
          <w:tcPr>
            <w:tcW w:w="1339"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4.75</w:t>
            </w:r>
          </w:p>
        </w:tc>
      </w:tr>
      <w:tr>
        <w:tblPrEx>
          <w:shd w:val="clear" w:color="auto" w:fill="FFFFFF"/>
          <w:tblLayout w:type="fixed"/>
          <w:tblCellMar>
            <w:top w:w="0" w:type="dxa"/>
            <w:left w:w="0" w:type="dxa"/>
            <w:bottom w:w="0" w:type="dxa"/>
            <w:right w:w="0" w:type="dxa"/>
          </w:tblCellMar>
        </w:tblPrEx>
        <w:trPr>
          <w:jc w:val="center"/>
        </w:trPr>
        <w:tc>
          <w:tcPr>
            <w:tcW w:w="1339"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32.8</w:t>
            </w:r>
          </w:p>
        </w:tc>
        <w:tc>
          <w:tcPr>
            <w:tcW w:w="1339"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6.14</w:t>
            </w:r>
          </w:p>
        </w:tc>
        <w:tc>
          <w:tcPr>
            <w:tcW w:w="1339"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23.6</w:t>
            </w:r>
          </w:p>
        </w:tc>
        <w:tc>
          <w:tcPr>
            <w:tcW w:w="1339"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5.57</w:t>
            </w:r>
          </w:p>
        </w:tc>
        <w:tc>
          <w:tcPr>
            <w:tcW w:w="1339"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14.4</w:t>
            </w:r>
          </w:p>
        </w:tc>
        <w:tc>
          <w:tcPr>
            <w:tcW w:w="1339"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4.7</w:t>
            </w:r>
          </w:p>
        </w:tc>
      </w:tr>
      <w:tr>
        <w:tblPrEx>
          <w:shd w:val="clear" w:color="auto" w:fill="FFFFFF"/>
          <w:tblLayout w:type="fixed"/>
          <w:tblCellMar>
            <w:top w:w="0" w:type="dxa"/>
            <w:left w:w="0" w:type="dxa"/>
            <w:bottom w:w="0" w:type="dxa"/>
            <w:right w:w="0" w:type="dxa"/>
          </w:tblCellMar>
        </w:tblPrEx>
        <w:trPr>
          <w:jc w:val="center"/>
        </w:trPr>
        <w:tc>
          <w:tcPr>
            <w:tcW w:w="1339"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32.4</w:t>
            </w:r>
          </w:p>
        </w:tc>
        <w:tc>
          <w:tcPr>
            <w:tcW w:w="1339"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6.12</w:t>
            </w:r>
          </w:p>
        </w:tc>
        <w:tc>
          <w:tcPr>
            <w:tcW w:w="1339"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23.2</w:t>
            </w:r>
          </w:p>
        </w:tc>
        <w:tc>
          <w:tcPr>
            <w:tcW w:w="1339"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5.54</w:t>
            </w:r>
          </w:p>
        </w:tc>
        <w:tc>
          <w:tcPr>
            <w:tcW w:w="1339"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14</w:t>
            </w:r>
          </w:p>
        </w:tc>
        <w:tc>
          <w:tcPr>
            <w:tcW w:w="1339"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4.65</w:t>
            </w:r>
          </w:p>
        </w:tc>
      </w:tr>
      <w:tr>
        <w:tblPrEx>
          <w:shd w:val="clear" w:color="auto" w:fill="FFFFFF"/>
          <w:tblLayout w:type="fixed"/>
          <w:tblCellMar>
            <w:top w:w="0" w:type="dxa"/>
            <w:left w:w="0" w:type="dxa"/>
            <w:bottom w:w="0" w:type="dxa"/>
            <w:right w:w="0" w:type="dxa"/>
          </w:tblCellMar>
        </w:tblPrEx>
        <w:trPr>
          <w:jc w:val="center"/>
        </w:trPr>
        <w:tc>
          <w:tcPr>
            <w:tcW w:w="1339"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32</w:t>
            </w:r>
          </w:p>
        </w:tc>
        <w:tc>
          <w:tcPr>
            <w:tcW w:w="1339"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6.1</w:t>
            </w:r>
          </w:p>
        </w:tc>
        <w:tc>
          <w:tcPr>
            <w:tcW w:w="1339"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22.8</w:t>
            </w:r>
          </w:p>
        </w:tc>
        <w:tc>
          <w:tcPr>
            <w:tcW w:w="1339"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5.51</w:t>
            </w:r>
          </w:p>
        </w:tc>
        <w:tc>
          <w:tcPr>
            <w:tcW w:w="1339"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13.6</w:t>
            </w:r>
          </w:p>
        </w:tc>
        <w:tc>
          <w:tcPr>
            <w:tcW w:w="1339"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4.6</w:t>
            </w:r>
          </w:p>
        </w:tc>
      </w:tr>
      <w:tr>
        <w:tblPrEx>
          <w:tblLayout w:type="fixed"/>
          <w:tblCellMar>
            <w:top w:w="0" w:type="dxa"/>
            <w:left w:w="0" w:type="dxa"/>
            <w:bottom w:w="0" w:type="dxa"/>
            <w:right w:w="0" w:type="dxa"/>
          </w:tblCellMar>
        </w:tblPrEx>
        <w:trPr>
          <w:jc w:val="center"/>
        </w:trPr>
        <w:tc>
          <w:tcPr>
            <w:tcW w:w="1339"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31.6</w:t>
            </w:r>
          </w:p>
        </w:tc>
        <w:tc>
          <w:tcPr>
            <w:tcW w:w="1339"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6.08</w:t>
            </w:r>
          </w:p>
        </w:tc>
        <w:tc>
          <w:tcPr>
            <w:tcW w:w="1339"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22.4</w:t>
            </w:r>
          </w:p>
        </w:tc>
        <w:tc>
          <w:tcPr>
            <w:tcW w:w="1339"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5.48</w:t>
            </w:r>
          </w:p>
        </w:tc>
        <w:tc>
          <w:tcPr>
            <w:tcW w:w="1339" w:type="dxa"/>
            <w:shd w:val="clear" w:color="auto" w:fill="FFFFFF"/>
            <w:noWrap w:val="0"/>
            <w:vAlign w:val="center"/>
          </w:tcPr>
          <w:p>
            <w:pPr>
              <w:widowControl/>
              <w:jc w:val="left"/>
              <w:rPr>
                <w:rFonts w:ascii="宋体" w:hAnsi="宋体" w:cs="宋体"/>
                <w:color w:val="000000"/>
                <w:kern w:val="0"/>
                <w:szCs w:val="21"/>
              </w:rPr>
            </w:pPr>
          </w:p>
        </w:tc>
        <w:tc>
          <w:tcPr>
            <w:tcW w:w="1339" w:type="dxa"/>
            <w:shd w:val="clear" w:color="auto" w:fill="FFFFFF"/>
            <w:noWrap w:val="0"/>
            <w:vAlign w:val="center"/>
          </w:tcPr>
          <w:p>
            <w:pPr>
              <w:widowControl/>
              <w:jc w:val="left"/>
              <w:rPr>
                <w:rFonts w:ascii="宋体" w:hAnsi="宋体" w:cs="宋体"/>
                <w:color w:val="000000"/>
                <w:kern w:val="0"/>
                <w:szCs w:val="21"/>
              </w:rPr>
            </w:pPr>
          </w:p>
        </w:tc>
      </w:tr>
      <w:tr>
        <w:tblPrEx>
          <w:shd w:val="clear" w:color="auto" w:fill="FFFFFF"/>
          <w:tblLayout w:type="fixed"/>
          <w:tblCellMar>
            <w:top w:w="0" w:type="dxa"/>
            <w:left w:w="0" w:type="dxa"/>
            <w:bottom w:w="0" w:type="dxa"/>
            <w:right w:w="0" w:type="dxa"/>
          </w:tblCellMar>
        </w:tblPrEx>
        <w:trPr>
          <w:jc w:val="center"/>
        </w:trPr>
        <w:tc>
          <w:tcPr>
            <w:tcW w:w="1339"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31.2</w:t>
            </w:r>
          </w:p>
        </w:tc>
        <w:tc>
          <w:tcPr>
            <w:tcW w:w="1339"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6.06</w:t>
            </w:r>
          </w:p>
        </w:tc>
        <w:tc>
          <w:tcPr>
            <w:tcW w:w="1339"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22</w:t>
            </w:r>
          </w:p>
        </w:tc>
        <w:tc>
          <w:tcPr>
            <w:tcW w:w="1339"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5.45</w:t>
            </w:r>
          </w:p>
        </w:tc>
        <w:tc>
          <w:tcPr>
            <w:tcW w:w="1339" w:type="dxa"/>
            <w:shd w:val="clear" w:color="auto" w:fill="FFFFFF"/>
            <w:noWrap w:val="0"/>
            <w:vAlign w:val="center"/>
          </w:tcPr>
          <w:p>
            <w:pPr>
              <w:widowControl/>
              <w:jc w:val="left"/>
              <w:rPr>
                <w:rFonts w:ascii="宋体" w:hAnsi="宋体" w:cs="宋体"/>
                <w:color w:val="000000"/>
                <w:kern w:val="0"/>
                <w:szCs w:val="21"/>
              </w:rPr>
            </w:pPr>
          </w:p>
        </w:tc>
        <w:tc>
          <w:tcPr>
            <w:tcW w:w="1339" w:type="dxa"/>
            <w:shd w:val="clear" w:color="auto" w:fill="FFFFFF"/>
            <w:noWrap w:val="0"/>
            <w:vAlign w:val="center"/>
          </w:tcPr>
          <w:p>
            <w:pPr>
              <w:widowControl/>
              <w:jc w:val="left"/>
              <w:rPr>
                <w:rFonts w:ascii="宋体" w:hAnsi="宋体" w:cs="宋体"/>
                <w:color w:val="000000"/>
                <w:kern w:val="0"/>
                <w:szCs w:val="21"/>
              </w:rPr>
            </w:pPr>
          </w:p>
        </w:tc>
      </w:tr>
    </w:tbl>
    <w:p>
      <w:pPr>
        <w:widowControl/>
        <w:shd w:val="clear" w:color="auto" w:fill="FFFFFF"/>
        <w:spacing w:line="540" w:lineRule="atLeast"/>
        <w:jc w:val="left"/>
        <w:rPr>
          <w:rFonts w:ascii="宋体" w:hAnsi="宋体" w:cs="宋体"/>
          <w:color w:val="000000"/>
          <w:kern w:val="0"/>
          <w:szCs w:val="21"/>
        </w:rPr>
      </w:pPr>
      <w:r>
        <w:rPr>
          <w:rFonts w:hint="eastAsia"/>
          <w:b/>
        </w:rPr>
        <w:t>　　</w:t>
      </w:r>
      <w:r>
        <w:rPr>
          <w:rFonts w:hint="eastAsia" w:ascii="宋体" w:hAnsi="宋体" w:cs="宋体"/>
          <w:color w:val="000000"/>
          <w:kern w:val="0"/>
          <w:szCs w:val="21"/>
        </w:rPr>
        <w:t>表14  女子跳远</w:t>
      </w:r>
    </w:p>
    <w:tbl>
      <w:tblPr>
        <w:tblStyle w:val="5"/>
        <w:tblW w:w="7998" w:type="dxa"/>
        <w:jc w:val="center"/>
        <w:tblInd w:w="0" w:type="dxa"/>
        <w:shd w:val="clear" w:color="auto" w:fill="FFFFFF"/>
        <w:tblLayout w:type="fixed"/>
        <w:tblCellMar>
          <w:top w:w="0" w:type="dxa"/>
          <w:left w:w="0" w:type="dxa"/>
          <w:bottom w:w="0" w:type="dxa"/>
          <w:right w:w="0" w:type="dxa"/>
        </w:tblCellMar>
      </w:tblPr>
      <w:tblGrid>
        <w:gridCol w:w="1333"/>
        <w:gridCol w:w="1333"/>
        <w:gridCol w:w="1333"/>
        <w:gridCol w:w="1333"/>
        <w:gridCol w:w="1333"/>
        <w:gridCol w:w="1333"/>
      </w:tblGrid>
      <w:tr>
        <w:tblPrEx>
          <w:tblLayout w:type="fixed"/>
          <w:tblCellMar>
            <w:top w:w="0" w:type="dxa"/>
            <w:left w:w="0" w:type="dxa"/>
            <w:bottom w:w="0" w:type="dxa"/>
            <w:right w:w="0" w:type="dxa"/>
          </w:tblCellMar>
        </w:tblPrEx>
        <w:trPr>
          <w:jc w:val="center"/>
        </w:trPr>
        <w:tc>
          <w:tcPr>
            <w:tcW w:w="1333"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分值</w:t>
            </w:r>
          </w:p>
        </w:tc>
        <w:tc>
          <w:tcPr>
            <w:tcW w:w="1333"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成绩</w:t>
            </w:r>
          </w:p>
        </w:tc>
        <w:tc>
          <w:tcPr>
            <w:tcW w:w="1333"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分值</w:t>
            </w:r>
          </w:p>
        </w:tc>
        <w:tc>
          <w:tcPr>
            <w:tcW w:w="1333"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成绩</w:t>
            </w:r>
          </w:p>
        </w:tc>
        <w:tc>
          <w:tcPr>
            <w:tcW w:w="1333"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分值</w:t>
            </w:r>
          </w:p>
        </w:tc>
        <w:tc>
          <w:tcPr>
            <w:tcW w:w="1333"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成绩</w:t>
            </w:r>
          </w:p>
        </w:tc>
      </w:tr>
      <w:tr>
        <w:tblPrEx>
          <w:tblLayout w:type="fixed"/>
          <w:tblCellMar>
            <w:top w:w="0" w:type="dxa"/>
            <w:left w:w="0" w:type="dxa"/>
            <w:bottom w:w="0" w:type="dxa"/>
            <w:right w:w="0" w:type="dxa"/>
          </w:tblCellMar>
        </w:tblPrEx>
        <w:trPr>
          <w:jc w:val="center"/>
        </w:trPr>
        <w:tc>
          <w:tcPr>
            <w:tcW w:w="1333"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40</w:t>
            </w:r>
          </w:p>
        </w:tc>
        <w:tc>
          <w:tcPr>
            <w:tcW w:w="1333"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5.2</w:t>
            </w:r>
          </w:p>
        </w:tc>
        <w:tc>
          <w:tcPr>
            <w:tcW w:w="1333"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30.8</w:t>
            </w:r>
          </w:p>
        </w:tc>
        <w:tc>
          <w:tcPr>
            <w:tcW w:w="1333"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4.84</w:t>
            </w:r>
          </w:p>
        </w:tc>
        <w:tc>
          <w:tcPr>
            <w:tcW w:w="1333"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21.6</w:t>
            </w:r>
          </w:p>
        </w:tc>
        <w:tc>
          <w:tcPr>
            <w:tcW w:w="1333"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4.38</w:t>
            </w:r>
          </w:p>
        </w:tc>
      </w:tr>
      <w:tr>
        <w:tblPrEx>
          <w:shd w:val="clear" w:color="auto" w:fill="FFFFFF"/>
          <w:tblLayout w:type="fixed"/>
          <w:tblCellMar>
            <w:top w:w="0" w:type="dxa"/>
            <w:left w:w="0" w:type="dxa"/>
            <w:bottom w:w="0" w:type="dxa"/>
            <w:right w:w="0" w:type="dxa"/>
          </w:tblCellMar>
        </w:tblPrEx>
        <w:trPr>
          <w:jc w:val="center"/>
        </w:trPr>
        <w:tc>
          <w:tcPr>
            <w:tcW w:w="1333"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39.6</w:t>
            </w:r>
          </w:p>
        </w:tc>
        <w:tc>
          <w:tcPr>
            <w:tcW w:w="1333"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5.19</w:t>
            </w:r>
          </w:p>
        </w:tc>
        <w:tc>
          <w:tcPr>
            <w:tcW w:w="1333"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30.4</w:t>
            </w:r>
          </w:p>
        </w:tc>
        <w:tc>
          <w:tcPr>
            <w:tcW w:w="1333"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4.82</w:t>
            </w:r>
          </w:p>
        </w:tc>
        <w:tc>
          <w:tcPr>
            <w:tcW w:w="1333"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21.2</w:t>
            </w:r>
          </w:p>
        </w:tc>
        <w:tc>
          <w:tcPr>
            <w:tcW w:w="1333"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4.35</w:t>
            </w:r>
          </w:p>
        </w:tc>
      </w:tr>
      <w:tr>
        <w:tblPrEx>
          <w:shd w:val="clear" w:color="auto" w:fill="FFFFFF"/>
          <w:tblLayout w:type="fixed"/>
          <w:tblCellMar>
            <w:top w:w="0" w:type="dxa"/>
            <w:left w:w="0" w:type="dxa"/>
            <w:bottom w:w="0" w:type="dxa"/>
            <w:right w:w="0" w:type="dxa"/>
          </w:tblCellMar>
        </w:tblPrEx>
        <w:trPr>
          <w:jc w:val="center"/>
        </w:trPr>
        <w:tc>
          <w:tcPr>
            <w:tcW w:w="1333"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39.2</w:t>
            </w:r>
          </w:p>
        </w:tc>
        <w:tc>
          <w:tcPr>
            <w:tcW w:w="1333"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5.18</w:t>
            </w:r>
          </w:p>
        </w:tc>
        <w:tc>
          <w:tcPr>
            <w:tcW w:w="1333"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30</w:t>
            </w:r>
          </w:p>
        </w:tc>
        <w:tc>
          <w:tcPr>
            <w:tcW w:w="1333"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4.8</w:t>
            </w:r>
          </w:p>
        </w:tc>
        <w:tc>
          <w:tcPr>
            <w:tcW w:w="1333"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20.8</w:t>
            </w:r>
          </w:p>
        </w:tc>
        <w:tc>
          <w:tcPr>
            <w:tcW w:w="1333"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4.32</w:t>
            </w:r>
          </w:p>
        </w:tc>
      </w:tr>
      <w:tr>
        <w:tblPrEx>
          <w:shd w:val="clear" w:color="auto" w:fill="FFFFFF"/>
          <w:tblLayout w:type="fixed"/>
          <w:tblCellMar>
            <w:top w:w="0" w:type="dxa"/>
            <w:left w:w="0" w:type="dxa"/>
            <w:bottom w:w="0" w:type="dxa"/>
            <w:right w:w="0" w:type="dxa"/>
          </w:tblCellMar>
        </w:tblPrEx>
        <w:trPr>
          <w:jc w:val="center"/>
        </w:trPr>
        <w:tc>
          <w:tcPr>
            <w:tcW w:w="1333"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38.8</w:t>
            </w:r>
          </w:p>
        </w:tc>
        <w:tc>
          <w:tcPr>
            <w:tcW w:w="1333"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5.17</w:t>
            </w:r>
          </w:p>
        </w:tc>
        <w:tc>
          <w:tcPr>
            <w:tcW w:w="1333"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29.6</w:t>
            </w:r>
          </w:p>
        </w:tc>
        <w:tc>
          <w:tcPr>
            <w:tcW w:w="1333"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4.78</w:t>
            </w:r>
          </w:p>
        </w:tc>
        <w:tc>
          <w:tcPr>
            <w:tcW w:w="1333"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20.4</w:t>
            </w:r>
          </w:p>
        </w:tc>
        <w:tc>
          <w:tcPr>
            <w:tcW w:w="1333"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4.29</w:t>
            </w:r>
          </w:p>
        </w:tc>
      </w:tr>
      <w:tr>
        <w:tblPrEx>
          <w:shd w:val="clear" w:color="auto" w:fill="FFFFFF"/>
          <w:tblLayout w:type="fixed"/>
          <w:tblCellMar>
            <w:top w:w="0" w:type="dxa"/>
            <w:left w:w="0" w:type="dxa"/>
            <w:bottom w:w="0" w:type="dxa"/>
            <w:right w:w="0" w:type="dxa"/>
          </w:tblCellMar>
        </w:tblPrEx>
        <w:trPr>
          <w:jc w:val="center"/>
        </w:trPr>
        <w:tc>
          <w:tcPr>
            <w:tcW w:w="1333"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38.4</w:t>
            </w:r>
          </w:p>
        </w:tc>
        <w:tc>
          <w:tcPr>
            <w:tcW w:w="1333"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5.16</w:t>
            </w:r>
          </w:p>
        </w:tc>
        <w:tc>
          <w:tcPr>
            <w:tcW w:w="1333"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29.2</w:t>
            </w:r>
          </w:p>
        </w:tc>
        <w:tc>
          <w:tcPr>
            <w:tcW w:w="1333"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4.76</w:t>
            </w:r>
          </w:p>
        </w:tc>
        <w:tc>
          <w:tcPr>
            <w:tcW w:w="1333"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20</w:t>
            </w:r>
          </w:p>
        </w:tc>
        <w:tc>
          <w:tcPr>
            <w:tcW w:w="1333"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4.26</w:t>
            </w:r>
          </w:p>
        </w:tc>
      </w:tr>
      <w:tr>
        <w:tblPrEx>
          <w:tblLayout w:type="fixed"/>
          <w:tblCellMar>
            <w:top w:w="0" w:type="dxa"/>
            <w:left w:w="0" w:type="dxa"/>
            <w:bottom w:w="0" w:type="dxa"/>
            <w:right w:w="0" w:type="dxa"/>
          </w:tblCellMar>
        </w:tblPrEx>
        <w:trPr>
          <w:jc w:val="center"/>
        </w:trPr>
        <w:tc>
          <w:tcPr>
            <w:tcW w:w="1333"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38</w:t>
            </w:r>
          </w:p>
        </w:tc>
        <w:tc>
          <w:tcPr>
            <w:tcW w:w="1333"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5.15</w:t>
            </w:r>
          </w:p>
        </w:tc>
        <w:tc>
          <w:tcPr>
            <w:tcW w:w="1333"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28.8</w:t>
            </w:r>
          </w:p>
        </w:tc>
        <w:tc>
          <w:tcPr>
            <w:tcW w:w="1333"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4.74</w:t>
            </w:r>
          </w:p>
        </w:tc>
        <w:tc>
          <w:tcPr>
            <w:tcW w:w="1333"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19.6</w:t>
            </w:r>
          </w:p>
        </w:tc>
        <w:tc>
          <w:tcPr>
            <w:tcW w:w="1333"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4.23</w:t>
            </w:r>
          </w:p>
        </w:tc>
      </w:tr>
      <w:tr>
        <w:tblPrEx>
          <w:shd w:val="clear" w:color="auto" w:fill="FFFFFF"/>
          <w:tblLayout w:type="fixed"/>
          <w:tblCellMar>
            <w:top w:w="0" w:type="dxa"/>
            <w:left w:w="0" w:type="dxa"/>
            <w:bottom w:w="0" w:type="dxa"/>
            <w:right w:w="0" w:type="dxa"/>
          </w:tblCellMar>
        </w:tblPrEx>
        <w:trPr>
          <w:jc w:val="center"/>
        </w:trPr>
        <w:tc>
          <w:tcPr>
            <w:tcW w:w="1333"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37.6</w:t>
            </w:r>
          </w:p>
        </w:tc>
        <w:tc>
          <w:tcPr>
            <w:tcW w:w="1333"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5.14</w:t>
            </w:r>
          </w:p>
        </w:tc>
        <w:tc>
          <w:tcPr>
            <w:tcW w:w="1333"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28.4</w:t>
            </w:r>
          </w:p>
        </w:tc>
        <w:tc>
          <w:tcPr>
            <w:tcW w:w="1333"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4.72</w:t>
            </w:r>
          </w:p>
        </w:tc>
        <w:tc>
          <w:tcPr>
            <w:tcW w:w="1333"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19.2</w:t>
            </w:r>
          </w:p>
        </w:tc>
        <w:tc>
          <w:tcPr>
            <w:tcW w:w="1333"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4.2</w:t>
            </w:r>
          </w:p>
        </w:tc>
      </w:tr>
      <w:tr>
        <w:tblPrEx>
          <w:tblLayout w:type="fixed"/>
          <w:tblCellMar>
            <w:top w:w="0" w:type="dxa"/>
            <w:left w:w="0" w:type="dxa"/>
            <w:bottom w:w="0" w:type="dxa"/>
            <w:right w:w="0" w:type="dxa"/>
          </w:tblCellMar>
        </w:tblPrEx>
        <w:trPr>
          <w:jc w:val="center"/>
        </w:trPr>
        <w:tc>
          <w:tcPr>
            <w:tcW w:w="1333"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37.2</w:t>
            </w:r>
          </w:p>
        </w:tc>
        <w:tc>
          <w:tcPr>
            <w:tcW w:w="1333"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5.13</w:t>
            </w:r>
          </w:p>
        </w:tc>
        <w:tc>
          <w:tcPr>
            <w:tcW w:w="1333"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28</w:t>
            </w:r>
          </w:p>
        </w:tc>
        <w:tc>
          <w:tcPr>
            <w:tcW w:w="1333"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4.7</w:t>
            </w:r>
          </w:p>
        </w:tc>
        <w:tc>
          <w:tcPr>
            <w:tcW w:w="1333"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18.8</w:t>
            </w:r>
          </w:p>
        </w:tc>
        <w:tc>
          <w:tcPr>
            <w:tcW w:w="1333"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4.17</w:t>
            </w:r>
          </w:p>
        </w:tc>
      </w:tr>
      <w:tr>
        <w:tblPrEx>
          <w:tblLayout w:type="fixed"/>
          <w:tblCellMar>
            <w:top w:w="0" w:type="dxa"/>
            <w:left w:w="0" w:type="dxa"/>
            <w:bottom w:w="0" w:type="dxa"/>
            <w:right w:w="0" w:type="dxa"/>
          </w:tblCellMar>
        </w:tblPrEx>
        <w:trPr>
          <w:jc w:val="center"/>
        </w:trPr>
        <w:tc>
          <w:tcPr>
            <w:tcW w:w="1333"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36.8</w:t>
            </w:r>
          </w:p>
        </w:tc>
        <w:tc>
          <w:tcPr>
            <w:tcW w:w="1333"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5.12</w:t>
            </w:r>
          </w:p>
        </w:tc>
        <w:tc>
          <w:tcPr>
            <w:tcW w:w="1333"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27.6</w:t>
            </w:r>
          </w:p>
        </w:tc>
        <w:tc>
          <w:tcPr>
            <w:tcW w:w="1333"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4.68</w:t>
            </w:r>
          </w:p>
        </w:tc>
        <w:tc>
          <w:tcPr>
            <w:tcW w:w="1333"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18.4</w:t>
            </w:r>
          </w:p>
        </w:tc>
        <w:tc>
          <w:tcPr>
            <w:tcW w:w="1333"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4.14</w:t>
            </w:r>
          </w:p>
        </w:tc>
      </w:tr>
      <w:tr>
        <w:tblPrEx>
          <w:shd w:val="clear" w:color="auto" w:fill="FFFFFF"/>
          <w:tblLayout w:type="fixed"/>
          <w:tblCellMar>
            <w:top w:w="0" w:type="dxa"/>
            <w:left w:w="0" w:type="dxa"/>
            <w:bottom w:w="0" w:type="dxa"/>
            <w:right w:w="0" w:type="dxa"/>
          </w:tblCellMar>
        </w:tblPrEx>
        <w:trPr>
          <w:jc w:val="center"/>
        </w:trPr>
        <w:tc>
          <w:tcPr>
            <w:tcW w:w="1333"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36.4</w:t>
            </w:r>
          </w:p>
        </w:tc>
        <w:tc>
          <w:tcPr>
            <w:tcW w:w="1333"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5.11</w:t>
            </w:r>
          </w:p>
        </w:tc>
        <w:tc>
          <w:tcPr>
            <w:tcW w:w="1333"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27.2</w:t>
            </w:r>
          </w:p>
        </w:tc>
        <w:tc>
          <w:tcPr>
            <w:tcW w:w="1333"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4.66</w:t>
            </w:r>
          </w:p>
        </w:tc>
        <w:tc>
          <w:tcPr>
            <w:tcW w:w="1333"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18</w:t>
            </w:r>
          </w:p>
        </w:tc>
        <w:tc>
          <w:tcPr>
            <w:tcW w:w="1333"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4.11</w:t>
            </w:r>
          </w:p>
        </w:tc>
      </w:tr>
      <w:tr>
        <w:tblPrEx>
          <w:tblLayout w:type="fixed"/>
          <w:tblCellMar>
            <w:top w:w="0" w:type="dxa"/>
            <w:left w:w="0" w:type="dxa"/>
            <w:bottom w:w="0" w:type="dxa"/>
            <w:right w:w="0" w:type="dxa"/>
          </w:tblCellMar>
        </w:tblPrEx>
        <w:trPr>
          <w:jc w:val="center"/>
        </w:trPr>
        <w:tc>
          <w:tcPr>
            <w:tcW w:w="1333"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36</w:t>
            </w:r>
          </w:p>
        </w:tc>
        <w:tc>
          <w:tcPr>
            <w:tcW w:w="1333"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5.1</w:t>
            </w:r>
          </w:p>
        </w:tc>
        <w:tc>
          <w:tcPr>
            <w:tcW w:w="1333"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26.8</w:t>
            </w:r>
          </w:p>
        </w:tc>
        <w:tc>
          <w:tcPr>
            <w:tcW w:w="1333"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4.64</w:t>
            </w:r>
          </w:p>
        </w:tc>
        <w:tc>
          <w:tcPr>
            <w:tcW w:w="1333"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17.6</w:t>
            </w:r>
          </w:p>
        </w:tc>
        <w:tc>
          <w:tcPr>
            <w:tcW w:w="1333"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4.08</w:t>
            </w:r>
          </w:p>
        </w:tc>
      </w:tr>
      <w:tr>
        <w:tblPrEx>
          <w:shd w:val="clear" w:color="auto" w:fill="FFFFFF"/>
          <w:tblLayout w:type="fixed"/>
          <w:tblCellMar>
            <w:top w:w="0" w:type="dxa"/>
            <w:left w:w="0" w:type="dxa"/>
            <w:bottom w:w="0" w:type="dxa"/>
            <w:right w:w="0" w:type="dxa"/>
          </w:tblCellMar>
        </w:tblPrEx>
        <w:trPr>
          <w:jc w:val="center"/>
        </w:trPr>
        <w:tc>
          <w:tcPr>
            <w:tcW w:w="1333"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35.6</w:t>
            </w:r>
          </w:p>
        </w:tc>
        <w:tc>
          <w:tcPr>
            <w:tcW w:w="1333"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5.08</w:t>
            </w:r>
          </w:p>
        </w:tc>
        <w:tc>
          <w:tcPr>
            <w:tcW w:w="1333"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26.4</w:t>
            </w:r>
          </w:p>
        </w:tc>
        <w:tc>
          <w:tcPr>
            <w:tcW w:w="1333"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4.62</w:t>
            </w:r>
          </w:p>
        </w:tc>
        <w:tc>
          <w:tcPr>
            <w:tcW w:w="1333"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17.2</w:t>
            </w:r>
          </w:p>
        </w:tc>
        <w:tc>
          <w:tcPr>
            <w:tcW w:w="1333"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4.05</w:t>
            </w:r>
          </w:p>
        </w:tc>
      </w:tr>
      <w:tr>
        <w:tblPrEx>
          <w:tblLayout w:type="fixed"/>
          <w:tblCellMar>
            <w:top w:w="0" w:type="dxa"/>
            <w:left w:w="0" w:type="dxa"/>
            <w:bottom w:w="0" w:type="dxa"/>
            <w:right w:w="0" w:type="dxa"/>
          </w:tblCellMar>
        </w:tblPrEx>
        <w:trPr>
          <w:jc w:val="center"/>
        </w:trPr>
        <w:tc>
          <w:tcPr>
            <w:tcW w:w="1333"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35.2</w:t>
            </w:r>
          </w:p>
        </w:tc>
        <w:tc>
          <w:tcPr>
            <w:tcW w:w="1333"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5.06</w:t>
            </w:r>
          </w:p>
        </w:tc>
        <w:tc>
          <w:tcPr>
            <w:tcW w:w="1333"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26</w:t>
            </w:r>
          </w:p>
        </w:tc>
        <w:tc>
          <w:tcPr>
            <w:tcW w:w="1333"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4.6</w:t>
            </w:r>
          </w:p>
        </w:tc>
        <w:tc>
          <w:tcPr>
            <w:tcW w:w="1333"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16.8</w:t>
            </w:r>
          </w:p>
        </w:tc>
        <w:tc>
          <w:tcPr>
            <w:tcW w:w="1333"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4.02</w:t>
            </w:r>
          </w:p>
        </w:tc>
      </w:tr>
      <w:tr>
        <w:tblPrEx>
          <w:shd w:val="clear" w:color="auto" w:fill="FFFFFF"/>
          <w:tblLayout w:type="fixed"/>
          <w:tblCellMar>
            <w:top w:w="0" w:type="dxa"/>
            <w:left w:w="0" w:type="dxa"/>
            <w:bottom w:w="0" w:type="dxa"/>
            <w:right w:w="0" w:type="dxa"/>
          </w:tblCellMar>
        </w:tblPrEx>
        <w:trPr>
          <w:jc w:val="center"/>
        </w:trPr>
        <w:tc>
          <w:tcPr>
            <w:tcW w:w="1333"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34.8</w:t>
            </w:r>
          </w:p>
        </w:tc>
        <w:tc>
          <w:tcPr>
            <w:tcW w:w="1333"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5.04</w:t>
            </w:r>
          </w:p>
        </w:tc>
        <w:tc>
          <w:tcPr>
            <w:tcW w:w="1333"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25.6</w:t>
            </w:r>
          </w:p>
        </w:tc>
        <w:tc>
          <w:tcPr>
            <w:tcW w:w="1333"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4.58</w:t>
            </w:r>
          </w:p>
        </w:tc>
        <w:tc>
          <w:tcPr>
            <w:tcW w:w="1333"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16.4</w:t>
            </w:r>
          </w:p>
        </w:tc>
        <w:tc>
          <w:tcPr>
            <w:tcW w:w="1333"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3.99</w:t>
            </w:r>
          </w:p>
        </w:tc>
      </w:tr>
      <w:tr>
        <w:tblPrEx>
          <w:shd w:val="clear" w:color="auto" w:fill="FFFFFF"/>
          <w:tblLayout w:type="fixed"/>
          <w:tblCellMar>
            <w:top w:w="0" w:type="dxa"/>
            <w:left w:w="0" w:type="dxa"/>
            <w:bottom w:w="0" w:type="dxa"/>
            <w:right w:w="0" w:type="dxa"/>
          </w:tblCellMar>
        </w:tblPrEx>
        <w:trPr>
          <w:jc w:val="center"/>
        </w:trPr>
        <w:tc>
          <w:tcPr>
            <w:tcW w:w="1333"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34.4</w:t>
            </w:r>
          </w:p>
        </w:tc>
        <w:tc>
          <w:tcPr>
            <w:tcW w:w="1333"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5.02</w:t>
            </w:r>
          </w:p>
        </w:tc>
        <w:tc>
          <w:tcPr>
            <w:tcW w:w="1333"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25.2</w:t>
            </w:r>
          </w:p>
        </w:tc>
        <w:tc>
          <w:tcPr>
            <w:tcW w:w="1333"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4.56</w:t>
            </w:r>
          </w:p>
        </w:tc>
        <w:tc>
          <w:tcPr>
            <w:tcW w:w="1333"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16</w:t>
            </w:r>
          </w:p>
        </w:tc>
        <w:tc>
          <w:tcPr>
            <w:tcW w:w="1333"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3.96</w:t>
            </w:r>
          </w:p>
        </w:tc>
      </w:tr>
      <w:tr>
        <w:tblPrEx>
          <w:shd w:val="clear" w:color="auto" w:fill="FFFFFF"/>
          <w:tblLayout w:type="fixed"/>
          <w:tblCellMar>
            <w:top w:w="0" w:type="dxa"/>
            <w:left w:w="0" w:type="dxa"/>
            <w:bottom w:w="0" w:type="dxa"/>
            <w:right w:w="0" w:type="dxa"/>
          </w:tblCellMar>
        </w:tblPrEx>
        <w:trPr>
          <w:jc w:val="center"/>
        </w:trPr>
        <w:tc>
          <w:tcPr>
            <w:tcW w:w="1333"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34</w:t>
            </w:r>
          </w:p>
        </w:tc>
        <w:tc>
          <w:tcPr>
            <w:tcW w:w="1333"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5</w:t>
            </w:r>
          </w:p>
        </w:tc>
        <w:tc>
          <w:tcPr>
            <w:tcW w:w="1333"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24.8</w:t>
            </w:r>
          </w:p>
        </w:tc>
        <w:tc>
          <w:tcPr>
            <w:tcW w:w="1333"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4.54</w:t>
            </w:r>
          </w:p>
        </w:tc>
        <w:tc>
          <w:tcPr>
            <w:tcW w:w="1333"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15.6</w:t>
            </w:r>
          </w:p>
        </w:tc>
        <w:tc>
          <w:tcPr>
            <w:tcW w:w="1333"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3.92</w:t>
            </w:r>
          </w:p>
        </w:tc>
      </w:tr>
      <w:tr>
        <w:tblPrEx>
          <w:tblLayout w:type="fixed"/>
          <w:tblCellMar>
            <w:top w:w="0" w:type="dxa"/>
            <w:left w:w="0" w:type="dxa"/>
            <w:bottom w:w="0" w:type="dxa"/>
            <w:right w:w="0" w:type="dxa"/>
          </w:tblCellMar>
        </w:tblPrEx>
        <w:trPr>
          <w:jc w:val="center"/>
        </w:trPr>
        <w:tc>
          <w:tcPr>
            <w:tcW w:w="1333"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33.6</w:t>
            </w:r>
          </w:p>
        </w:tc>
        <w:tc>
          <w:tcPr>
            <w:tcW w:w="1333"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4.98</w:t>
            </w:r>
          </w:p>
        </w:tc>
        <w:tc>
          <w:tcPr>
            <w:tcW w:w="1333"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24.4</w:t>
            </w:r>
          </w:p>
        </w:tc>
        <w:tc>
          <w:tcPr>
            <w:tcW w:w="1333"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4.52</w:t>
            </w:r>
          </w:p>
        </w:tc>
        <w:tc>
          <w:tcPr>
            <w:tcW w:w="1333"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15.2</w:t>
            </w:r>
          </w:p>
        </w:tc>
        <w:tc>
          <w:tcPr>
            <w:tcW w:w="1333"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3.88</w:t>
            </w:r>
          </w:p>
        </w:tc>
      </w:tr>
      <w:tr>
        <w:tblPrEx>
          <w:tblLayout w:type="fixed"/>
          <w:tblCellMar>
            <w:top w:w="0" w:type="dxa"/>
            <w:left w:w="0" w:type="dxa"/>
            <w:bottom w:w="0" w:type="dxa"/>
            <w:right w:w="0" w:type="dxa"/>
          </w:tblCellMar>
        </w:tblPrEx>
        <w:trPr>
          <w:jc w:val="center"/>
        </w:trPr>
        <w:tc>
          <w:tcPr>
            <w:tcW w:w="1333"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33.2</w:t>
            </w:r>
          </w:p>
        </w:tc>
        <w:tc>
          <w:tcPr>
            <w:tcW w:w="1333"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4.96</w:t>
            </w:r>
          </w:p>
        </w:tc>
        <w:tc>
          <w:tcPr>
            <w:tcW w:w="1333"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24</w:t>
            </w:r>
          </w:p>
        </w:tc>
        <w:tc>
          <w:tcPr>
            <w:tcW w:w="1333"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4.5</w:t>
            </w:r>
          </w:p>
        </w:tc>
        <w:tc>
          <w:tcPr>
            <w:tcW w:w="1333"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14.8</w:t>
            </w:r>
          </w:p>
        </w:tc>
        <w:tc>
          <w:tcPr>
            <w:tcW w:w="1333"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3.84</w:t>
            </w:r>
          </w:p>
        </w:tc>
      </w:tr>
      <w:tr>
        <w:tblPrEx>
          <w:shd w:val="clear" w:color="auto" w:fill="FFFFFF"/>
          <w:tblLayout w:type="fixed"/>
          <w:tblCellMar>
            <w:top w:w="0" w:type="dxa"/>
            <w:left w:w="0" w:type="dxa"/>
            <w:bottom w:w="0" w:type="dxa"/>
            <w:right w:w="0" w:type="dxa"/>
          </w:tblCellMar>
        </w:tblPrEx>
        <w:trPr>
          <w:jc w:val="center"/>
        </w:trPr>
        <w:tc>
          <w:tcPr>
            <w:tcW w:w="1333"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32.8</w:t>
            </w:r>
          </w:p>
        </w:tc>
        <w:tc>
          <w:tcPr>
            <w:tcW w:w="1333"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4.94</w:t>
            </w:r>
          </w:p>
        </w:tc>
        <w:tc>
          <w:tcPr>
            <w:tcW w:w="1333"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23.6</w:t>
            </w:r>
          </w:p>
        </w:tc>
        <w:tc>
          <w:tcPr>
            <w:tcW w:w="1333"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4.48</w:t>
            </w:r>
          </w:p>
        </w:tc>
        <w:tc>
          <w:tcPr>
            <w:tcW w:w="1333"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14.4</w:t>
            </w:r>
          </w:p>
        </w:tc>
        <w:tc>
          <w:tcPr>
            <w:tcW w:w="1333"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3.8</w:t>
            </w:r>
          </w:p>
        </w:tc>
      </w:tr>
      <w:tr>
        <w:tblPrEx>
          <w:tblLayout w:type="fixed"/>
          <w:tblCellMar>
            <w:top w:w="0" w:type="dxa"/>
            <w:left w:w="0" w:type="dxa"/>
            <w:bottom w:w="0" w:type="dxa"/>
            <w:right w:w="0" w:type="dxa"/>
          </w:tblCellMar>
        </w:tblPrEx>
        <w:trPr>
          <w:jc w:val="center"/>
        </w:trPr>
        <w:tc>
          <w:tcPr>
            <w:tcW w:w="1333"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32.4</w:t>
            </w:r>
          </w:p>
        </w:tc>
        <w:tc>
          <w:tcPr>
            <w:tcW w:w="1333"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4.92</w:t>
            </w:r>
          </w:p>
        </w:tc>
        <w:tc>
          <w:tcPr>
            <w:tcW w:w="1333"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23.2</w:t>
            </w:r>
          </w:p>
        </w:tc>
        <w:tc>
          <w:tcPr>
            <w:tcW w:w="1333"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4.46</w:t>
            </w:r>
          </w:p>
        </w:tc>
        <w:tc>
          <w:tcPr>
            <w:tcW w:w="1333"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14</w:t>
            </w:r>
          </w:p>
        </w:tc>
        <w:tc>
          <w:tcPr>
            <w:tcW w:w="1333"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3.76</w:t>
            </w:r>
          </w:p>
        </w:tc>
      </w:tr>
      <w:tr>
        <w:tblPrEx>
          <w:shd w:val="clear" w:color="auto" w:fill="FFFFFF"/>
          <w:tblLayout w:type="fixed"/>
          <w:tblCellMar>
            <w:top w:w="0" w:type="dxa"/>
            <w:left w:w="0" w:type="dxa"/>
            <w:bottom w:w="0" w:type="dxa"/>
            <w:right w:w="0" w:type="dxa"/>
          </w:tblCellMar>
        </w:tblPrEx>
        <w:trPr>
          <w:jc w:val="center"/>
        </w:trPr>
        <w:tc>
          <w:tcPr>
            <w:tcW w:w="1333"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32</w:t>
            </w:r>
          </w:p>
        </w:tc>
        <w:tc>
          <w:tcPr>
            <w:tcW w:w="1333"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4.9</w:t>
            </w:r>
          </w:p>
        </w:tc>
        <w:tc>
          <w:tcPr>
            <w:tcW w:w="1333"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22.8</w:t>
            </w:r>
          </w:p>
        </w:tc>
        <w:tc>
          <w:tcPr>
            <w:tcW w:w="1333"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4.44</w:t>
            </w:r>
          </w:p>
        </w:tc>
        <w:tc>
          <w:tcPr>
            <w:tcW w:w="1333"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13.6</w:t>
            </w:r>
          </w:p>
        </w:tc>
        <w:tc>
          <w:tcPr>
            <w:tcW w:w="1333"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3.72</w:t>
            </w:r>
          </w:p>
        </w:tc>
      </w:tr>
      <w:tr>
        <w:tblPrEx>
          <w:tblLayout w:type="fixed"/>
          <w:tblCellMar>
            <w:top w:w="0" w:type="dxa"/>
            <w:left w:w="0" w:type="dxa"/>
            <w:bottom w:w="0" w:type="dxa"/>
            <w:right w:w="0" w:type="dxa"/>
          </w:tblCellMar>
        </w:tblPrEx>
        <w:trPr>
          <w:jc w:val="center"/>
        </w:trPr>
        <w:tc>
          <w:tcPr>
            <w:tcW w:w="1333"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31.6</w:t>
            </w:r>
          </w:p>
        </w:tc>
        <w:tc>
          <w:tcPr>
            <w:tcW w:w="1333"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4.88</w:t>
            </w:r>
          </w:p>
        </w:tc>
        <w:tc>
          <w:tcPr>
            <w:tcW w:w="1333"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22.4</w:t>
            </w:r>
          </w:p>
        </w:tc>
        <w:tc>
          <w:tcPr>
            <w:tcW w:w="1333"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4.42</w:t>
            </w:r>
          </w:p>
        </w:tc>
        <w:tc>
          <w:tcPr>
            <w:tcW w:w="1333" w:type="dxa"/>
            <w:shd w:val="clear" w:color="auto" w:fill="FFFFFF"/>
            <w:noWrap w:val="0"/>
            <w:vAlign w:val="center"/>
          </w:tcPr>
          <w:p>
            <w:pPr>
              <w:widowControl/>
              <w:jc w:val="left"/>
              <w:rPr>
                <w:rFonts w:ascii="宋体" w:hAnsi="宋体" w:cs="宋体"/>
                <w:color w:val="000000"/>
                <w:kern w:val="0"/>
                <w:szCs w:val="21"/>
              </w:rPr>
            </w:pPr>
          </w:p>
        </w:tc>
        <w:tc>
          <w:tcPr>
            <w:tcW w:w="1333" w:type="dxa"/>
            <w:shd w:val="clear" w:color="auto" w:fill="FFFFFF"/>
            <w:noWrap w:val="0"/>
            <w:vAlign w:val="center"/>
          </w:tcPr>
          <w:p>
            <w:pPr>
              <w:widowControl/>
              <w:jc w:val="left"/>
              <w:rPr>
                <w:rFonts w:ascii="宋体" w:hAnsi="宋体" w:cs="宋体"/>
                <w:color w:val="000000"/>
                <w:kern w:val="0"/>
                <w:szCs w:val="21"/>
              </w:rPr>
            </w:pPr>
          </w:p>
        </w:tc>
      </w:tr>
      <w:tr>
        <w:tblPrEx>
          <w:tblLayout w:type="fixed"/>
          <w:tblCellMar>
            <w:top w:w="0" w:type="dxa"/>
            <w:left w:w="0" w:type="dxa"/>
            <w:bottom w:w="0" w:type="dxa"/>
            <w:right w:w="0" w:type="dxa"/>
          </w:tblCellMar>
        </w:tblPrEx>
        <w:trPr>
          <w:jc w:val="center"/>
        </w:trPr>
        <w:tc>
          <w:tcPr>
            <w:tcW w:w="1333"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31.2</w:t>
            </w:r>
          </w:p>
        </w:tc>
        <w:tc>
          <w:tcPr>
            <w:tcW w:w="1333"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4.86</w:t>
            </w:r>
          </w:p>
        </w:tc>
        <w:tc>
          <w:tcPr>
            <w:tcW w:w="1333"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22</w:t>
            </w:r>
          </w:p>
        </w:tc>
        <w:tc>
          <w:tcPr>
            <w:tcW w:w="1333"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4.4</w:t>
            </w:r>
          </w:p>
        </w:tc>
        <w:tc>
          <w:tcPr>
            <w:tcW w:w="1333" w:type="dxa"/>
            <w:shd w:val="clear" w:color="auto" w:fill="FFFFFF"/>
            <w:noWrap w:val="0"/>
            <w:vAlign w:val="center"/>
          </w:tcPr>
          <w:p>
            <w:pPr>
              <w:widowControl/>
              <w:jc w:val="left"/>
              <w:rPr>
                <w:rFonts w:ascii="宋体" w:hAnsi="宋体" w:cs="宋体"/>
                <w:color w:val="000000"/>
                <w:kern w:val="0"/>
                <w:szCs w:val="21"/>
              </w:rPr>
            </w:pPr>
          </w:p>
        </w:tc>
        <w:tc>
          <w:tcPr>
            <w:tcW w:w="1333" w:type="dxa"/>
            <w:shd w:val="clear" w:color="auto" w:fill="FFFFFF"/>
            <w:noWrap w:val="0"/>
            <w:vAlign w:val="center"/>
          </w:tcPr>
          <w:p>
            <w:pPr>
              <w:widowControl/>
              <w:jc w:val="left"/>
              <w:rPr>
                <w:rFonts w:ascii="宋体" w:hAnsi="宋体" w:cs="宋体"/>
                <w:color w:val="000000"/>
                <w:kern w:val="0"/>
                <w:szCs w:val="21"/>
              </w:rPr>
            </w:pPr>
          </w:p>
        </w:tc>
      </w:tr>
    </w:tbl>
    <w:p>
      <w:pPr>
        <w:widowControl/>
        <w:shd w:val="clear" w:color="auto" w:fill="FFFFFF"/>
        <w:spacing w:line="540" w:lineRule="atLeast"/>
        <w:jc w:val="left"/>
        <w:rPr>
          <w:rFonts w:ascii="宋体" w:hAnsi="宋体" w:cs="宋体"/>
          <w:color w:val="000000"/>
          <w:kern w:val="0"/>
          <w:szCs w:val="21"/>
        </w:rPr>
      </w:pPr>
      <w:r>
        <w:rPr>
          <w:rFonts w:hint="eastAsia"/>
          <w:b/>
        </w:rPr>
        <w:t>　　</w:t>
      </w:r>
      <w:r>
        <w:rPr>
          <w:rFonts w:hint="eastAsia" w:ascii="宋体" w:hAnsi="宋体" w:cs="宋体"/>
          <w:color w:val="000000"/>
          <w:kern w:val="0"/>
          <w:szCs w:val="21"/>
        </w:rPr>
        <w:t>表15  男子三级跳远</w:t>
      </w:r>
    </w:p>
    <w:tbl>
      <w:tblPr>
        <w:tblStyle w:val="5"/>
        <w:tblW w:w="8436" w:type="dxa"/>
        <w:jc w:val="center"/>
        <w:tblInd w:w="0" w:type="dxa"/>
        <w:shd w:val="clear" w:color="auto" w:fill="FFFFFF"/>
        <w:tblLayout w:type="fixed"/>
        <w:tblCellMar>
          <w:top w:w="0" w:type="dxa"/>
          <w:left w:w="0" w:type="dxa"/>
          <w:bottom w:w="0" w:type="dxa"/>
          <w:right w:w="0" w:type="dxa"/>
        </w:tblCellMar>
      </w:tblPr>
      <w:tblGrid>
        <w:gridCol w:w="1406"/>
        <w:gridCol w:w="1406"/>
        <w:gridCol w:w="1406"/>
        <w:gridCol w:w="1406"/>
        <w:gridCol w:w="1406"/>
        <w:gridCol w:w="1406"/>
      </w:tblGrid>
      <w:tr>
        <w:tblPrEx>
          <w:tblLayout w:type="fixed"/>
          <w:tblCellMar>
            <w:top w:w="0" w:type="dxa"/>
            <w:left w:w="0" w:type="dxa"/>
            <w:bottom w:w="0" w:type="dxa"/>
            <w:right w:w="0" w:type="dxa"/>
          </w:tblCellMar>
        </w:tblPrEx>
        <w:trPr>
          <w:jc w:val="center"/>
        </w:trPr>
        <w:tc>
          <w:tcPr>
            <w:tcW w:w="140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分值</w:t>
            </w:r>
          </w:p>
        </w:tc>
        <w:tc>
          <w:tcPr>
            <w:tcW w:w="140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成绩</w:t>
            </w:r>
          </w:p>
        </w:tc>
        <w:tc>
          <w:tcPr>
            <w:tcW w:w="140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分值</w:t>
            </w:r>
          </w:p>
        </w:tc>
        <w:tc>
          <w:tcPr>
            <w:tcW w:w="140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成绩</w:t>
            </w:r>
          </w:p>
        </w:tc>
        <w:tc>
          <w:tcPr>
            <w:tcW w:w="140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分值</w:t>
            </w:r>
          </w:p>
        </w:tc>
        <w:tc>
          <w:tcPr>
            <w:tcW w:w="140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成绩</w:t>
            </w:r>
          </w:p>
        </w:tc>
      </w:tr>
      <w:tr>
        <w:tblPrEx>
          <w:tblLayout w:type="fixed"/>
          <w:tblCellMar>
            <w:top w:w="0" w:type="dxa"/>
            <w:left w:w="0" w:type="dxa"/>
            <w:bottom w:w="0" w:type="dxa"/>
            <w:right w:w="0" w:type="dxa"/>
          </w:tblCellMar>
        </w:tblPrEx>
        <w:trPr>
          <w:jc w:val="center"/>
        </w:trPr>
        <w:tc>
          <w:tcPr>
            <w:tcW w:w="140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40</w:t>
            </w:r>
          </w:p>
        </w:tc>
        <w:tc>
          <w:tcPr>
            <w:tcW w:w="140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13.5</w:t>
            </w:r>
          </w:p>
        </w:tc>
        <w:tc>
          <w:tcPr>
            <w:tcW w:w="140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29.2</w:t>
            </w:r>
          </w:p>
        </w:tc>
        <w:tc>
          <w:tcPr>
            <w:tcW w:w="140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12.57</w:t>
            </w:r>
          </w:p>
        </w:tc>
        <w:tc>
          <w:tcPr>
            <w:tcW w:w="140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18.4</w:t>
            </w:r>
          </w:p>
        </w:tc>
        <w:tc>
          <w:tcPr>
            <w:tcW w:w="140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11.22</w:t>
            </w:r>
          </w:p>
        </w:tc>
      </w:tr>
      <w:tr>
        <w:tblPrEx>
          <w:shd w:val="clear" w:color="auto" w:fill="FFFFFF"/>
          <w:tblLayout w:type="fixed"/>
          <w:tblCellMar>
            <w:top w:w="0" w:type="dxa"/>
            <w:left w:w="0" w:type="dxa"/>
            <w:bottom w:w="0" w:type="dxa"/>
            <w:right w:w="0" w:type="dxa"/>
          </w:tblCellMar>
        </w:tblPrEx>
        <w:trPr>
          <w:jc w:val="center"/>
        </w:trPr>
        <w:tc>
          <w:tcPr>
            <w:tcW w:w="140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39.6</w:t>
            </w:r>
          </w:p>
        </w:tc>
        <w:tc>
          <w:tcPr>
            <w:tcW w:w="140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13.47</w:t>
            </w:r>
          </w:p>
        </w:tc>
        <w:tc>
          <w:tcPr>
            <w:tcW w:w="140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28.8</w:t>
            </w:r>
          </w:p>
        </w:tc>
        <w:tc>
          <w:tcPr>
            <w:tcW w:w="140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12.53</w:t>
            </w:r>
          </w:p>
        </w:tc>
        <w:tc>
          <w:tcPr>
            <w:tcW w:w="140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18</w:t>
            </w:r>
          </w:p>
        </w:tc>
        <w:tc>
          <w:tcPr>
            <w:tcW w:w="140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11.16</w:t>
            </w:r>
          </w:p>
        </w:tc>
      </w:tr>
      <w:tr>
        <w:tblPrEx>
          <w:tblLayout w:type="fixed"/>
          <w:tblCellMar>
            <w:top w:w="0" w:type="dxa"/>
            <w:left w:w="0" w:type="dxa"/>
            <w:bottom w:w="0" w:type="dxa"/>
            <w:right w:w="0" w:type="dxa"/>
          </w:tblCellMar>
        </w:tblPrEx>
        <w:trPr>
          <w:jc w:val="center"/>
        </w:trPr>
        <w:tc>
          <w:tcPr>
            <w:tcW w:w="140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39.2</w:t>
            </w:r>
          </w:p>
        </w:tc>
        <w:tc>
          <w:tcPr>
            <w:tcW w:w="140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13.44</w:t>
            </w:r>
          </w:p>
        </w:tc>
        <w:tc>
          <w:tcPr>
            <w:tcW w:w="140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28.4</w:t>
            </w:r>
          </w:p>
        </w:tc>
        <w:tc>
          <w:tcPr>
            <w:tcW w:w="140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12.49</w:t>
            </w:r>
          </w:p>
        </w:tc>
        <w:tc>
          <w:tcPr>
            <w:tcW w:w="140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17.6</w:t>
            </w:r>
          </w:p>
        </w:tc>
        <w:tc>
          <w:tcPr>
            <w:tcW w:w="140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11.09</w:t>
            </w:r>
          </w:p>
        </w:tc>
      </w:tr>
      <w:tr>
        <w:tblPrEx>
          <w:shd w:val="clear" w:color="auto" w:fill="FFFFFF"/>
          <w:tblLayout w:type="fixed"/>
          <w:tblCellMar>
            <w:top w:w="0" w:type="dxa"/>
            <w:left w:w="0" w:type="dxa"/>
            <w:bottom w:w="0" w:type="dxa"/>
            <w:right w:w="0" w:type="dxa"/>
          </w:tblCellMar>
        </w:tblPrEx>
        <w:trPr>
          <w:jc w:val="center"/>
        </w:trPr>
        <w:tc>
          <w:tcPr>
            <w:tcW w:w="140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38.8</w:t>
            </w:r>
          </w:p>
        </w:tc>
        <w:tc>
          <w:tcPr>
            <w:tcW w:w="140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13.41</w:t>
            </w:r>
          </w:p>
        </w:tc>
        <w:tc>
          <w:tcPr>
            <w:tcW w:w="140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28</w:t>
            </w:r>
          </w:p>
        </w:tc>
        <w:tc>
          <w:tcPr>
            <w:tcW w:w="140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12.45</w:t>
            </w:r>
          </w:p>
        </w:tc>
        <w:tc>
          <w:tcPr>
            <w:tcW w:w="140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17.2</w:t>
            </w:r>
          </w:p>
        </w:tc>
        <w:tc>
          <w:tcPr>
            <w:tcW w:w="140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11.02</w:t>
            </w:r>
          </w:p>
        </w:tc>
      </w:tr>
      <w:tr>
        <w:tblPrEx>
          <w:shd w:val="clear" w:color="auto" w:fill="FFFFFF"/>
          <w:tblLayout w:type="fixed"/>
          <w:tblCellMar>
            <w:top w:w="0" w:type="dxa"/>
            <w:left w:w="0" w:type="dxa"/>
            <w:bottom w:w="0" w:type="dxa"/>
            <w:right w:w="0" w:type="dxa"/>
          </w:tblCellMar>
        </w:tblPrEx>
        <w:trPr>
          <w:jc w:val="center"/>
        </w:trPr>
        <w:tc>
          <w:tcPr>
            <w:tcW w:w="140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38.4</w:t>
            </w:r>
          </w:p>
        </w:tc>
        <w:tc>
          <w:tcPr>
            <w:tcW w:w="140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13.38</w:t>
            </w:r>
          </w:p>
        </w:tc>
        <w:tc>
          <w:tcPr>
            <w:tcW w:w="140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27.6</w:t>
            </w:r>
          </w:p>
        </w:tc>
        <w:tc>
          <w:tcPr>
            <w:tcW w:w="140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12.41</w:t>
            </w:r>
          </w:p>
        </w:tc>
        <w:tc>
          <w:tcPr>
            <w:tcW w:w="140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16.8</w:t>
            </w:r>
          </w:p>
        </w:tc>
        <w:tc>
          <w:tcPr>
            <w:tcW w:w="140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10.95</w:t>
            </w:r>
          </w:p>
        </w:tc>
      </w:tr>
      <w:tr>
        <w:tblPrEx>
          <w:tblLayout w:type="fixed"/>
          <w:tblCellMar>
            <w:top w:w="0" w:type="dxa"/>
            <w:left w:w="0" w:type="dxa"/>
            <w:bottom w:w="0" w:type="dxa"/>
            <w:right w:w="0" w:type="dxa"/>
          </w:tblCellMar>
        </w:tblPrEx>
        <w:trPr>
          <w:jc w:val="center"/>
        </w:trPr>
        <w:tc>
          <w:tcPr>
            <w:tcW w:w="140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38</w:t>
            </w:r>
          </w:p>
        </w:tc>
        <w:tc>
          <w:tcPr>
            <w:tcW w:w="140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13.35</w:t>
            </w:r>
          </w:p>
        </w:tc>
        <w:tc>
          <w:tcPr>
            <w:tcW w:w="140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27.2</w:t>
            </w:r>
          </w:p>
        </w:tc>
        <w:tc>
          <w:tcPr>
            <w:tcW w:w="140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12.37</w:t>
            </w:r>
          </w:p>
        </w:tc>
        <w:tc>
          <w:tcPr>
            <w:tcW w:w="140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16.4</w:t>
            </w:r>
          </w:p>
        </w:tc>
        <w:tc>
          <w:tcPr>
            <w:tcW w:w="140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10.88</w:t>
            </w:r>
          </w:p>
        </w:tc>
      </w:tr>
      <w:tr>
        <w:tblPrEx>
          <w:tblLayout w:type="fixed"/>
          <w:tblCellMar>
            <w:top w:w="0" w:type="dxa"/>
            <w:left w:w="0" w:type="dxa"/>
            <w:bottom w:w="0" w:type="dxa"/>
            <w:right w:w="0" w:type="dxa"/>
          </w:tblCellMar>
        </w:tblPrEx>
        <w:trPr>
          <w:jc w:val="center"/>
        </w:trPr>
        <w:tc>
          <w:tcPr>
            <w:tcW w:w="140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37.6</w:t>
            </w:r>
          </w:p>
        </w:tc>
        <w:tc>
          <w:tcPr>
            <w:tcW w:w="140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13.32</w:t>
            </w:r>
          </w:p>
        </w:tc>
        <w:tc>
          <w:tcPr>
            <w:tcW w:w="140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26.8</w:t>
            </w:r>
          </w:p>
        </w:tc>
        <w:tc>
          <w:tcPr>
            <w:tcW w:w="140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12.33</w:t>
            </w:r>
          </w:p>
        </w:tc>
        <w:tc>
          <w:tcPr>
            <w:tcW w:w="140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16</w:t>
            </w:r>
          </w:p>
        </w:tc>
        <w:tc>
          <w:tcPr>
            <w:tcW w:w="140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10.81</w:t>
            </w:r>
          </w:p>
        </w:tc>
      </w:tr>
      <w:tr>
        <w:tblPrEx>
          <w:shd w:val="clear" w:color="auto" w:fill="FFFFFF"/>
          <w:tblLayout w:type="fixed"/>
          <w:tblCellMar>
            <w:top w:w="0" w:type="dxa"/>
            <w:left w:w="0" w:type="dxa"/>
            <w:bottom w:w="0" w:type="dxa"/>
            <w:right w:w="0" w:type="dxa"/>
          </w:tblCellMar>
        </w:tblPrEx>
        <w:trPr>
          <w:jc w:val="center"/>
        </w:trPr>
        <w:tc>
          <w:tcPr>
            <w:tcW w:w="140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37.2</w:t>
            </w:r>
          </w:p>
        </w:tc>
        <w:tc>
          <w:tcPr>
            <w:tcW w:w="140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13.29</w:t>
            </w:r>
          </w:p>
        </w:tc>
        <w:tc>
          <w:tcPr>
            <w:tcW w:w="140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26.4</w:t>
            </w:r>
          </w:p>
        </w:tc>
        <w:tc>
          <w:tcPr>
            <w:tcW w:w="140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12.29</w:t>
            </w:r>
          </w:p>
        </w:tc>
        <w:tc>
          <w:tcPr>
            <w:tcW w:w="140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15.6</w:t>
            </w:r>
          </w:p>
        </w:tc>
        <w:tc>
          <w:tcPr>
            <w:tcW w:w="140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10.74</w:t>
            </w:r>
          </w:p>
        </w:tc>
      </w:tr>
      <w:tr>
        <w:tblPrEx>
          <w:tblLayout w:type="fixed"/>
          <w:tblCellMar>
            <w:top w:w="0" w:type="dxa"/>
            <w:left w:w="0" w:type="dxa"/>
            <w:bottom w:w="0" w:type="dxa"/>
            <w:right w:w="0" w:type="dxa"/>
          </w:tblCellMar>
        </w:tblPrEx>
        <w:trPr>
          <w:jc w:val="center"/>
        </w:trPr>
        <w:tc>
          <w:tcPr>
            <w:tcW w:w="140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36.8</w:t>
            </w:r>
          </w:p>
        </w:tc>
        <w:tc>
          <w:tcPr>
            <w:tcW w:w="140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13.26</w:t>
            </w:r>
          </w:p>
        </w:tc>
        <w:tc>
          <w:tcPr>
            <w:tcW w:w="140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26</w:t>
            </w:r>
          </w:p>
        </w:tc>
        <w:tc>
          <w:tcPr>
            <w:tcW w:w="140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12.25</w:t>
            </w:r>
          </w:p>
        </w:tc>
        <w:tc>
          <w:tcPr>
            <w:tcW w:w="140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15.2</w:t>
            </w:r>
          </w:p>
        </w:tc>
        <w:tc>
          <w:tcPr>
            <w:tcW w:w="140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10.66</w:t>
            </w:r>
          </w:p>
        </w:tc>
      </w:tr>
      <w:tr>
        <w:tblPrEx>
          <w:shd w:val="clear" w:color="auto" w:fill="FFFFFF"/>
          <w:tblLayout w:type="fixed"/>
          <w:tblCellMar>
            <w:top w:w="0" w:type="dxa"/>
            <w:left w:w="0" w:type="dxa"/>
            <w:bottom w:w="0" w:type="dxa"/>
            <w:right w:w="0" w:type="dxa"/>
          </w:tblCellMar>
        </w:tblPrEx>
        <w:trPr>
          <w:jc w:val="center"/>
        </w:trPr>
        <w:tc>
          <w:tcPr>
            <w:tcW w:w="140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36.4</w:t>
            </w:r>
          </w:p>
        </w:tc>
        <w:tc>
          <w:tcPr>
            <w:tcW w:w="140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13.23</w:t>
            </w:r>
          </w:p>
        </w:tc>
        <w:tc>
          <w:tcPr>
            <w:tcW w:w="140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25.6</w:t>
            </w:r>
          </w:p>
        </w:tc>
        <w:tc>
          <w:tcPr>
            <w:tcW w:w="140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12.2</w:t>
            </w:r>
          </w:p>
        </w:tc>
        <w:tc>
          <w:tcPr>
            <w:tcW w:w="140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14.8</w:t>
            </w:r>
          </w:p>
        </w:tc>
        <w:tc>
          <w:tcPr>
            <w:tcW w:w="140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10.58</w:t>
            </w:r>
          </w:p>
        </w:tc>
      </w:tr>
      <w:tr>
        <w:tblPrEx>
          <w:shd w:val="clear" w:color="auto" w:fill="FFFFFF"/>
          <w:tblLayout w:type="fixed"/>
          <w:tblCellMar>
            <w:top w:w="0" w:type="dxa"/>
            <w:left w:w="0" w:type="dxa"/>
            <w:bottom w:w="0" w:type="dxa"/>
            <w:right w:w="0" w:type="dxa"/>
          </w:tblCellMar>
        </w:tblPrEx>
        <w:trPr>
          <w:jc w:val="center"/>
        </w:trPr>
        <w:tc>
          <w:tcPr>
            <w:tcW w:w="140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36</w:t>
            </w:r>
          </w:p>
        </w:tc>
        <w:tc>
          <w:tcPr>
            <w:tcW w:w="140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13.2</w:t>
            </w:r>
          </w:p>
        </w:tc>
        <w:tc>
          <w:tcPr>
            <w:tcW w:w="140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25.2</w:t>
            </w:r>
          </w:p>
        </w:tc>
        <w:tc>
          <w:tcPr>
            <w:tcW w:w="140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12.15</w:t>
            </w:r>
          </w:p>
        </w:tc>
        <w:tc>
          <w:tcPr>
            <w:tcW w:w="140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14.4</w:t>
            </w:r>
          </w:p>
        </w:tc>
        <w:tc>
          <w:tcPr>
            <w:tcW w:w="140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10.5</w:t>
            </w:r>
          </w:p>
        </w:tc>
      </w:tr>
      <w:tr>
        <w:tblPrEx>
          <w:tblLayout w:type="fixed"/>
          <w:tblCellMar>
            <w:top w:w="0" w:type="dxa"/>
            <w:left w:w="0" w:type="dxa"/>
            <w:bottom w:w="0" w:type="dxa"/>
            <w:right w:w="0" w:type="dxa"/>
          </w:tblCellMar>
        </w:tblPrEx>
        <w:trPr>
          <w:jc w:val="center"/>
        </w:trPr>
        <w:tc>
          <w:tcPr>
            <w:tcW w:w="140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35.6</w:t>
            </w:r>
          </w:p>
        </w:tc>
        <w:tc>
          <w:tcPr>
            <w:tcW w:w="140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13.17</w:t>
            </w:r>
          </w:p>
        </w:tc>
        <w:tc>
          <w:tcPr>
            <w:tcW w:w="140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24.8</w:t>
            </w:r>
          </w:p>
        </w:tc>
        <w:tc>
          <w:tcPr>
            <w:tcW w:w="140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12.1</w:t>
            </w:r>
          </w:p>
        </w:tc>
        <w:tc>
          <w:tcPr>
            <w:tcW w:w="140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14</w:t>
            </w:r>
          </w:p>
        </w:tc>
        <w:tc>
          <w:tcPr>
            <w:tcW w:w="140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10.42</w:t>
            </w:r>
          </w:p>
        </w:tc>
      </w:tr>
      <w:tr>
        <w:tblPrEx>
          <w:shd w:val="clear" w:color="auto" w:fill="FFFFFF"/>
          <w:tblLayout w:type="fixed"/>
          <w:tblCellMar>
            <w:top w:w="0" w:type="dxa"/>
            <w:left w:w="0" w:type="dxa"/>
            <w:bottom w:w="0" w:type="dxa"/>
            <w:right w:w="0" w:type="dxa"/>
          </w:tblCellMar>
        </w:tblPrEx>
        <w:trPr>
          <w:jc w:val="center"/>
        </w:trPr>
        <w:tc>
          <w:tcPr>
            <w:tcW w:w="140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35.2</w:t>
            </w:r>
          </w:p>
        </w:tc>
        <w:tc>
          <w:tcPr>
            <w:tcW w:w="140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13.14</w:t>
            </w:r>
          </w:p>
        </w:tc>
        <w:tc>
          <w:tcPr>
            <w:tcW w:w="140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24.4</w:t>
            </w:r>
          </w:p>
        </w:tc>
        <w:tc>
          <w:tcPr>
            <w:tcW w:w="140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12.05</w:t>
            </w:r>
          </w:p>
        </w:tc>
        <w:tc>
          <w:tcPr>
            <w:tcW w:w="140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13.6</w:t>
            </w:r>
          </w:p>
        </w:tc>
        <w:tc>
          <w:tcPr>
            <w:tcW w:w="140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10.33</w:t>
            </w:r>
          </w:p>
        </w:tc>
      </w:tr>
      <w:tr>
        <w:tblPrEx>
          <w:tblLayout w:type="fixed"/>
          <w:tblCellMar>
            <w:top w:w="0" w:type="dxa"/>
            <w:left w:w="0" w:type="dxa"/>
            <w:bottom w:w="0" w:type="dxa"/>
            <w:right w:w="0" w:type="dxa"/>
          </w:tblCellMar>
        </w:tblPrEx>
        <w:trPr>
          <w:jc w:val="center"/>
        </w:trPr>
        <w:tc>
          <w:tcPr>
            <w:tcW w:w="140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34.8</w:t>
            </w:r>
          </w:p>
        </w:tc>
        <w:tc>
          <w:tcPr>
            <w:tcW w:w="140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13.11</w:t>
            </w:r>
          </w:p>
        </w:tc>
        <w:tc>
          <w:tcPr>
            <w:tcW w:w="140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24</w:t>
            </w:r>
          </w:p>
        </w:tc>
        <w:tc>
          <w:tcPr>
            <w:tcW w:w="140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12</w:t>
            </w:r>
          </w:p>
        </w:tc>
        <w:tc>
          <w:tcPr>
            <w:tcW w:w="140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13.2</w:t>
            </w:r>
          </w:p>
        </w:tc>
        <w:tc>
          <w:tcPr>
            <w:tcW w:w="140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10.24</w:t>
            </w:r>
          </w:p>
        </w:tc>
      </w:tr>
      <w:tr>
        <w:tblPrEx>
          <w:shd w:val="clear" w:color="auto" w:fill="FFFFFF"/>
          <w:tblLayout w:type="fixed"/>
          <w:tblCellMar>
            <w:top w:w="0" w:type="dxa"/>
            <w:left w:w="0" w:type="dxa"/>
            <w:bottom w:w="0" w:type="dxa"/>
            <w:right w:w="0" w:type="dxa"/>
          </w:tblCellMar>
        </w:tblPrEx>
        <w:trPr>
          <w:jc w:val="center"/>
        </w:trPr>
        <w:tc>
          <w:tcPr>
            <w:tcW w:w="140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34.4</w:t>
            </w:r>
          </w:p>
        </w:tc>
        <w:tc>
          <w:tcPr>
            <w:tcW w:w="140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13.08</w:t>
            </w:r>
          </w:p>
        </w:tc>
        <w:tc>
          <w:tcPr>
            <w:tcW w:w="140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23.6</w:t>
            </w:r>
          </w:p>
        </w:tc>
        <w:tc>
          <w:tcPr>
            <w:tcW w:w="140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11.95</w:t>
            </w:r>
          </w:p>
        </w:tc>
        <w:tc>
          <w:tcPr>
            <w:tcW w:w="140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12.8</w:t>
            </w:r>
          </w:p>
        </w:tc>
        <w:tc>
          <w:tcPr>
            <w:tcW w:w="140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10.15</w:t>
            </w:r>
          </w:p>
        </w:tc>
      </w:tr>
      <w:tr>
        <w:tblPrEx>
          <w:shd w:val="clear" w:color="auto" w:fill="FFFFFF"/>
          <w:tblLayout w:type="fixed"/>
          <w:tblCellMar>
            <w:top w:w="0" w:type="dxa"/>
            <w:left w:w="0" w:type="dxa"/>
            <w:bottom w:w="0" w:type="dxa"/>
            <w:right w:w="0" w:type="dxa"/>
          </w:tblCellMar>
        </w:tblPrEx>
        <w:trPr>
          <w:jc w:val="center"/>
        </w:trPr>
        <w:tc>
          <w:tcPr>
            <w:tcW w:w="140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34</w:t>
            </w:r>
          </w:p>
        </w:tc>
        <w:tc>
          <w:tcPr>
            <w:tcW w:w="140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13.05</w:t>
            </w:r>
          </w:p>
        </w:tc>
        <w:tc>
          <w:tcPr>
            <w:tcW w:w="140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23.2</w:t>
            </w:r>
          </w:p>
        </w:tc>
        <w:tc>
          <w:tcPr>
            <w:tcW w:w="140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11.9</w:t>
            </w:r>
          </w:p>
        </w:tc>
        <w:tc>
          <w:tcPr>
            <w:tcW w:w="140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12.4</w:t>
            </w:r>
          </w:p>
        </w:tc>
        <w:tc>
          <w:tcPr>
            <w:tcW w:w="140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10.06</w:t>
            </w:r>
          </w:p>
        </w:tc>
      </w:tr>
      <w:tr>
        <w:tblPrEx>
          <w:tblLayout w:type="fixed"/>
          <w:tblCellMar>
            <w:top w:w="0" w:type="dxa"/>
            <w:left w:w="0" w:type="dxa"/>
            <w:bottom w:w="0" w:type="dxa"/>
            <w:right w:w="0" w:type="dxa"/>
          </w:tblCellMar>
        </w:tblPrEx>
        <w:trPr>
          <w:jc w:val="center"/>
        </w:trPr>
        <w:tc>
          <w:tcPr>
            <w:tcW w:w="140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33.6</w:t>
            </w:r>
          </w:p>
        </w:tc>
        <w:tc>
          <w:tcPr>
            <w:tcW w:w="140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13.01</w:t>
            </w:r>
          </w:p>
        </w:tc>
        <w:tc>
          <w:tcPr>
            <w:tcW w:w="140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22.8</w:t>
            </w:r>
          </w:p>
        </w:tc>
        <w:tc>
          <w:tcPr>
            <w:tcW w:w="140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11.85</w:t>
            </w:r>
          </w:p>
        </w:tc>
        <w:tc>
          <w:tcPr>
            <w:tcW w:w="140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12</w:t>
            </w:r>
          </w:p>
        </w:tc>
        <w:tc>
          <w:tcPr>
            <w:tcW w:w="140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9.97</w:t>
            </w:r>
          </w:p>
        </w:tc>
      </w:tr>
      <w:tr>
        <w:tblPrEx>
          <w:tblLayout w:type="fixed"/>
          <w:tblCellMar>
            <w:top w:w="0" w:type="dxa"/>
            <w:left w:w="0" w:type="dxa"/>
            <w:bottom w:w="0" w:type="dxa"/>
            <w:right w:w="0" w:type="dxa"/>
          </w:tblCellMar>
        </w:tblPrEx>
        <w:trPr>
          <w:jc w:val="center"/>
        </w:trPr>
        <w:tc>
          <w:tcPr>
            <w:tcW w:w="140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33.2</w:t>
            </w:r>
          </w:p>
        </w:tc>
        <w:tc>
          <w:tcPr>
            <w:tcW w:w="140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12.97</w:t>
            </w:r>
          </w:p>
        </w:tc>
        <w:tc>
          <w:tcPr>
            <w:tcW w:w="140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22.4</w:t>
            </w:r>
          </w:p>
        </w:tc>
        <w:tc>
          <w:tcPr>
            <w:tcW w:w="140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11.8</w:t>
            </w:r>
          </w:p>
        </w:tc>
        <w:tc>
          <w:tcPr>
            <w:tcW w:w="140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11.6</w:t>
            </w:r>
          </w:p>
        </w:tc>
        <w:tc>
          <w:tcPr>
            <w:tcW w:w="140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9.87</w:t>
            </w:r>
          </w:p>
        </w:tc>
      </w:tr>
      <w:tr>
        <w:tblPrEx>
          <w:tblLayout w:type="fixed"/>
          <w:tblCellMar>
            <w:top w:w="0" w:type="dxa"/>
            <w:left w:w="0" w:type="dxa"/>
            <w:bottom w:w="0" w:type="dxa"/>
            <w:right w:w="0" w:type="dxa"/>
          </w:tblCellMar>
        </w:tblPrEx>
        <w:trPr>
          <w:jc w:val="center"/>
        </w:trPr>
        <w:tc>
          <w:tcPr>
            <w:tcW w:w="140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32.8</w:t>
            </w:r>
          </w:p>
        </w:tc>
        <w:tc>
          <w:tcPr>
            <w:tcW w:w="140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12.93</w:t>
            </w:r>
          </w:p>
        </w:tc>
        <w:tc>
          <w:tcPr>
            <w:tcW w:w="140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22</w:t>
            </w:r>
          </w:p>
        </w:tc>
        <w:tc>
          <w:tcPr>
            <w:tcW w:w="140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11.75</w:t>
            </w:r>
          </w:p>
        </w:tc>
        <w:tc>
          <w:tcPr>
            <w:tcW w:w="140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11.2</w:t>
            </w:r>
          </w:p>
        </w:tc>
        <w:tc>
          <w:tcPr>
            <w:tcW w:w="140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9.76</w:t>
            </w:r>
          </w:p>
        </w:tc>
      </w:tr>
      <w:tr>
        <w:tblPrEx>
          <w:shd w:val="clear" w:color="auto" w:fill="FFFFFF"/>
          <w:tblLayout w:type="fixed"/>
          <w:tblCellMar>
            <w:top w:w="0" w:type="dxa"/>
            <w:left w:w="0" w:type="dxa"/>
            <w:bottom w:w="0" w:type="dxa"/>
            <w:right w:w="0" w:type="dxa"/>
          </w:tblCellMar>
        </w:tblPrEx>
        <w:trPr>
          <w:jc w:val="center"/>
        </w:trPr>
        <w:tc>
          <w:tcPr>
            <w:tcW w:w="140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32.4</w:t>
            </w:r>
          </w:p>
        </w:tc>
        <w:tc>
          <w:tcPr>
            <w:tcW w:w="140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12.89</w:t>
            </w:r>
          </w:p>
        </w:tc>
        <w:tc>
          <w:tcPr>
            <w:tcW w:w="140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21.6</w:t>
            </w:r>
          </w:p>
        </w:tc>
        <w:tc>
          <w:tcPr>
            <w:tcW w:w="140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11.7</w:t>
            </w:r>
          </w:p>
        </w:tc>
        <w:tc>
          <w:tcPr>
            <w:tcW w:w="140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10.8</w:t>
            </w:r>
          </w:p>
        </w:tc>
        <w:tc>
          <w:tcPr>
            <w:tcW w:w="140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9.66</w:t>
            </w:r>
          </w:p>
        </w:tc>
      </w:tr>
      <w:tr>
        <w:tblPrEx>
          <w:shd w:val="clear" w:color="auto" w:fill="FFFFFF"/>
          <w:tblLayout w:type="fixed"/>
          <w:tblCellMar>
            <w:top w:w="0" w:type="dxa"/>
            <w:left w:w="0" w:type="dxa"/>
            <w:bottom w:w="0" w:type="dxa"/>
            <w:right w:w="0" w:type="dxa"/>
          </w:tblCellMar>
        </w:tblPrEx>
        <w:trPr>
          <w:jc w:val="center"/>
        </w:trPr>
        <w:tc>
          <w:tcPr>
            <w:tcW w:w="140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32</w:t>
            </w:r>
          </w:p>
        </w:tc>
        <w:tc>
          <w:tcPr>
            <w:tcW w:w="140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12.85</w:t>
            </w:r>
          </w:p>
        </w:tc>
        <w:tc>
          <w:tcPr>
            <w:tcW w:w="140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21.2</w:t>
            </w:r>
          </w:p>
        </w:tc>
        <w:tc>
          <w:tcPr>
            <w:tcW w:w="140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11.65</w:t>
            </w:r>
          </w:p>
        </w:tc>
        <w:tc>
          <w:tcPr>
            <w:tcW w:w="140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10.4</w:t>
            </w:r>
          </w:p>
        </w:tc>
        <w:tc>
          <w:tcPr>
            <w:tcW w:w="140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9.54</w:t>
            </w:r>
          </w:p>
        </w:tc>
      </w:tr>
      <w:tr>
        <w:tblPrEx>
          <w:shd w:val="clear" w:color="auto" w:fill="FFFFFF"/>
          <w:tblLayout w:type="fixed"/>
          <w:tblCellMar>
            <w:top w:w="0" w:type="dxa"/>
            <w:left w:w="0" w:type="dxa"/>
            <w:bottom w:w="0" w:type="dxa"/>
            <w:right w:w="0" w:type="dxa"/>
          </w:tblCellMar>
        </w:tblPrEx>
        <w:trPr>
          <w:jc w:val="center"/>
        </w:trPr>
        <w:tc>
          <w:tcPr>
            <w:tcW w:w="140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31.6</w:t>
            </w:r>
          </w:p>
        </w:tc>
        <w:tc>
          <w:tcPr>
            <w:tcW w:w="140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12.81</w:t>
            </w:r>
          </w:p>
        </w:tc>
        <w:tc>
          <w:tcPr>
            <w:tcW w:w="140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20.8</w:t>
            </w:r>
          </w:p>
        </w:tc>
        <w:tc>
          <w:tcPr>
            <w:tcW w:w="140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11.6</w:t>
            </w:r>
          </w:p>
        </w:tc>
        <w:tc>
          <w:tcPr>
            <w:tcW w:w="140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10</w:t>
            </w:r>
          </w:p>
        </w:tc>
        <w:tc>
          <w:tcPr>
            <w:tcW w:w="140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9.43</w:t>
            </w:r>
          </w:p>
        </w:tc>
      </w:tr>
      <w:tr>
        <w:tblPrEx>
          <w:shd w:val="clear" w:color="auto" w:fill="FFFFFF"/>
          <w:tblLayout w:type="fixed"/>
          <w:tblCellMar>
            <w:top w:w="0" w:type="dxa"/>
            <w:left w:w="0" w:type="dxa"/>
            <w:bottom w:w="0" w:type="dxa"/>
            <w:right w:w="0" w:type="dxa"/>
          </w:tblCellMar>
        </w:tblPrEx>
        <w:trPr>
          <w:jc w:val="center"/>
        </w:trPr>
        <w:tc>
          <w:tcPr>
            <w:tcW w:w="140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31.2</w:t>
            </w:r>
          </w:p>
        </w:tc>
        <w:tc>
          <w:tcPr>
            <w:tcW w:w="140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12.77</w:t>
            </w:r>
          </w:p>
        </w:tc>
        <w:tc>
          <w:tcPr>
            <w:tcW w:w="140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20.4</w:t>
            </w:r>
          </w:p>
        </w:tc>
        <w:tc>
          <w:tcPr>
            <w:tcW w:w="140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11.55</w:t>
            </w:r>
          </w:p>
        </w:tc>
        <w:tc>
          <w:tcPr>
            <w:tcW w:w="140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9.6</w:t>
            </w:r>
          </w:p>
        </w:tc>
        <w:tc>
          <w:tcPr>
            <w:tcW w:w="140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9.31</w:t>
            </w:r>
          </w:p>
        </w:tc>
      </w:tr>
      <w:tr>
        <w:tblPrEx>
          <w:tblLayout w:type="fixed"/>
          <w:tblCellMar>
            <w:top w:w="0" w:type="dxa"/>
            <w:left w:w="0" w:type="dxa"/>
            <w:bottom w:w="0" w:type="dxa"/>
            <w:right w:w="0" w:type="dxa"/>
          </w:tblCellMar>
        </w:tblPrEx>
        <w:trPr>
          <w:jc w:val="center"/>
        </w:trPr>
        <w:tc>
          <w:tcPr>
            <w:tcW w:w="140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30.8</w:t>
            </w:r>
          </w:p>
        </w:tc>
        <w:tc>
          <w:tcPr>
            <w:tcW w:w="140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12.73</w:t>
            </w:r>
          </w:p>
        </w:tc>
        <w:tc>
          <w:tcPr>
            <w:tcW w:w="140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20</w:t>
            </w:r>
          </w:p>
        </w:tc>
        <w:tc>
          <w:tcPr>
            <w:tcW w:w="140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11.5</w:t>
            </w:r>
          </w:p>
        </w:tc>
        <w:tc>
          <w:tcPr>
            <w:tcW w:w="140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9.2</w:t>
            </w:r>
          </w:p>
        </w:tc>
        <w:tc>
          <w:tcPr>
            <w:tcW w:w="140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9.19</w:t>
            </w:r>
          </w:p>
        </w:tc>
      </w:tr>
      <w:tr>
        <w:tblPrEx>
          <w:shd w:val="clear" w:color="auto" w:fill="FFFFFF"/>
          <w:tblLayout w:type="fixed"/>
          <w:tblCellMar>
            <w:top w:w="0" w:type="dxa"/>
            <w:left w:w="0" w:type="dxa"/>
            <w:bottom w:w="0" w:type="dxa"/>
            <w:right w:w="0" w:type="dxa"/>
          </w:tblCellMar>
        </w:tblPrEx>
        <w:trPr>
          <w:jc w:val="center"/>
        </w:trPr>
        <w:tc>
          <w:tcPr>
            <w:tcW w:w="140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30.4</w:t>
            </w:r>
          </w:p>
        </w:tc>
        <w:tc>
          <w:tcPr>
            <w:tcW w:w="140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12.69</w:t>
            </w:r>
          </w:p>
        </w:tc>
        <w:tc>
          <w:tcPr>
            <w:tcW w:w="140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19.6</w:t>
            </w:r>
          </w:p>
        </w:tc>
        <w:tc>
          <w:tcPr>
            <w:tcW w:w="140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11.45</w:t>
            </w:r>
          </w:p>
        </w:tc>
        <w:tc>
          <w:tcPr>
            <w:tcW w:w="140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8.8</w:t>
            </w:r>
          </w:p>
        </w:tc>
        <w:tc>
          <w:tcPr>
            <w:tcW w:w="140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9.05</w:t>
            </w:r>
          </w:p>
        </w:tc>
      </w:tr>
      <w:tr>
        <w:tblPrEx>
          <w:shd w:val="clear" w:color="auto" w:fill="FFFFFF"/>
          <w:tblLayout w:type="fixed"/>
          <w:tblCellMar>
            <w:top w:w="0" w:type="dxa"/>
            <w:left w:w="0" w:type="dxa"/>
            <w:bottom w:w="0" w:type="dxa"/>
            <w:right w:w="0" w:type="dxa"/>
          </w:tblCellMar>
        </w:tblPrEx>
        <w:trPr>
          <w:jc w:val="center"/>
        </w:trPr>
        <w:tc>
          <w:tcPr>
            <w:tcW w:w="140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30</w:t>
            </w:r>
          </w:p>
        </w:tc>
        <w:tc>
          <w:tcPr>
            <w:tcW w:w="140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12.65</w:t>
            </w:r>
          </w:p>
        </w:tc>
        <w:tc>
          <w:tcPr>
            <w:tcW w:w="140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19.2</w:t>
            </w:r>
          </w:p>
        </w:tc>
        <w:tc>
          <w:tcPr>
            <w:tcW w:w="140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11.34</w:t>
            </w:r>
          </w:p>
        </w:tc>
        <w:tc>
          <w:tcPr>
            <w:tcW w:w="1406" w:type="dxa"/>
            <w:shd w:val="clear" w:color="auto" w:fill="FFFFFF"/>
            <w:noWrap w:val="0"/>
            <w:vAlign w:val="center"/>
          </w:tcPr>
          <w:p>
            <w:pPr>
              <w:widowControl/>
              <w:jc w:val="left"/>
              <w:rPr>
                <w:rFonts w:ascii="宋体" w:hAnsi="宋体" w:cs="宋体"/>
                <w:color w:val="000000"/>
                <w:kern w:val="0"/>
                <w:szCs w:val="21"/>
              </w:rPr>
            </w:pPr>
          </w:p>
        </w:tc>
        <w:tc>
          <w:tcPr>
            <w:tcW w:w="1406" w:type="dxa"/>
            <w:shd w:val="clear" w:color="auto" w:fill="FFFFFF"/>
            <w:noWrap w:val="0"/>
            <w:vAlign w:val="center"/>
          </w:tcPr>
          <w:p>
            <w:pPr>
              <w:widowControl/>
              <w:jc w:val="left"/>
              <w:rPr>
                <w:rFonts w:ascii="宋体" w:hAnsi="宋体" w:cs="宋体"/>
                <w:color w:val="000000"/>
                <w:kern w:val="0"/>
                <w:szCs w:val="21"/>
              </w:rPr>
            </w:pPr>
          </w:p>
        </w:tc>
      </w:tr>
      <w:tr>
        <w:tblPrEx>
          <w:tblLayout w:type="fixed"/>
          <w:tblCellMar>
            <w:top w:w="0" w:type="dxa"/>
            <w:left w:w="0" w:type="dxa"/>
            <w:bottom w:w="0" w:type="dxa"/>
            <w:right w:w="0" w:type="dxa"/>
          </w:tblCellMar>
        </w:tblPrEx>
        <w:trPr>
          <w:jc w:val="center"/>
        </w:trPr>
        <w:tc>
          <w:tcPr>
            <w:tcW w:w="140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29.6</w:t>
            </w:r>
          </w:p>
        </w:tc>
        <w:tc>
          <w:tcPr>
            <w:tcW w:w="140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12.61</w:t>
            </w:r>
          </w:p>
        </w:tc>
        <w:tc>
          <w:tcPr>
            <w:tcW w:w="140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18.8</w:t>
            </w:r>
          </w:p>
        </w:tc>
        <w:tc>
          <w:tcPr>
            <w:tcW w:w="140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11.28</w:t>
            </w:r>
          </w:p>
        </w:tc>
        <w:tc>
          <w:tcPr>
            <w:tcW w:w="1406" w:type="dxa"/>
            <w:shd w:val="clear" w:color="auto" w:fill="FFFFFF"/>
            <w:noWrap w:val="0"/>
            <w:vAlign w:val="center"/>
          </w:tcPr>
          <w:p>
            <w:pPr>
              <w:widowControl/>
              <w:jc w:val="left"/>
              <w:rPr>
                <w:rFonts w:ascii="宋体" w:hAnsi="宋体" w:cs="宋体"/>
                <w:color w:val="000000"/>
                <w:kern w:val="0"/>
                <w:szCs w:val="21"/>
              </w:rPr>
            </w:pPr>
          </w:p>
        </w:tc>
        <w:tc>
          <w:tcPr>
            <w:tcW w:w="1406" w:type="dxa"/>
            <w:shd w:val="clear" w:color="auto" w:fill="FFFFFF"/>
            <w:noWrap w:val="0"/>
            <w:vAlign w:val="center"/>
          </w:tcPr>
          <w:p>
            <w:pPr>
              <w:widowControl/>
              <w:jc w:val="left"/>
              <w:rPr>
                <w:rFonts w:ascii="宋体" w:hAnsi="宋体" w:cs="宋体"/>
                <w:color w:val="000000"/>
                <w:kern w:val="0"/>
                <w:szCs w:val="21"/>
              </w:rPr>
            </w:pPr>
          </w:p>
        </w:tc>
      </w:tr>
    </w:tbl>
    <w:p>
      <w:pPr>
        <w:widowControl/>
        <w:shd w:val="clear" w:color="auto" w:fill="FFFFFF"/>
        <w:spacing w:line="540" w:lineRule="atLeast"/>
        <w:jc w:val="left"/>
        <w:rPr>
          <w:rFonts w:ascii="宋体" w:hAnsi="宋体" w:cs="宋体"/>
          <w:color w:val="000000"/>
          <w:kern w:val="0"/>
          <w:szCs w:val="21"/>
        </w:rPr>
      </w:pPr>
      <w:r>
        <w:rPr>
          <w:rFonts w:hint="eastAsia"/>
          <w:b/>
        </w:rPr>
        <w:t>　　</w:t>
      </w:r>
      <w:r>
        <w:rPr>
          <w:rFonts w:hint="eastAsia" w:ascii="宋体" w:hAnsi="宋体" w:cs="宋体"/>
          <w:color w:val="000000"/>
          <w:kern w:val="0"/>
          <w:szCs w:val="21"/>
        </w:rPr>
        <w:t>表16  男女铅球（男7.26公斤、女4公斤）</w:t>
      </w:r>
    </w:p>
    <w:tbl>
      <w:tblPr>
        <w:tblStyle w:val="5"/>
        <w:tblW w:w="8334" w:type="dxa"/>
        <w:jc w:val="center"/>
        <w:tblInd w:w="0" w:type="dxa"/>
        <w:shd w:val="clear" w:color="auto" w:fill="FFFFFF"/>
        <w:tblLayout w:type="fixed"/>
        <w:tblCellMar>
          <w:top w:w="0" w:type="dxa"/>
          <w:left w:w="0" w:type="dxa"/>
          <w:bottom w:w="0" w:type="dxa"/>
          <w:right w:w="0" w:type="dxa"/>
        </w:tblCellMar>
      </w:tblPr>
      <w:tblGrid>
        <w:gridCol w:w="1388"/>
        <w:gridCol w:w="1389"/>
        <w:gridCol w:w="1389"/>
        <w:gridCol w:w="1390"/>
        <w:gridCol w:w="1389"/>
        <w:gridCol w:w="1389"/>
      </w:tblGrid>
      <w:tr>
        <w:tblPrEx>
          <w:shd w:val="clear" w:color="auto" w:fill="FFFFFF"/>
          <w:tblLayout w:type="fixed"/>
          <w:tblCellMar>
            <w:top w:w="0" w:type="dxa"/>
            <w:left w:w="0" w:type="dxa"/>
            <w:bottom w:w="0" w:type="dxa"/>
            <w:right w:w="0" w:type="dxa"/>
          </w:tblCellMar>
        </w:tblPrEx>
        <w:trPr>
          <w:jc w:val="center"/>
        </w:trPr>
        <w:tc>
          <w:tcPr>
            <w:tcW w:w="1388"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分值</w:t>
            </w:r>
          </w:p>
        </w:tc>
        <w:tc>
          <w:tcPr>
            <w:tcW w:w="1389"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成绩</w:t>
            </w:r>
          </w:p>
        </w:tc>
        <w:tc>
          <w:tcPr>
            <w:tcW w:w="1389"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分值</w:t>
            </w:r>
          </w:p>
        </w:tc>
        <w:tc>
          <w:tcPr>
            <w:tcW w:w="1390"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成绩</w:t>
            </w:r>
          </w:p>
        </w:tc>
        <w:tc>
          <w:tcPr>
            <w:tcW w:w="1389"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分值</w:t>
            </w:r>
          </w:p>
        </w:tc>
        <w:tc>
          <w:tcPr>
            <w:tcW w:w="1389"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成绩</w:t>
            </w:r>
          </w:p>
        </w:tc>
      </w:tr>
      <w:tr>
        <w:tblPrEx>
          <w:shd w:val="clear" w:color="auto" w:fill="FFFFFF"/>
          <w:tblLayout w:type="fixed"/>
          <w:tblCellMar>
            <w:top w:w="0" w:type="dxa"/>
            <w:left w:w="0" w:type="dxa"/>
            <w:bottom w:w="0" w:type="dxa"/>
            <w:right w:w="0" w:type="dxa"/>
          </w:tblCellMar>
        </w:tblPrEx>
        <w:trPr>
          <w:jc w:val="center"/>
        </w:trPr>
        <w:tc>
          <w:tcPr>
            <w:tcW w:w="1388"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40</w:t>
            </w:r>
          </w:p>
        </w:tc>
        <w:tc>
          <w:tcPr>
            <w:tcW w:w="1389"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12.5</w:t>
            </w:r>
          </w:p>
        </w:tc>
        <w:tc>
          <w:tcPr>
            <w:tcW w:w="1389"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30</w:t>
            </w:r>
          </w:p>
        </w:tc>
        <w:tc>
          <w:tcPr>
            <w:tcW w:w="1390"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10.81</w:t>
            </w:r>
          </w:p>
        </w:tc>
        <w:tc>
          <w:tcPr>
            <w:tcW w:w="1389"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20</w:t>
            </w:r>
          </w:p>
        </w:tc>
        <w:tc>
          <w:tcPr>
            <w:tcW w:w="1389"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8.43</w:t>
            </w:r>
          </w:p>
        </w:tc>
      </w:tr>
      <w:tr>
        <w:tblPrEx>
          <w:shd w:val="clear" w:color="auto" w:fill="FFFFFF"/>
          <w:tblLayout w:type="fixed"/>
          <w:tblCellMar>
            <w:top w:w="0" w:type="dxa"/>
            <w:left w:w="0" w:type="dxa"/>
            <w:bottom w:w="0" w:type="dxa"/>
            <w:right w:w="0" w:type="dxa"/>
          </w:tblCellMar>
        </w:tblPrEx>
        <w:trPr>
          <w:jc w:val="center"/>
        </w:trPr>
        <w:tc>
          <w:tcPr>
            <w:tcW w:w="1388"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39.6</w:t>
            </w:r>
          </w:p>
        </w:tc>
        <w:tc>
          <w:tcPr>
            <w:tcW w:w="1389"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12.44</w:t>
            </w:r>
          </w:p>
        </w:tc>
        <w:tc>
          <w:tcPr>
            <w:tcW w:w="1389"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29.6</w:t>
            </w:r>
          </w:p>
        </w:tc>
        <w:tc>
          <w:tcPr>
            <w:tcW w:w="1390"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10.73</w:t>
            </w:r>
          </w:p>
        </w:tc>
        <w:tc>
          <w:tcPr>
            <w:tcW w:w="1389"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19.6</w:t>
            </w:r>
          </w:p>
        </w:tc>
        <w:tc>
          <w:tcPr>
            <w:tcW w:w="1389"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8.31</w:t>
            </w:r>
          </w:p>
        </w:tc>
      </w:tr>
      <w:tr>
        <w:tblPrEx>
          <w:tblLayout w:type="fixed"/>
          <w:tblCellMar>
            <w:top w:w="0" w:type="dxa"/>
            <w:left w:w="0" w:type="dxa"/>
            <w:bottom w:w="0" w:type="dxa"/>
            <w:right w:w="0" w:type="dxa"/>
          </w:tblCellMar>
        </w:tblPrEx>
        <w:trPr>
          <w:jc w:val="center"/>
        </w:trPr>
        <w:tc>
          <w:tcPr>
            <w:tcW w:w="1388"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39.2</w:t>
            </w:r>
          </w:p>
        </w:tc>
        <w:tc>
          <w:tcPr>
            <w:tcW w:w="1389"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12.38</w:t>
            </w:r>
          </w:p>
        </w:tc>
        <w:tc>
          <w:tcPr>
            <w:tcW w:w="1389"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29.2</w:t>
            </w:r>
          </w:p>
        </w:tc>
        <w:tc>
          <w:tcPr>
            <w:tcW w:w="1390"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10.65</w:t>
            </w:r>
          </w:p>
        </w:tc>
        <w:tc>
          <w:tcPr>
            <w:tcW w:w="1389"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19.2</w:t>
            </w:r>
          </w:p>
        </w:tc>
        <w:tc>
          <w:tcPr>
            <w:tcW w:w="1389"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8.19</w:t>
            </w:r>
          </w:p>
        </w:tc>
      </w:tr>
      <w:tr>
        <w:tblPrEx>
          <w:shd w:val="clear" w:color="auto" w:fill="FFFFFF"/>
          <w:tblLayout w:type="fixed"/>
          <w:tblCellMar>
            <w:top w:w="0" w:type="dxa"/>
            <w:left w:w="0" w:type="dxa"/>
            <w:bottom w:w="0" w:type="dxa"/>
            <w:right w:w="0" w:type="dxa"/>
          </w:tblCellMar>
        </w:tblPrEx>
        <w:trPr>
          <w:jc w:val="center"/>
        </w:trPr>
        <w:tc>
          <w:tcPr>
            <w:tcW w:w="1388"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38.8</w:t>
            </w:r>
          </w:p>
        </w:tc>
        <w:tc>
          <w:tcPr>
            <w:tcW w:w="1389"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12.32</w:t>
            </w:r>
          </w:p>
        </w:tc>
        <w:tc>
          <w:tcPr>
            <w:tcW w:w="1389"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28.8</w:t>
            </w:r>
          </w:p>
        </w:tc>
        <w:tc>
          <w:tcPr>
            <w:tcW w:w="1390"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10.57</w:t>
            </w:r>
          </w:p>
        </w:tc>
        <w:tc>
          <w:tcPr>
            <w:tcW w:w="1389"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18.8</w:t>
            </w:r>
          </w:p>
        </w:tc>
        <w:tc>
          <w:tcPr>
            <w:tcW w:w="1389"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8.07</w:t>
            </w:r>
          </w:p>
        </w:tc>
      </w:tr>
      <w:tr>
        <w:tblPrEx>
          <w:tblLayout w:type="fixed"/>
          <w:tblCellMar>
            <w:top w:w="0" w:type="dxa"/>
            <w:left w:w="0" w:type="dxa"/>
            <w:bottom w:w="0" w:type="dxa"/>
            <w:right w:w="0" w:type="dxa"/>
          </w:tblCellMar>
        </w:tblPrEx>
        <w:trPr>
          <w:jc w:val="center"/>
        </w:trPr>
        <w:tc>
          <w:tcPr>
            <w:tcW w:w="1388"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38.4</w:t>
            </w:r>
          </w:p>
        </w:tc>
        <w:tc>
          <w:tcPr>
            <w:tcW w:w="1389"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12.26</w:t>
            </w:r>
          </w:p>
        </w:tc>
        <w:tc>
          <w:tcPr>
            <w:tcW w:w="1389"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28.4</w:t>
            </w:r>
          </w:p>
        </w:tc>
        <w:tc>
          <w:tcPr>
            <w:tcW w:w="1390"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10.49</w:t>
            </w:r>
          </w:p>
        </w:tc>
        <w:tc>
          <w:tcPr>
            <w:tcW w:w="1389"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18.4</w:t>
            </w:r>
          </w:p>
        </w:tc>
        <w:tc>
          <w:tcPr>
            <w:tcW w:w="1389"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7.94</w:t>
            </w:r>
          </w:p>
        </w:tc>
      </w:tr>
      <w:tr>
        <w:tblPrEx>
          <w:tblLayout w:type="fixed"/>
          <w:tblCellMar>
            <w:top w:w="0" w:type="dxa"/>
            <w:left w:w="0" w:type="dxa"/>
            <w:bottom w:w="0" w:type="dxa"/>
            <w:right w:w="0" w:type="dxa"/>
          </w:tblCellMar>
        </w:tblPrEx>
        <w:trPr>
          <w:jc w:val="center"/>
        </w:trPr>
        <w:tc>
          <w:tcPr>
            <w:tcW w:w="1388"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38</w:t>
            </w:r>
          </w:p>
        </w:tc>
        <w:tc>
          <w:tcPr>
            <w:tcW w:w="1389"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12.2</w:t>
            </w:r>
          </w:p>
        </w:tc>
        <w:tc>
          <w:tcPr>
            <w:tcW w:w="1389"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28</w:t>
            </w:r>
          </w:p>
        </w:tc>
        <w:tc>
          <w:tcPr>
            <w:tcW w:w="1390"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10.41</w:t>
            </w:r>
          </w:p>
        </w:tc>
        <w:tc>
          <w:tcPr>
            <w:tcW w:w="1389"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18</w:t>
            </w:r>
          </w:p>
        </w:tc>
        <w:tc>
          <w:tcPr>
            <w:tcW w:w="1389"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7.81</w:t>
            </w:r>
          </w:p>
        </w:tc>
      </w:tr>
      <w:tr>
        <w:tblPrEx>
          <w:tblLayout w:type="fixed"/>
          <w:tblCellMar>
            <w:top w:w="0" w:type="dxa"/>
            <w:left w:w="0" w:type="dxa"/>
            <w:bottom w:w="0" w:type="dxa"/>
            <w:right w:w="0" w:type="dxa"/>
          </w:tblCellMar>
        </w:tblPrEx>
        <w:trPr>
          <w:jc w:val="center"/>
        </w:trPr>
        <w:tc>
          <w:tcPr>
            <w:tcW w:w="1388"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37.6</w:t>
            </w:r>
          </w:p>
        </w:tc>
        <w:tc>
          <w:tcPr>
            <w:tcW w:w="1389"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12.14</w:t>
            </w:r>
          </w:p>
        </w:tc>
        <w:tc>
          <w:tcPr>
            <w:tcW w:w="1389"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27.6</w:t>
            </w:r>
          </w:p>
        </w:tc>
        <w:tc>
          <w:tcPr>
            <w:tcW w:w="1390"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10.33</w:t>
            </w:r>
          </w:p>
        </w:tc>
        <w:tc>
          <w:tcPr>
            <w:tcW w:w="1389"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17.6</w:t>
            </w:r>
          </w:p>
        </w:tc>
        <w:tc>
          <w:tcPr>
            <w:tcW w:w="1389"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7.68</w:t>
            </w:r>
          </w:p>
        </w:tc>
      </w:tr>
      <w:tr>
        <w:tblPrEx>
          <w:tblLayout w:type="fixed"/>
          <w:tblCellMar>
            <w:top w:w="0" w:type="dxa"/>
            <w:left w:w="0" w:type="dxa"/>
            <w:bottom w:w="0" w:type="dxa"/>
            <w:right w:w="0" w:type="dxa"/>
          </w:tblCellMar>
        </w:tblPrEx>
        <w:trPr>
          <w:jc w:val="center"/>
        </w:trPr>
        <w:tc>
          <w:tcPr>
            <w:tcW w:w="1388"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37.2</w:t>
            </w:r>
          </w:p>
        </w:tc>
        <w:tc>
          <w:tcPr>
            <w:tcW w:w="1389"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12.08</w:t>
            </w:r>
          </w:p>
        </w:tc>
        <w:tc>
          <w:tcPr>
            <w:tcW w:w="1389"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27.2</w:t>
            </w:r>
          </w:p>
        </w:tc>
        <w:tc>
          <w:tcPr>
            <w:tcW w:w="1390"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10.24</w:t>
            </w:r>
          </w:p>
        </w:tc>
        <w:tc>
          <w:tcPr>
            <w:tcW w:w="1389"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17.2</w:t>
            </w:r>
          </w:p>
        </w:tc>
        <w:tc>
          <w:tcPr>
            <w:tcW w:w="1389"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7.54</w:t>
            </w:r>
          </w:p>
        </w:tc>
      </w:tr>
      <w:tr>
        <w:tblPrEx>
          <w:shd w:val="clear" w:color="auto" w:fill="FFFFFF"/>
          <w:tblLayout w:type="fixed"/>
          <w:tblCellMar>
            <w:top w:w="0" w:type="dxa"/>
            <w:left w:w="0" w:type="dxa"/>
            <w:bottom w:w="0" w:type="dxa"/>
            <w:right w:w="0" w:type="dxa"/>
          </w:tblCellMar>
        </w:tblPrEx>
        <w:trPr>
          <w:jc w:val="center"/>
        </w:trPr>
        <w:tc>
          <w:tcPr>
            <w:tcW w:w="1388"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36.8</w:t>
            </w:r>
          </w:p>
        </w:tc>
        <w:tc>
          <w:tcPr>
            <w:tcW w:w="1389"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12.02</w:t>
            </w:r>
          </w:p>
        </w:tc>
        <w:tc>
          <w:tcPr>
            <w:tcW w:w="1389"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26.8</w:t>
            </w:r>
          </w:p>
        </w:tc>
        <w:tc>
          <w:tcPr>
            <w:tcW w:w="1390"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10.15</w:t>
            </w:r>
          </w:p>
        </w:tc>
        <w:tc>
          <w:tcPr>
            <w:tcW w:w="1389"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16.8</w:t>
            </w:r>
          </w:p>
        </w:tc>
        <w:tc>
          <w:tcPr>
            <w:tcW w:w="1389"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7.41</w:t>
            </w:r>
          </w:p>
        </w:tc>
      </w:tr>
      <w:tr>
        <w:tblPrEx>
          <w:shd w:val="clear" w:color="auto" w:fill="FFFFFF"/>
          <w:tblLayout w:type="fixed"/>
          <w:tblCellMar>
            <w:top w:w="0" w:type="dxa"/>
            <w:left w:w="0" w:type="dxa"/>
            <w:bottom w:w="0" w:type="dxa"/>
            <w:right w:w="0" w:type="dxa"/>
          </w:tblCellMar>
        </w:tblPrEx>
        <w:trPr>
          <w:jc w:val="center"/>
        </w:trPr>
        <w:tc>
          <w:tcPr>
            <w:tcW w:w="1388"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36.4</w:t>
            </w:r>
          </w:p>
        </w:tc>
        <w:tc>
          <w:tcPr>
            <w:tcW w:w="1389"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11.96</w:t>
            </w:r>
          </w:p>
        </w:tc>
        <w:tc>
          <w:tcPr>
            <w:tcW w:w="1389"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26.4</w:t>
            </w:r>
          </w:p>
        </w:tc>
        <w:tc>
          <w:tcPr>
            <w:tcW w:w="1390"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10.06</w:t>
            </w:r>
          </w:p>
        </w:tc>
        <w:tc>
          <w:tcPr>
            <w:tcW w:w="1389"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16.4</w:t>
            </w:r>
          </w:p>
        </w:tc>
        <w:tc>
          <w:tcPr>
            <w:tcW w:w="1389"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7.26</w:t>
            </w:r>
          </w:p>
        </w:tc>
      </w:tr>
      <w:tr>
        <w:tblPrEx>
          <w:shd w:val="clear" w:color="auto" w:fill="FFFFFF"/>
          <w:tblLayout w:type="fixed"/>
          <w:tblCellMar>
            <w:top w:w="0" w:type="dxa"/>
            <w:left w:w="0" w:type="dxa"/>
            <w:bottom w:w="0" w:type="dxa"/>
            <w:right w:w="0" w:type="dxa"/>
          </w:tblCellMar>
        </w:tblPrEx>
        <w:trPr>
          <w:jc w:val="center"/>
        </w:trPr>
        <w:tc>
          <w:tcPr>
            <w:tcW w:w="1388"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36</w:t>
            </w:r>
          </w:p>
        </w:tc>
        <w:tc>
          <w:tcPr>
            <w:tcW w:w="1389"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11.9</w:t>
            </w:r>
          </w:p>
        </w:tc>
        <w:tc>
          <w:tcPr>
            <w:tcW w:w="1389"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26</w:t>
            </w:r>
          </w:p>
        </w:tc>
        <w:tc>
          <w:tcPr>
            <w:tcW w:w="1390"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9.97</w:t>
            </w:r>
          </w:p>
        </w:tc>
        <w:tc>
          <w:tcPr>
            <w:tcW w:w="1389"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16</w:t>
            </w:r>
          </w:p>
        </w:tc>
        <w:tc>
          <w:tcPr>
            <w:tcW w:w="1389"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7.12</w:t>
            </w:r>
          </w:p>
        </w:tc>
      </w:tr>
      <w:tr>
        <w:tblPrEx>
          <w:shd w:val="clear" w:color="auto" w:fill="FFFFFF"/>
          <w:tblLayout w:type="fixed"/>
          <w:tblCellMar>
            <w:top w:w="0" w:type="dxa"/>
            <w:left w:w="0" w:type="dxa"/>
            <w:bottom w:w="0" w:type="dxa"/>
            <w:right w:w="0" w:type="dxa"/>
          </w:tblCellMar>
        </w:tblPrEx>
        <w:trPr>
          <w:jc w:val="center"/>
        </w:trPr>
        <w:tc>
          <w:tcPr>
            <w:tcW w:w="1388"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35.6</w:t>
            </w:r>
          </w:p>
        </w:tc>
        <w:tc>
          <w:tcPr>
            <w:tcW w:w="1389"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11.83</w:t>
            </w:r>
          </w:p>
        </w:tc>
        <w:tc>
          <w:tcPr>
            <w:tcW w:w="1389"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25.6</w:t>
            </w:r>
          </w:p>
        </w:tc>
        <w:tc>
          <w:tcPr>
            <w:tcW w:w="1390"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9.88</w:t>
            </w:r>
          </w:p>
        </w:tc>
        <w:tc>
          <w:tcPr>
            <w:tcW w:w="1389"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15.6</w:t>
            </w:r>
          </w:p>
        </w:tc>
        <w:tc>
          <w:tcPr>
            <w:tcW w:w="1389"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6.97</w:t>
            </w:r>
          </w:p>
        </w:tc>
      </w:tr>
      <w:tr>
        <w:tblPrEx>
          <w:shd w:val="clear" w:color="auto" w:fill="FFFFFF"/>
          <w:tblLayout w:type="fixed"/>
          <w:tblCellMar>
            <w:top w:w="0" w:type="dxa"/>
            <w:left w:w="0" w:type="dxa"/>
            <w:bottom w:w="0" w:type="dxa"/>
            <w:right w:w="0" w:type="dxa"/>
          </w:tblCellMar>
        </w:tblPrEx>
        <w:trPr>
          <w:jc w:val="center"/>
        </w:trPr>
        <w:tc>
          <w:tcPr>
            <w:tcW w:w="1388"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35.2</w:t>
            </w:r>
          </w:p>
        </w:tc>
        <w:tc>
          <w:tcPr>
            <w:tcW w:w="1389"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11.76</w:t>
            </w:r>
          </w:p>
        </w:tc>
        <w:tc>
          <w:tcPr>
            <w:tcW w:w="1389"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25.2</w:t>
            </w:r>
          </w:p>
        </w:tc>
        <w:tc>
          <w:tcPr>
            <w:tcW w:w="1390"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9.79</w:t>
            </w:r>
          </w:p>
        </w:tc>
        <w:tc>
          <w:tcPr>
            <w:tcW w:w="1389"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15.2</w:t>
            </w:r>
          </w:p>
        </w:tc>
        <w:tc>
          <w:tcPr>
            <w:tcW w:w="1389"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6.82</w:t>
            </w:r>
          </w:p>
        </w:tc>
      </w:tr>
      <w:tr>
        <w:tblPrEx>
          <w:tblLayout w:type="fixed"/>
          <w:tblCellMar>
            <w:top w:w="0" w:type="dxa"/>
            <w:left w:w="0" w:type="dxa"/>
            <w:bottom w:w="0" w:type="dxa"/>
            <w:right w:w="0" w:type="dxa"/>
          </w:tblCellMar>
        </w:tblPrEx>
        <w:trPr>
          <w:jc w:val="center"/>
        </w:trPr>
        <w:tc>
          <w:tcPr>
            <w:tcW w:w="1388"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34.8</w:t>
            </w:r>
          </w:p>
        </w:tc>
        <w:tc>
          <w:tcPr>
            <w:tcW w:w="1389"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11.69</w:t>
            </w:r>
          </w:p>
        </w:tc>
        <w:tc>
          <w:tcPr>
            <w:tcW w:w="1389"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24.8</w:t>
            </w:r>
          </w:p>
        </w:tc>
        <w:tc>
          <w:tcPr>
            <w:tcW w:w="1390"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9.7</w:t>
            </w:r>
          </w:p>
        </w:tc>
        <w:tc>
          <w:tcPr>
            <w:tcW w:w="1389"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14.8</w:t>
            </w:r>
          </w:p>
        </w:tc>
        <w:tc>
          <w:tcPr>
            <w:tcW w:w="1389"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6.66</w:t>
            </w:r>
          </w:p>
        </w:tc>
      </w:tr>
      <w:tr>
        <w:tblPrEx>
          <w:shd w:val="clear" w:color="auto" w:fill="FFFFFF"/>
          <w:tblLayout w:type="fixed"/>
          <w:tblCellMar>
            <w:top w:w="0" w:type="dxa"/>
            <w:left w:w="0" w:type="dxa"/>
            <w:bottom w:w="0" w:type="dxa"/>
            <w:right w:w="0" w:type="dxa"/>
          </w:tblCellMar>
        </w:tblPrEx>
        <w:trPr>
          <w:jc w:val="center"/>
        </w:trPr>
        <w:tc>
          <w:tcPr>
            <w:tcW w:w="1388"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34.4</w:t>
            </w:r>
          </w:p>
        </w:tc>
        <w:tc>
          <w:tcPr>
            <w:tcW w:w="1389"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11.62</w:t>
            </w:r>
          </w:p>
        </w:tc>
        <w:tc>
          <w:tcPr>
            <w:tcW w:w="1389"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24.4</w:t>
            </w:r>
          </w:p>
        </w:tc>
        <w:tc>
          <w:tcPr>
            <w:tcW w:w="1390"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9.6</w:t>
            </w:r>
          </w:p>
        </w:tc>
        <w:tc>
          <w:tcPr>
            <w:tcW w:w="1389"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14.4</w:t>
            </w:r>
          </w:p>
        </w:tc>
        <w:tc>
          <w:tcPr>
            <w:tcW w:w="1389"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6.5</w:t>
            </w:r>
          </w:p>
        </w:tc>
      </w:tr>
      <w:tr>
        <w:tblPrEx>
          <w:shd w:val="clear" w:color="auto" w:fill="FFFFFF"/>
          <w:tblLayout w:type="fixed"/>
          <w:tblCellMar>
            <w:top w:w="0" w:type="dxa"/>
            <w:left w:w="0" w:type="dxa"/>
            <w:bottom w:w="0" w:type="dxa"/>
            <w:right w:w="0" w:type="dxa"/>
          </w:tblCellMar>
        </w:tblPrEx>
        <w:trPr>
          <w:jc w:val="center"/>
        </w:trPr>
        <w:tc>
          <w:tcPr>
            <w:tcW w:w="1388"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34</w:t>
            </w:r>
          </w:p>
        </w:tc>
        <w:tc>
          <w:tcPr>
            <w:tcW w:w="1389"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11.55</w:t>
            </w:r>
          </w:p>
        </w:tc>
        <w:tc>
          <w:tcPr>
            <w:tcW w:w="1389"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24</w:t>
            </w:r>
          </w:p>
        </w:tc>
        <w:tc>
          <w:tcPr>
            <w:tcW w:w="1390"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9.5</w:t>
            </w:r>
          </w:p>
        </w:tc>
        <w:tc>
          <w:tcPr>
            <w:tcW w:w="1389"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14</w:t>
            </w:r>
          </w:p>
        </w:tc>
        <w:tc>
          <w:tcPr>
            <w:tcW w:w="1389"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6.34</w:t>
            </w:r>
          </w:p>
        </w:tc>
      </w:tr>
      <w:tr>
        <w:tblPrEx>
          <w:shd w:val="clear" w:color="auto" w:fill="FFFFFF"/>
          <w:tblLayout w:type="fixed"/>
          <w:tblCellMar>
            <w:top w:w="0" w:type="dxa"/>
            <w:left w:w="0" w:type="dxa"/>
            <w:bottom w:w="0" w:type="dxa"/>
            <w:right w:w="0" w:type="dxa"/>
          </w:tblCellMar>
        </w:tblPrEx>
        <w:trPr>
          <w:jc w:val="center"/>
        </w:trPr>
        <w:tc>
          <w:tcPr>
            <w:tcW w:w="1388"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33.6</w:t>
            </w:r>
          </w:p>
        </w:tc>
        <w:tc>
          <w:tcPr>
            <w:tcW w:w="1389"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11.48</w:t>
            </w:r>
          </w:p>
        </w:tc>
        <w:tc>
          <w:tcPr>
            <w:tcW w:w="1389"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23.6</w:t>
            </w:r>
          </w:p>
        </w:tc>
        <w:tc>
          <w:tcPr>
            <w:tcW w:w="1390"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9.4</w:t>
            </w:r>
          </w:p>
        </w:tc>
        <w:tc>
          <w:tcPr>
            <w:tcW w:w="1389"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13.6</w:t>
            </w:r>
          </w:p>
        </w:tc>
        <w:tc>
          <w:tcPr>
            <w:tcW w:w="1389"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6.17</w:t>
            </w:r>
          </w:p>
        </w:tc>
      </w:tr>
      <w:tr>
        <w:tblPrEx>
          <w:shd w:val="clear" w:color="auto" w:fill="FFFFFF"/>
          <w:tblLayout w:type="fixed"/>
          <w:tblCellMar>
            <w:top w:w="0" w:type="dxa"/>
            <w:left w:w="0" w:type="dxa"/>
            <w:bottom w:w="0" w:type="dxa"/>
            <w:right w:w="0" w:type="dxa"/>
          </w:tblCellMar>
        </w:tblPrEx>
        <w:trPr>
          <w:jc w:val="center"/>
        </w:trPr>
        <w:tc>
          <w:tcPr>
            <w:tcW w:w="1388"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33.2</w:t>
            </w:r>
          </w:p>
        </w:tc>
        <w:tc>
          <w:tcPr>
            <w:tcW w:w="1389"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11.41</w:t>
            </w:r>
          </w:p>
        </w:tc>
        <w:tc>
          <w:tcPr>
            <w:tcW w:w="1389"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23.2</w:t>
            </w:r>
          </w:p>
        </w:tc>
        <w:tc>
          <w:tcPr>
            <w:tcW w:w="1390"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9.3</w:t>
            </w:r>
          </w:p>
        </w:tc>
        <w:tc>
          <w:tcPr>
            <w:tcW w:w="1389"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13.2</w:t>
            </w:r>
          </w:p>
        </w:tc>
        <w:tc>
          <w:tcPr>
            <w:tcW w:w="1389"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5.99</w:t>
            </w:r>
          </w:p>
        </w:tc>
      </w:tr>
      <w:tr>
        <w:tblPrEx>
          <w:shd w:val="clear" w:color="auto" w:fill="FFFFFF"/>
          <w:tblLayout w:type="fixed"/>
          <w:tblCellMar>
            <w:top w:w="0" w:type="dxa"/>
            <w:left w:w="0" w:type="dxa"/>
            <w:bottom w:w="0" w:type="dxa"/>
            <w:right w:w="0" w:type="dxa"/>
          </w:tblCellMar>
        </w:tblPrEx>
        <w:trPr>
          <w:jc w:val="center"/>
        </w:trPr>
        <w:tc>
          <w:tcPr>
            <w:tcW w:w="1388"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32.8</w:t>
            </w:r>
          </w:p>
        </w:tc>
        <w:tc>
          <w:tcPr>
            <w:tcW w:w="1389"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11.34</w:t>
            </w:r>
          </w:p>
        </w:tc>
        <w:tc>
          <w:tcPr>
            <w:tcW w:w="1389"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22.8</w:t>
            </w:r>
          </w:p>
        </w:tc>
        <w:tc>
          <w:tcPr>
            <w:tcW w:w="1390"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9.2</w:t>
            </w:r>
          </w:p>
        </w:tc>
        <w:tc>
          <w:tcPr>
            <w:tcW w:w="1389"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12.8</w:t>
            </w:r>
          </w:p>
        </w:tc>
        <w:tc>
          <w:tcPr>
            <w:tcW w:w="1389"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5.81</w:t>
            </w:r>
          </w:p>
        </w:tc>
      </w:tr>
      <w:tr>
        <w:tblPrEx>
          <w:tblLayout w:type="fixed"/>
          <w:tblCellMar>
            <w:top w:w="0" w:type="dxa"/>
            <w:left w:w="0" w:type="dxa"/>
            <w:bottom w:w="0" w:type="dxa"/>
            <w:right w:w="0" w:type="dxa"/>
          </w:tblCellMar>
        </w:tblPrEx>
        <w:trPr>
          <w:jc w:val="center"/>
        </w:trPr>
        <w:tc>
          <w:tcPr>
            <w:tcW w:w="1388"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32.4</w:t>
            </w:r>
          </w:p>
        </w:tc>
        <w:tc>
          <w:tcPr>
            <w:tcW w:w="1389"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11.27</w:t>
            </w:r>
          </w:p>
        </w:tc>
        <w:tc>
          <w:tcPr>
            <w:tcW w:w="1389"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22.4</w:t>
            </w:r>
          </w:p>
        </w:tc>
        <w:tc>
          <w:tcPr>
            <w:tcW w:w="1390"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9.1</w:t>
            </w:r>
          </w:p>
        </w:tc>
        <w:tc>
          <w:tcPr>
            <w:tcW w:w="1389"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12.4</w:t>
            </w:r>
          </w:p>
        </w:tc>
        <w:tc>
          <w:tcPr>
            <w:tcW w:w="1389"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5.62</w:t>
            </w:r>
          </w:p>
        </w:tc>
      </w:tr>
      <w:tr>
        <w:tblPrEx>
          <w:tblLayout w:type="fixed"/>
          <w:tblCellMar>
            <w:top w:w="0" w:type="dxa"/>
            <w:left w:w="0" w:type="dxa"/>
            <w:bottom w:w="0" w:type="dxa"/>
            <w:right w:w="0" w:type="dxa"/>
          </w:tblCellMar>
        </w:tblPrEx>
        <w:trPr>
          <w:jc w:val="center"/>
        </w:trPr>
        <w:tc>
          <w:tcPr>
            <w:tcW w:w="1388"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32</w:t>
            </w:r>
          </w:p>
        </w:tc>
        <w:tc>
          <w:tcPr>
            <w:tcW w:w="1389"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11.2</w:t>
            </w:r>
          </w:p>
        </w:tc>
        <w:tc>
          <w:tcPr>
            <w:tcW w:w="1389"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22</w:t>
            </w:r>
          </w:p>
        </w:tc>
        <w:tc>
          <w:tcPr>
            <w:tcW w:w="1390"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8.99</w:t>
            </w:r>
          </w:p>
        </w:tc>
        <w:tc>
          <w:tcPr>
            <w:tcW w:w="1389"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12</w:t>
            </w:r>
          </w:p>
        </w:tc>
        <w:tc>
          <w:tcPr>
            <w:tcW w:w="1389"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5.43</w:t>
            </w:r>
          </w:p>
        </w:tc>
      </w:tr>
      <w:tr>
        <w:tblPrEx>
          <w:shd w:val="clear" w:color="auto" w:fill="FFFFFF"/>
          <w:tblLayout w:type="fixed"/>
          <w:tblCellMar>
            <w:top w:w="0" w:type="dxa"/>
            <w:left w:w="0" w:type="dxa"/>
            <w:bottom w:w="0" w:type="dxa"/>
            <w:right w:w="0" w:type="dxa"/>
          </w:tblCellMar>
        </w:tblPrEx>
        <w:trPr>
          <w:jc w:val="center"/>
        </w:trPr>
        <w:tc>
          <w:tcPr>
            <w:tcW w:w="1388"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31.6</w:t>
            </w:r>
          </w:p>
        </w:tc>
        <w:tc>
          <w:tcPr>
            <w:tcW w:w="1389"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11.13</w:t>
            </w:r>
          </w:p>
        </w:tc>
        <w:tc>
          <w:tcPr>
            <w:tcW w:w="1389"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21.6</w:t>
            </w:r>
          </w:p>
        </w:tc>
        <w:tc>
          <w:tcPr>
            <w:tcW w:w="1390"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8.88</w:t>
            </w:r>
          </w:p>
        </w:tc>
        <w:tc>
          <w:tcPr>
            <w:tcW w:w="1389"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11.6</w:t>
            </w:r>
          </w:p>
        </w:tc>
        <w:tc>
          <w:tcPr>
            <w:tcW w:w="1389"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5.23</w:t>
            </w:r>
          </w:p>
        </w:tc>
      </w:tr>
      <w:tr>
        <w:tblPrEx>
          <w:shd w:val="clear" w:color="auto" w:fill="FFFFFF"/>
          <w:tblLayout w:type="fixed"/>
          <w:tblCellMar>
            <w:top w:w="0" w:type="dxa"/>
            <w:left w:w="0" w:type="dxa"/>
            <w:bottom w:w="0" w:type="dxa"/>
            <w:right w:w="0" w:type="dxa"/>
          </w:tblCellMar>
        </w:tblPrEx>
        <w:trPr>
          <w:jc w:val="center"/>
        </w:trPr>
        <w:tc>
          <w:tcPr>
            <w:tcW w:w="1388"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31.2</w:t>
            </w:r>
          </w:p>
        </w:tc>
        <w:tc>
          <w:tcPr>
            <w:tcW w:w="1389"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11.04</w:t>
            </w:r>
          </w:p>
        </w:tc>
        <w:tc>
          <w:tcPr>
            <w:tcW w:w="1389"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21.2</w:t>
            </w:r>
          </w:p>
        </w:tc>
        <w:tc>
          <w:tcPr>
            <w:tcW w:w="1390"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8.77</w:t>
            </w:r>
          </w:p>
        </w:tc>
        <w:tc>
          <w:tcPr>
            <w:tcW w:w="1389"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11.2</w:t>
            </w:r>
          </w:p>
        </w:tc>
        <w:tc>
          <w:tcPr>
            <w:tcW w:w="1389"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5.03</w:t>
            </w:r>
          </w:p>
        </w:tc>
      </w:tr>
      <w:tr>
        <w:tblPrEx>
          <w:shd w:val="clear" w:color="auto" w:fill="FFFFFF"/>
          <w:tblLayout w:type="fixed"/>
          <w:tblCellMar>
            <w:top w:w="0" w:type="dxa"/>
            <w:left w:w="0" w:type="dxa"/>
            <w:bottom w:w="0" w:type="dxa"/>
            <w:right w:w="0" w:type="dxa"/>
          </w:tblCellMar>
        </w:tblPrEx>
        <w:trPr>
          <w:jc w:val="center"/>
        </w:trPr>
        <w:tc>
          <w:tcPr>
            <w:tcW w:w="1388"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30.8</w:t>
            </w:r>
          </w:p>
        </w:tc>
        <w:tc>
          <w:tcPr>
            <w:tcW w:w="1389"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10.97</w:t>
            </w:r>
          </w:p>
        </w:tc>
        <w:tc>
          <w:tcPr>
            <w:tcW w:w="1389"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20.8</w:t>
            </w:r>
          </w:p>
        </w:tc>
        <w:tc>
          <w:tcPr>
            <w:tcW w:w="1390"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8.66</w:t>
            </w:r>
          </w:p>
        </w:tc>
        <w:tc>
          <w:tcPr>
            <w:tcW w:w="1389" w:type="dxa"/>
            <w:shd w:val="clear" w:color="auto" w:fill="FFFFFF"/>
            <w:noWrap w:val="0"/>
            <w:vAlign w:val="center"/>
          </w:tcPr>
          <w:p>
            <w:pPr>
              <w:widowControl/>
              <w:jc w:val="left"/>
              <w:rPr>
                <w:rFonts w:ascii="宋体" w:hAnsi="宋体" w:cs="宋体"/>
                <w:color w:val="000000"/>
                <w:kern w:val="0"/>
                <w:szCs w:val="21"/>
              </w:rPr>
            </w:pPr>
          </w:p>
        </w:tc>
        <w:tc>
          <w:tcPr>
            <w:tcW w:w="1389" w:type="dxa"/>
            <w:shd w:val="clear" w:color="auto" w:fill="FFFFFF"/>
            <w:noWrap w:val="0"/>
            <w:vAlign w:val="center"/>
          </w:tcPr>
          <w:p>
            <w:pPr>
              <w:widowControl/>
              <w:jc w:val="left"/>
              <w:rPr>
                <w:rFonts w:ascii="宋体" w:hAnsi="宋体" w:cs="宋体"/>
                <w:color w:val="000000"/>
                <w:kern w:val="0"/>
                <w:szCs w:val="21"/>
              </w:rPr>
            </w:pPr>
          </w:p>
        </w:tc>
      </w:tr>
      <w:tr>
        <w:tblPrEx>
          <w:shd w:val="clear" w:color="auto" w:fill="FFFFFF"/>
          <w:tblLayout w:type="fixed"/>
          <w:tblCellMar>
            <w:top w:w="0" w:type="dxa"/>
            <w:left w:w="0" w:type="dxa"/>
            <w:bottom w:w="0" w:type="dxa"/>
            <w:right w:w="0" w:type="dxa"/>
          </w:tblCellMar>
        </w:tblPrEx>
        <w:trPr>
          <w:jc w:val="center"/>
        </w:trPr>
        <w:tc>
          <w:tcPr>
            <w:tcW w:w="1388"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30.4</w:t>
            </w:r>
          </w:p>
        </w:tc>
        <w:tc>
          <w:tcPr>
            <w:tcW w:w="1389"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10.89</w:t>
            </w:r>
          </w:p>
        </w:tc>
        <w:tc>
          <w:tcPr>
            <w:tcW w:w="1389"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20.4</w:t>
            </w:r>
          </w:p>
        </w:tc>
        <w:tc>
          <w:tcPr>
            <w:tcW w:w="1390"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8.55</w:t>
            </w:r>
          </w:p>
        </w:tc>
        <w:tc>
          <w:tcPr>
            <w:tcW w:w="1389" w:type="dxa"/>
            <w:shd w:val="clear" w:color="auto" w:fill="FFFFFF"/>
            <w:noWrap w:val="0"/>
            <w:vAlign w:val="center"/>
          </w:tcPr>
          <w:p>
            <w:pPr>
              <w:widowControl/>
              <w:jc w:val="left"/>
              <w:rPr>
                <w:rFonts w:ascii="宋体" w:hAnsi="宋体" w:cs="宋体"/>
                <w:color w:val="000000"/>
                <w:kern w:val="0"/>
                <w:szCs w:val="21"/>
              </w:rPr>
            </w:pPr>
          </w:p>
        </w:tc>
        <w:tc>
          <w:tcPr>
            <w:tcW w:w="1389" w:type="dxa"/>
            <w:shd w:val="clear" w:color="auto" w:fill="FFFFFF"/>
            <w:noWrap w:val="0"/>
            <w:vAlign w:val="center"/>
          </w:tcPr>
          <w:p>
            <w:pPr>
              <w:widowControl/>
              <w:jc w:val="left"/>
              <w:rPr>
                <w:rFonts w:ascii="宋体" w:hAnsi="宋体" w:cs="宋体"/>
                <w:color w:val="000000"/>
                <w:kern w:val="0"/>
                <w:szCs w:val="21"/>
              </w:rPr>
            </w:pPr>
          </w:p>
        </w:tc>
      </w:tr>
    </w:tbl>
    <w:p>
      <w:pPr>
        <w:widowControl/>
        <w:shd w:val="clear" w:color="auto" w:fill="FFFFFF"/>
        <w:spacing w:line="540" w:lineRule="atLeast"/>
        <w:jc w:val="left"/>
        <w:rPr>
          <w:rFonts w:ascii="宋体" w:hAnsi="宋体" w:cs="宋体"/>
          <w:color w:val="000000"/>
          <w:kern w:val="0"/>
          <w:szCs w:val="21"/>
        </w:rPr>
      </w:pPr>
      <w:r>
        <w:rPr>
          <w:rFonts w:hint="eastAsia"/>
          <w:b/>
        </w:rPr>
        <w:t>　　</w:t>
      </w:r>
      <w:r>
        <w:rPr>
          <w:rFonts w:hint="eastAsia" w:ascii="宋体" w:hAnsi="宋体" w:cs="宋体"/>
          <w:color w:val="000000"/>
          <w:kern w:val="0"/>
          <w:szCs w:val="21"/>
        </w:rPr>
        <w:t>表17  男、女铁饼（男2公斤、女1公斤）</w:t>
      </w:r>
    </w:p>
    <w:tbl>
      <w:tblPr>
        <w:tblStyle w:val="5"/>
        <w:tblW w:w="8370" w:type="dxa"/>
        <w:jc w:val="center"/>
        <w:tblInd w:w="0" w:type="dxa"/>
        <w:shd w:val="clear" w:color="auto" w:fill="FFFFFF"/>
        <w:tblLayout w:type="fixed"/>
        <w:tblCellMar>
          <w:top w:w="0" w:type="dxa"/>
          <w:left w:w="0" w:type="dxa"/>
          <w:bottom w:w="0" w:type="dxa"/>
          <w:right w:w="0" w:type="dxa"/>
        </w:tblCellMar>
      </w:tblPr>
      <w:tblGrid>
        <w:gridCol w:w="1395"/>
        <w:gridCol w:w="1395"/>
        <w:gridCol w:w="1395"/>
        <w:gridCol w:w="1395"/>
        <w:gridCol w:w="1395"/>
        <w:gridCol w:w="1395"/>
      </w:tblGrid>
      <w:tr>
        <w:tblPrEx>
          <w:tblLayout w:type="fixed"/>
          <w:tblCellMar>
            <w:top w:w="0" w:type="dxa"/>
            <w:left w:w="0" w:type="dxa"/>
            <w:bottom w:w="0" w:type="dxa"/>
            <w:right w:w="0" w:type="dxa"/>
          </w:tblCellMar>
        </w:tblPrEx>
        <w:trPr>
          <w:jc w:val="center"/>
        </w:trPr>
        <w:tc>
          <w:tcPr>
            <w:tcW w:w="1395"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分值</w:t>
            </w:r>
          </w:p>
        </w:tc>
        <w:tc>
          <w:tcPr>
            <w:tcW w:w="1395"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成绩</w:t>
            </w:r>
          </w:p>
        </w:tc>
        <w:tc>
          <w:tcPr>
            <w:tcW w:w="1395"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分值</w:t>
            </w:r>
          </w:p>
        </w:tc>
        <w:tc>
          <w:tcPr>
            <w:tcW w:w="1395"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成绩</w:t>
            </w:r>
          </w:p>
        </w:tc>
        <w:tc>
          <w:tcPr>
            <w:tcW w:w="1395"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分值</w:t>
            </w:r>
          </w:p>
        </w:tc>
        <w:tc>
          <w:tcPr>
            <w:tcW w:w="1395"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成绩</w:t>
            </w:r>
          </w:p>
        </w:tc>
      </w:tr>
      <w:tr>
        <w:tblPrEx>
          <w:tblLayout w:type="fixed"/>
          <w:tblCellMar>
            <w:top w:w="0" w:type="dxa"/>
            <w:left w:w="0" w:type="dxa"/>
            <w:bottom w:w="0" w:type="dxa"/>
            <w:right w:w="0" w:type="dxa"/>
          </w:tblCellMar>
        </w:tblPrEx>
        <w:trPr>
          <w:jc w:val="center"/>
        </w:trPr>
        <w:tc>
          <w:tcPr>
            <w:tcW w:w="1395"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40</w:t>
            </w:r>
          </w:p>
        </w:tc>
        <w:tc>
          <w:tcPr>
            <w:tcW w:w="1395"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38</w:t>
            </w:r>
          </w:p>
        </w:tc>
        <w:tc>
          <w:tcPr>
            <w:tcW w:w="1395"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29.6</w:t>
            </w:r>
          </w:p>
        </w:tc>
        <w:tc>
          <w:tcPr>
            <w:tcW w:w="1395"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33.28</w:t>
            </w:r>
          </w:p>
        </w:tc>
        <w:tc>
          <w:tcPr>
            <w:tcW w:w="1395"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19.2</w:t>
            </w:r>
          </w:p>
        </w:tc>
        <w:tc>
          <w:tcPr>
            <w:tcW w:w="1395"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26.51</w:t>
            </w:r>
          </w:p>
        </w:tc>
      </w:tr>
      <w:tr>
        <w:tblPrEx>
          <w:shd w:val="clear" w:color="auto" w:fill="FFFFFF"/>
          <w:tblLayout w:type="fixed"/>
          <w:tblCellMar>
            <w:top w:w="0" w:type="dxa"/>
            <w:left w:w="0" w:type="dxa"/>
            <w:bottom w:w="0" w:type="dxa"/>
            <w:right w:w="0" w:type="dxa"/>
          </w:tblCellMar>
        </w:tblPrEx>
        <w:trPr>
          <w:jc w:val="center"/>
        </w:trPr>
        <w:tc>
          <w:tcPr>
            <w:tcW w:w="1395"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39.6</w:t>
            </w:r>
          </w:p>
        </w:tc>
        <w:tc>
          <w:tcPr>
            <w:tcW w:w="1395"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37.84</w:t>
            </w:r>
          </w:p>
        </w:tc>
        <w:tc>
          <w:tcPr>
            <w:tcW w:w="1395"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29.2</w:t>
            </w:r>
          </w:p>
        </w:tc>
        <w:tc>
          <w:tcPr>
            <w:tcW w:w="1395"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33.07</w:t>
            </w:r>
          </w:p>
        </w:tc>
        <w:tc>
          <w:tcPr>
            <w:tcW w:w="1395"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18.8</w:t>
            </w:r>
          </w:p>
        </w:tc>
        <w:tc>
          <w:tcPr>
            <w:tcW w:w="1395"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26.18</w:t>
            </w:r>
          </w:p>
        </w:tc>
      </w:tr>
      <w:tr>
        <w:tblPrEx>
          <w:shd w:val="clear" w:color="auto" w:fill="FFFFFF"/>
          <w:tblLayout w:type="fixed"/>
          <w:tblCellMar>
            <w:top w:w="0" w:type="dxa"/>
            <w:left w:w="0" w:type="dxa"/>
            <w:bottom w:w="0" w:type="dxa"/>
            <w:right w:w="0" w:type="dxa"/>
          </w:tblCellMar>
        </w:tblPrEx>
        <w:trPr>
          <w:jc w:val="center"/>
        </w:trPr>
        <w:tc>
          <w:tcPr>
            <w:tcW w:w="1395"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39.2</w:t>
            </w:r>
          </w:p>
        </w:tc>
        <w:tc>
          <w:tcPr>
            <w:tcW w:w="1395"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37.68</w:t>
            </w:r>
          </w:p>
        </w:tc>
        <w:tc>
          <w:tcPr>
            <w:tcW w:w="1395"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28.9</w:t>
            </w:r>
          </w:p>
        </w:tc>
        <w:tc>
          <w:tcPr>
            <w:tcW w:w="1395"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32.86</w:t>
            </w:r>
          </w:p>
        </w:tc>
        <w:tc>
          <w:tcPr>
            <w:tcW w:w="1395"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18.4</w:t>
            </w:r>
          </w:p>
        </w:tc>
        <w:tc>
          <w:tcPr>
            <w:tcW w:w="1395"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25.84</w:t>
            </w:r>
          </w:p>
        </w:tc>
      </w:tr>
      <w:tr>
        <w:tblPrEx>
          <w:tblLayout w:type="fixed"/>
          <w:tblCellMar>
            <w:top w:w="0" w:type="dxa"/>
            <w:left w:w="0" w:type="dxa"/>
            <w:bottom w:w="0" w:type="dxa"/>
            <w:right w:w="0" w:type="dxa"/>
          </w:tblCellMar>
        </w:tblPrEx>
        <w:trPr>
          <w:jc w:val="center"/>
        </w:trPr>
        <w:tc>
          <w:tcPr>
            <w:tcW w:w="1395"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38.8</w:t>
            </w:r>
          </w:p>
        </w:tc>
        <w:tc>
          <w:tcPr>
            <w:tcW w:w="1395"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37.52</w:t>
            </w:r>
          </w:p>
        </w:tc>
        <w:tc>
          <w:tcPr>
            <w:tcW w:w="1395"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28.4</w:t>
            </w:r>
          </w:p>
        </w:tc>
        <w:tc>
          <w:tcPr>
            <w:tcW w:w="1395"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32.64</w:t>
            </w:r>
          </w:p>
        </w:tc>
        <w:tc>
          <w:tcPr>
            <w:tcW w:w="1395"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18</w:t>
            </w:r>
          </w:p>
        </w:tc>
        <w:tc>
          <w:tcPr>
            <w:tcW w:w="1395"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25.5</w:t>
            </w:r>
          </w:p>
        </w:tc>
      </w:tr>
      <w:tr>
        <w:tblPrEx>
          <w:shd w:val="clear" w:color="auto" w:fill="FFFFFF"/>
          <w:tblLayout w:type="fixed"/>
          <w:tblCellMar>
            <w:top w:w="0" w:type="dxa"/>
            <w:left w:w="0" w:type="dxa"/>
            <w:bottom w:w="0" w:type="dxa"/>
            <w:right w:w="0" w:type="dxa"/>
          </w:tblCellMar>
        </w:tblPrEx>
        <w:trPr>
          <w:jc w:val="center"/>
        </w:trPr>
        <w:tc>
          <w:tcPr>
            <w:tcW w:w="1395"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38.4</w:t>
            </w:r>
          </w:p>
        </w:tc>
        <w:tc>
          <w:tcPr>
            <w:tcW w:w="1395"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37.36</w:t>
            </w:r>
          </w:p>
        </w:tc>
        <w:tc>
          <w:tcPr>
            <w:tcW w:w="1395"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28</w:t>
            </w:r>
          </w:p>
        </w:tc>
        <w:tc>
          <w:tcPr>
            <w:tcW w:w="1395"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32.42</w:t>
            </w:r>
          </w:p>
        </w:tc>
        <w:tc>
          <w:tcPr>
            <w:tcW w:w="1395"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17.6</w:t>
            </w:r>
          </w:p>
        </w:tc>
        <w:tc>
          <w:tcPr>
            <w:tcW w:w="1395"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25.14</w:t>
            </w:r>
          </w:p>
        </w:tc>
      </w:tr>
      <w:tr>
        <w:tblPrEx>
          <w:tblLayout w:type="fixed"/>
          <w:tblCellMar>
            <w:top w:w="0" w:type="dxa"/>
            <w:left w:w="0" w:type="dxa"/>
            <w:bottom w:w="0" w:type="dxa"/>
            <w:right w:w="0" w:type="dxa"/>
          </w:tblCellMar>
        </w:tblPrEx>
        <w:trPr>
          <w:jc w:val="center"/>
        </w:trPr>
        <w:tc>
          <w:tcPr>
            <w:tcW w:w="1395"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38</w:t>
            </w:r>
          </w:p>
        </w:tc>
        <w:tc>
          <w:tcPr>
            <w:tcW w:w="1395"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37.2</w:t>
            </w:r>
          </w:p>
        </w:tc>
        <w:tc>
          <w:tcPr>
            <w:tcW w:w="1395"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27.6</w:t>
            </w:r>
          </w:p>
        </w:tc>
        <w:tc>
          <w:tcPr>
            <w:tcW w:w="1395"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32.19</w:t>
            </w:r>
          </w:p>
        </w:tc>
        <w:tc>
          <w:tcPr>
            <w:tcW w:w="1395"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17.2</w:t>
            </w:r>
          </w:p>
        </w:tc>
        <w:tc>
          <w:tcPr>
            <w:tcW w:w="1395"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24.78</w:t>
            </w:r>
          </w:p>
        </w:tc>
      </w:tr>
      <w:tr>
        <w:tblPrEx>
          <w:shd w:val="clear" w:color="auto" w:fill="FFFFFF"/>
          <w:tblLayout w:type="fixed"/>
          <w:tblCellMar>
            <w:top w:w="0" w:type="dxa"/>
            <w:left w:w="0" w:type="dxa"/>
            <w:bottom w:w="0" w:type="dxa"/>
            <w:right w:w="0" w:type="dxa"/>
          </w:tblCellMar>
        </w:tblPrEx>
        <w:trPr>
          <w:jc w:val="center"/>
        </w:trPr>
        <w:tc>
          <w:tcPr>
            <w:tcW w:w="1395"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37.6</w:t>
            </w:r>
          </w:p>
        </w:tc>
        <w:tc>
          <w:tcPr>
            <w:tcW w:w="1395"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37.03</w:t>
            </w:r>
          </w:p>
        </w:tc>
        <w:tc>
          <w:tcPr>
            <w:tcW w:w="1395"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27.2</w:t>
            </w:r>
          </w:p>
        </w:tc>
        <w:tc>
          <w:tcPr>
            <w:tcW w:w="1395"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31.96</w:t>
            </w:r>
          </w:p>
        </w:tc>
        <w:tc>
          <w:tcPr>
            <w:tcW w:w="1395"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16.8</w:t>
            </w:r>
          </w:p>
        </w:tc>
        <w:tc>
          <w:tcPr>
            <w:tcW w:w="1395"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24.42</w:t>
            </w:r>
          </w:p>
        </w:tc>
      </w:tr>
      <w:tr>
        <w:tblPrEx>
          <w:tblLayout w:type="fixed"/>
          <w:tblCellMar>
            <w:top w:w="0" w:type="dxa"/>
            <w:left w:w="0" w:type="dxa"/>
            <w:bottom w:w="0" w:type="dxa"/>
            <w:right w:w="0" w:type="dxa"/>
          </w:tblCellMar>
        </w:tblPrEx>
        <w:trPr>
          <w:jc w:val="center"/>
        </w:trPr>
        <w:tc>
          <w:tcPr>
            <w:tcW w:w="1395"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37.2</w:t>
            </w:r>
          </w:p>
        </w:tc>
        <w:tc>
          <w:tcPr>
            <w:tcW w:w="1395"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36.86</w:t>
            </w:r>
          </w:p>
        </w:tc>
        <w:tc>
          <w:tcPr>
            <w:tcW w:w="1395"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26.8</w:t>
            </w:r>
          </w:p>
        </w:tc>
        <w:tc>
          <w:tcPr>
            <w:tcW w:w="1395"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31.73</w:t>
            </w:r>
          </w:p>
        </w:tc>
        <w:tc>
          <w:tcPr>
            <w:tcW w:w="1395"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16.4</w:t>
            </w:r>
          </w:p>
        </w:tc>
        <w:tc>
          <w:tcPr>
            <w:tcW w:w="1395"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24.04</w:t>
            </w:r>
          </w:p>
        </w:tc>
      </w:tr>
      <w:tr>
        <w:tblPrEx>
          <w:shd w:val="clear" w:color="auto" w:fill="FFFFFF"/>
          <w:tblLayout w:type="fixed"/>
          <w:tblCellMar>
            <w:top w:w="0" w:type="dxa"/>
            <w:left w:w="0" w:type="dxa"/>
            <w:bottom w:w="0" w:type="dxa"/>
            <w:right w:w="0" w:type="dxa"/>
          </w:tblCellMar>
        </w:tblPrEx>
        <w:trPr>
          <w:jc w:val="center"/>
        </w:trPr>
        <w:tc>
          <w:tcPr>
            <w:tcW w:w="1395"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36.8</w:t>
            </w:r>
          </w:p>
        </w:tc>
        <w:tc>
          <w:tcPr>
            <w:tcW w:w="1395"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36.69</w:t>
            </w:r>
          </w:p>
        </w:tc>
        <w:tc>
          <w:tcPr>
            <w:tcW w:w="1395"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26.4</w:t>
            </w:r>
          </w:p>
        </w:tc>
        <w:tc>
          <w:tcPr>
            <w:tcW w:w="1395"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31.49</w:t>
            </w:r>
          </w:p>
        </w:tc>
        <w:tc>
          <w:tcPr>
            <w:tcW w:w="1395"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16</w:t>
            </w:r>
          </w:p>
        </w:tc>
        <w:tc>
          <w:tcPr>
            <w:tcW w:w="1395"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23.65</w:t>
            </w:r>
          </w:p>
        </w:tc>
      </w:tr>
      <w:tr>
        <w:tblPrEx>
          <w:tblLayout w:type="fixed"/>
          <w:tblCellMar>
            <w:top w:w="0" w:type="dxa"/>
            <w:left w:w="0" w:type="dxa"/>
            <w:bottom w:w="0" w:type="dxa"/>
            <w:right w:w="0" w:type="dxa"/>
          </w:tblCellMar>
        </w:tblPrEx>
        <w:trPr>
          <w:jc w:val="center"/>
        </w:trPr>
        <w:tc>
          <w:tcPr>
            <w:tcW w:w="1395"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36.4</w:t>
            </w:r>
          </w:p>
        </w:tc>
        <w:tc>
          <w:tcPr>
            <w:tcW w:w="1395"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36.52</w:t>
            </w:r>
          </w:p>
        </w:tc>
        <w:tc>
          <w:tcPr>
            <w:tcW w:w="1395"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26</w:t>
            </w:r>
          </w:p>
        </w:tc>
        <w:tc>
          <w:tcPr>
            <w:tcW w:w="1395"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31.25</w:t>
            </w:r>
          </w:p>
        </w:tc>
        <w:tc>
          <w:tcPr>
            <w:tcW w:w="1395"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15.6</w:t>
            </w:r>
          </w:p>
        </w:tc>
        <w:tc>
          <w:tcPr>
            <w:tcW w:w="1395"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23.26</w:t>
            </w:r>
          </w:p>
        </w:tc>
      </w:tr>
      <w:tr>
        <w:tblPrEx>
          <w:tblLayout w:type="fixed"/>
          <w:tblCellMar>
            <w:top w:w="0" w:type="dxa"/>
            <w:left w:w="0" w:type="dxa"/>
            <w:bottom w:w="0" w:type="dxa"/>
            <w:right w:w="0" w:type="dxa"/>
          </w:tblCellMar>
        </w:tblPrEx>
        <w:trPr>
          <w:jc w:val="center"/>
        </w:trPr>
        <w:tc>
          <w:tcPr>
            <w:tcW w:w="1395"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36</w:t>
            </w:r>
          </w:p>
        </w:tc>
        <w:tc>
          <w:tcPr>
            <w:tcW w:w="1395"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36.35</w:t>
            </w:r>
          </w:p>
        </w:tc>
        <w:tc>
          <w:tcPr>
            <w:tcW w:w="1395"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25.6</w:t>
            </w:r>
          </w:p>
        </w:tc>
        <w:tc>
          <w:tcPr>
            <w:tcW w:w="1395"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31.01</w:t>
            </w:r>
          </w:p>
        </w:tc>
        <w:tc>
          <w:tcPr>
            <w:tcW w:w="1395"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15.2</w:t>
            </w:r>
          </w:p>
        </w:tc>
        <w:tc>
          <w:tcPr>
            <w:tcW w:w="1395"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22.85</w:t>
            </w:r>
          </w:p>
        </w:tc>
      </w:tr>
      <w:tr>
        <w:tblPrEx>
          <w:tblLayout w:type="fixed"/>
          <w:tblCellMar>
            <w:top w:w="0" w:type="dxa"/>
            <w:left w:w="0" w:type="dxa"/>
            <w:bottom w:w="0" w:type="dxa"/>
            <w:right w:w="0" w:type="dxa"/>
          </w:tblCellMar>
        </w:tblPrEx>
        <w:trPr>
          <w:jc w:val="center"/>
        </w:trPr>
        <w:tc>
          <w:tcPr>
            <w:tcW w:w="1395"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35.6</w:t>
            </w:r>
          </w:p>
        </w:tc>
        <w:tc>
          <w:tcPr>
            <w:tcW w:w="1395"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36.18</w:t>
            </w:r>
          </w:p>
        </w:tc>
        <w:tc>
          <w:tcPr>
            <w:tcW w:w="1395"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25.2</w:t>
            </w:r>
          </w:p>
        </w:tc>
        <w:tc>
          <w:tcPr>
            <w:tcW w:w="1395"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30.76</w:t>
            </w:r>
          </w:p>
        </w:tc>
        <w:tc>
          <w:tcPr>
            <w:tcW w:w="1395"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14.8</w:t>
            </w:r>
          </w:p>
        </w:tc>
        <w:tc>
          <w:tcPr>
            <w:tcW w:w="1395"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22.43</w:t>
            </w:r>
          </w:p>
        </w:tc>
      </w:tr>
      <w:tr>
        <w:tblPrEx>
          <w:tblLayout w:type="fixed"/>
          <w:tblCellMar>
            <w:top w:w="0" w:type="dxa"/>
            <w:left w:w="0" w:type="dxa"/>
            <w:bottom w:w="0" w:type="dxa"/>
            <w:right w:w="0" w:type="dxa"/>
          </w:tblCellMar>
        </w:tblPrEx>
        <w:trPr>
          <w:jc w:val="center"/>
        </w:trPr>
        <w:tc>
          <w:tcPr>
            <w:tcW w:w="1395"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35.2</w:t>
            </w:r>
          </w:p>
        </w:tc>
        <w:tc>
          <w:tcPr>
            <w:tcW w:w="1395"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36</w:t>
            </w:r>
          </w:p>
        </w:tc>
        <w:tc>
          <w:tcPr>
            <w:tcW w:w="1395"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24.8</w:t>
            </w:r>
          </w:p>
        </w:tc>
        <w:tc>
          <w:tcPr>
            <w:tcW w:w="1395"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30.51</w:t>
            </w:r>
          </w:p>
        </w:tc>
        <w:tc>
          <w:tcPr>
            <w:tcW w:w="1395"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14.4</w:t>
            </w:r>
          </w:p>
        </w:tc>
        <w:tc>
          <w:tcPr>
            <w:tcW w:w="1395"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22</w:t>
            </w:r>
          </w:p>
        </w:tc>
      </w:tr>
      <w:tr>
        <w:tblPrEx>
          <w:shd w:val="clear" w:color="auto" w:fill="FFFFFF"/>
          <w:tblLayout w:type="fixed"/>
          <w:tblCellMar>
            <w:top w:w="0" w:type="dxa"/>
            <w:left w:w="0" w:type="dxa"/>
            <w:bottom w:w="0" w:type="dxa"/>
            <w:right w:w="0" w:type="dxa"/>
          </w:tblCellMar>
        </w:tblPrEx>
        <w:trPr>
          <w:jc w:val="center"/>
        </w:trPr>
        <w:tc>
          <w:tcPr>
            <w:tcW w:w="1395"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34.8</w:t>
            </w:r>
          </w:p>
        </w:tc>
        <w:tc>
          <w:tcPr>
            <w:tcW w:w="1395"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35.82</w:t>
            </w:r>
          </w:p>
        </w:tc>
        <w:tc>
          <w:tcPr>
            <w:tcW w:w="1395"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24.4</w:t>
            </w:r>
          </w:p>
        </w:tc>
        <w:tc>
          <w:tcPr>
            <w:tcW w:w="1395"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30.26</w:t>
            </w:r>
          </w:p>
        </w:tc>
        <w:tc>
          <w:tcPr>
            <w:tcW w:w="1395"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14</w:t>
            </w:r>
          </w:p>
        </w:tc>
        <w:tc>
          <w:tcPr>
            <w:tcW w:w="1395"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21.56</w:t>
            </w:r>
          </w:p>
        </w:tc>
      </w:tr>
      <w:tr>
        <w:tblPrEx>
          <w:shd w:val="clear" w:color="auto" w:fill="FFFFFF"/>
          <w:tblLayout w:type="fixed"/>
          <w:tblCellMar>
            <w:top w:w="0" w:type="dxa"/>
            <w:left w:w="0" w:type="dxa"/>
            <w:bottom w:w="0" w:type="dxa"/>
            <w:right w:w="0" w:type="dxa"/>
          </w:tblCellMar>
        </w:tblPrEx>
        <w:trPr>
          <w:jc w:val="center"/>
        </w:trPr>
        <w:tc>
          <w:tcPr>
            <w:tcW w:w="1395"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34.4</w:t>
            </w:r>
          </w:p>
        </w:tc>
        <w:tc>
          <w:tcPr>
            <w:tcW w:w="1395"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35.64</w:t>
            </w:r>
          </w:p>
        </w:tc>
        <w:tc>
          <w:tcPr>
            <w:tcW w:w="1395"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24</w:t>
            </w:r>
          </w:p>
        </w:tc>
        <w:tc>
          <w:tcPr>
            <w:tcW w:w="1395"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30</w:t>
            </w:r>
          </w:p>
        </w:tc>
        <w:tc>
          <w:tcPr>
            <w:tcW w:w="1395"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13.6</w:t>
            </w:r>
          </w:p>
        </w:tc>
        <w:tc>
          <w:tcPr>
            <w:tcW w:w="1395"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21.11</w:t>
            </w:r>
          </w:p>
        </w:tc>
      </w:tr>
      <w:tr>
        <w:tblPrEx>
          <w:tblLayout w:type="fixed"/>
          <w:tblCellMar>
            <w:top w:w="0" w:type="dxa"/>
            <w:left w:w="0" w:type="dxa"/>
            <w:bottom w:w="0" w:type="dxa"/>
            <w:right w:w="0" w:type="dxa"/>
          </w:tblCellMar>
        </w:tblPrEx>
        <w:trPr>
          <w:jc w:val="center"/>
        </w:trPr>
        <w:tc>
          <w:tcPr>
            <w:tcW w:w="1395"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34</w:t>
            </w:r>
          </w:p>
        </w:tc>
        <w:tc>
          <w:tcPr>
            <w:tcW w:w="1395"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35.46</w:t>
            </w:r>
          </w:p>
        </w:tc>
        <w:tc>
          <w:tcPr>
            <w:tcW w:w="1395"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23.6</w:t>
            </w:r>
          </w:p>
        </w:tc>
        <w:tc>
          <w:tcPr>
            <w:tcW w:w="1395"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29.74</w:t>
            </w:r>
          </w:p>
        </w:tc>
        <w:tc>
          <w:tcPr>
            <w:tcW w:w="1395"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13.2</w:t>
            </w:r>
          </w:p>
        </w:tc>
        <w:tc>
          <w:tcPr>
            <w:tcW w:w="1395"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20.64</w:t>
            </w:r>
          </w:p>
        </w:tc>
      </w:tr>
      <w:tr>
        <w:tblPrEx>
          <w:shd w:val="clear" w:color="auto" w:fill="FFFFFF"/>
          <w:tblLayout w:type="fixed"/>
          <w:tblCellMar>
            <w:top w:w="0" w:type="dxa"/>
            <w:left w:w="0" w:type="dxa"/>
            <w:bottom w:w="0" w:type="dxa"/>
            <w:right w:w="0" w:type="dxa"/>
          </w:tblCellMar>
        </w:tblPrEx>
        <w:trPr>
          <w:jc w:val="center"/>
        </w:trPr>
        <w:tc>
          <w:tcPr>
            <w:tcW w:w="1395"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33.6</w:t>
            </w:r>
          </w:p>
        </w:tc>
        <w:tc>
          <w:tcPr>
            <w:tcW w:w="1395"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35.27</w:t>
            </w:r>
          </w:p>
        </w:tc>
        <w:tc>
          <w:tcPr>
            <w:tcW w:w="1395"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23.2</w:t>
            </w:r>
          </w:p>
        </w:tc>
        <w:tc>
          <w:tcPr>
            <w:tcW w:w="1395"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29.47</w:t>
            </w:r>
          </w:p>
        </w:tc>
        <w:tc>
          <w:tcPr>
            <w:tcW w:w="1395"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12.8</w:t>
            </w:r>
          </w:p>
        </w:tc>
        <w:tc>
          <w:tcPr>
            <w:tcW w:w="1395"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20.16</w:t>
            </w:r>
          </w:p>
        </w:tc>
      </w:tr>
      <w:tr>
        <w:tblPrEx>
          <w:shd w:val="clear" w:color="auto" w:fill="FFFFFF"/>
          <w:tblLayout w:type="fixed"/>
          <w:tblCellMar>
            <w:top w:w="0" w:type="dxa"/>
            <w:left w:w="0" w:type="dxa"/>
            <w:bottom w:w="0" w:type="dxa"/>
            <w:right w:w="0" w:type="dxa"/>
          </w:tblCellMar>
        </w:tblPrEx>
        <w:trPr>
          <w:jc w:val="center"/>
        </w:trPr>
        <w:tc>
          <w:tcPr>
            <w:tcW w:w="1395"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33.2</w:t>
            </w:r>
          </w:p>
        </w:tc>
        <w:tc>
          <w:tcPr>
            <w:tcW w:w="1395"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35.08</w:t>
            </w:r>
          </w:p>
        </w:tc>
        <w:tc>
          <w:tcPr>
            <w:tcW w:w="1395"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22.8</w:t>
            </w:r>
          </w:p>
        </w:tc>
        <w:tc>
          <w:tcPr>
            <w:tcW w:w="1395"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29.2</w:t>
            </w:r>
          </w:p>
        </w:tc>
        <w:tc>
          <w:tcPr>
            <w:tcW w:w="1395"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12.4</w:t>
            </w:r>
          </w:p>
        </w:tc>
        <w:tc>
          <w:tcPr>
            <w:tcW w:w="1395"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19.66</w:t>
            </w:r>
          </w:p>
        </w:tc>
      </w:tr>
      <w:tr>
        <w:tblPrEx>
          <w:tblLayout w:type="fixed"/>
          <w:tblCellMar>
            <w:top w:w="0" w:type="dxa"/>
            <w:left w:w="0" w:type="dxa"/>
            <w:bottom w:w="0" w:type="dxa"/>
            <w:right w:w="0" w:type="dxa"/>
          </w:tblCellMar>
        </w:tblPrEx>
        <w:trPr>
          <w:jc w:val="center"/>
        </w:trPr>
        <w:tc>
          <w:tcPr>
            <w:tcW w:w="1395"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32.8</w:t>
            </w:r>
          </w:p>
        </w:tc>
        <w:tc>
          <w:tcPr>
            <w:tcW w:w="1395"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34.89</w:t>
            </w:r>
          </w:p>
        </w:tc>
        <w:tc>
          <w:tcPr>
            <w:tcW w:w="1395"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22.4</w:t>
            </w:r>
          </w:p>
        </w:tc>
        <w:tc>
          <w:tcPr>
            <w:tcW w:w="1395"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28.92</w:t>
            </w:r>
          </w:p>
        </w:tc>
        <w:tc>
          <w:tcPr>
            <w:tcW w:w="1395"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12</w:t>
            </w:r>
          </w:p>
        </w:tc>
        <w:tc>
          <w:tcPr>
            <w:tcW w:w="1395"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19.14</w:t>
            </w:r>
          </w:p>
        </w:tc>
      </w:tr>
      <w:tr>
        <w:tblPrEx>
          <w:shd w:val="clear" w:color="auto" w:fill="FFFFFF"/>
          <w:tblLayout w:type="fixed"/>
          <w:tblCellMar>
            <w:top w:w="0" w:type="dxa"/>
            <w:left w:w="0" w:type="dxa"/>
            <w:bottom w:w="0" w:type="dxa"/>
            <w:right w:w="0" w:type="dxa"/>
          </w:tblCellMar>
        </w:tblPrEx>
        <w:trPr>
          <w:jc w:val="center"/>
        </w:trPr>
        <w:tc>
          <w:tcPr>
            <w:tcW w:w="1395"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32.4</w:t>
            </w:r>
          </w:p>
        </w:tc>
        <w:tc>
          <w:tcPr>
            <w:tcW w:w="1395"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34.7</w:t>
            </w:r>
          </w:p>
        </w:tc>
        <w:tc>
          <w:tcPr>
            <w:tcW w:w="1395"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22</w:t>
            </w:r>
          </w:p>
        </w:tc>
        <w:tc>
          <w:tcPr>
            <w:tcW w:w="1395"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28.64</w:t>
            </w:r>
          </w:p>
        </w:tc>
        <w:tc>
          <w:tcPr>
            <w:tcW w:w="1395"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11.6</w:t>
            </w:r>
          </w:p>
        </w:tc>
        <w:tc>
          <w:tcPr>
            <w:tcW w:w="1395"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18.62</w:t>
            </w:r>
          </w:p>
        </w:tc>
      </w:tr>
      <w:tr>
        <w:tblPrEx>
          <w:shd w:val="clear" w:color="auto" w:fill="FFFFFF"/>
          <w:tblLayout w:type="fixed"/>
          <w:tblCellMar>
            <w:top w:w="0" w:type="dxa"/>
            <w:left w:w="0" w:type="dxa"/>
            <w:bottom w:w="0" w:type="dxa"/>
            <w:right w:w="0" w:type="dxa"/>
          </w:tblCellMar>
        </w:tblPrEx>
        <w:trPr>
          <w:jc w:val="center"/>
        </w:trPr>
        <w:tc>
          <w:tcPr>
            <w:tcW w:w="1395"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32</w:t>
            </w:r>
          </w:p>
        </w:tc>
        <w:tc>
          <w:tcPr>
            <w:tcW w:w="1395"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34.5</w:t>
            </w:r>
          </w:p>
        </w:tc>
        <w:tc>
          <w:tcPr>
            <w:tcW w:w="1395"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21.6</w:t>
            </w:r>
          </w:p>
        </w:tc>
        <w:tc>
          <w:tcPr>
            <w:tcW w:w="1395"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28.35</w:t>
            </w:r>
          </w:p>
        </w:tc>
        <w:tc>
          <w:tcPr>
            <w:tcW w:w="1395"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11.2</w:t>
            </w:r>
          </w:p>
        </w:tc>
        <w:tc>
          <w:tcPr>
            <w:tcW w:w="1395"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18.07</w:t>
            </w:r>
          </w:p>
        </w:tc>
      </w:tr>
      <w:tr>
        <w:tblPrEx>
          <w:shd w:val="clear" w:color="auto" w:fill="FFFFFF"/>
          <w:tblLayout w:type="fixed"/>
          <w:tblCellMar>
            <w:top w:w="0" w:type="dxa"/>
            <w:left w:w="0" w:type="dxa"/>
            <w:bottom w:w="0" w:type="dxa"/>
            <w:right w:w="0" w:type="dxa"/>
          </w:tblCellMar>
        </w:tblPrEx>
        <w:trPr>
          <w:jc w:val="center"/>
        </w:trPr>
        <w:tc>
          <w:tcPr>
            <w:tcW w:w="1395"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31.6</w:t>
            </w:r>
          </w:p>
        </w:tc>
        <w:tc>
          <w:tcPr>
            <w:tcW w:w="1395"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34.3</w:t>
            </w:r>
          </w:p>
        </w:tc>
        <w:tc>
          <w:tcPr>
            <w:tcW w:w="1395"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21.2</w:t>
            </w:r>
          </w:p>
        </w:tc>
        <w:tc>
          <w:tcPr>
            <w:tcW w:w="1395"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28.06</w:t>
            </w:r>
          </w:p>
        </w:tc>
        <w:tc>
          <w:tcPr>
            <w:tcW w:w="1395"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10.8</w:t>
            </w:r>
          </w:p>
        </w:tc>
        <w:tc>
          <w:tcPr>
            <w:tcW w:w="1395"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17.5</w:t>
            </w:r>
          </w:p>
        </w:tc>
      </w:tr>
      <w:tr>
        <w:tblPrEx>
          <w:tblLayout w:type="fixed"/>
          <w:tblCellMar>
            <w:top w:w="0" w:type="dxa"/>
            <w:left w:w="0" w:type="dxa"/>
            <w:bottom w:w="0" w:type="dxa"/>
            <w:right w:w="0" w:type="dxa"/>
          </w:tblCellMar>
        </w:tblPrEx>
        <w:trPr>
          <w:jc w:val="center"/>
        </w:trPr>
        <w:tc>
          <w:tcPr>
            <w:tcW w:w="1395"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31.2</w:t>
            </w:r>
          </w:p>
        </w:tc>
        <w:tc>
          <w:tcPr>
            <w:tcW w:w="1395"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34.1</w:t>
            </w:r>
          </w:p>
        </w:tc>
        <w:tc>
          <w:tcPr>
            <w:tcW w:w="1395"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20.8</w:t>
            </w:r>
          </w:p>
        </w:tc>
        <w:tc>
          <w:tcPr>
            <w:tcW w:w="1395"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27.76</w:t>
            </w:r>
          </w:p>
        </w:tc>
        <w:tc>
          <w:tcPr>
            <w:tcW w:w="1395"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10.4</w:t>
            </w:r>
          </w:p>
        </w:tc>
        <w:tc>
          <w:tcPr>
            <w:tcW w:w="1395"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16.91</w:t>
            </w:r>
          </w:p>
        </w:tc>
      </w:tr>
      <w:tr>
        <w:tblPrEx>
          <w:tblLayout w:type="fixed"/>
          <w:tblCellMar>
            <w:top w:w="0" w:type="dxa"/>
            <w:left w:w="0" w:type="dxa"/>
            <w:bottom w:w="0" w:type="dxa"/>
            <w:right w:w="0" w:type="dxa"/>
          </w:tblCellMar>
        </w:tblPrEx>
        <w:trPr>
          <w:jc w:val="center"/>
        </w:trPr>
        <w:tc>
          <w:tcPr>
            <w:tcW w:w="1395"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30.8</w:t>
            </w:r>
          </w:p>
        </w:tc>
        <w:tc>
          <w:tcPr>
            <w:tcW w:w="1395"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33.9</w:t>
            </w:r>
          </w:p>
        </w:tc>
        <w:tc>
          <w:tcPr>
            <w:tcW w:w="1395"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20.4</w:t>
            </w:r>
          </w:p>
        </w:tc>
        <w:tc>
          <w:tcPr>
            <w:tcW w:w="1395"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27.46</w:t>
            </w:r>
          </w:p>
        </w:tc>
        <w:tc>
          <w:tcPr>
            <w:tcW w:w="1395"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10</w:t>
            </w:r>
          </w:p>
        </w:tc>
        <w:tc>
          <w:tcPr>
            <w:tcW w:w="1395"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16.29</w:t>
            </w:r>
          </w:p>
        </w:tc>
      </w:tr>
      <w:tr>
        <w:tblPrEx>
          <w:tblLayout w:type="fixed"/>
          <w:tblCellMar>
            <w:top w:w="0" w:type="dxa"/>
            <w:left w:w="0" w:type="dxa"/>
            <w:bottom w:w="0" w:type="dxa"/>
            <w:right w:w="0" w:type="dxa"/>
          </w:tblCellMar>
        </w:tblPrEx>
        <w:trPr>
          <w:jc w:val="center"/>
        </w:trPr>
        <w:tc>
          <w:tcPr>
            <w:tcW w:w="1395"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30.4</w:t>
            </w:r>
          </w:p>
        </w:tc>
        <w:tc>
          <w:tcPr>
            <w:tcW w:w="1395"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33.7</w:t>
            </w:r>
          </w:p>
        </w:tc>
        <w:tc>
          <w:tcPr>
            <w:tcW w:w="1395"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20</w:t>
            </w:r>
          </w:p>
        </w:tc>
        <w:tc>
          <w:tcPr>
            <w:tcW w:w="1395"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27.15</w:t>
            </w:r>
          </w:p>
        </w:tc>
        <w:tc>
          <w:tcPr>
            <w:tcW w:w="1395" w:type="dxa"/>
            <w:shd w:val="clear" w:color="auto" w:fill="FFFFFF"/>
            <w:noWrap w:val="0"/>
            <w:vAlign w:val="center"/>
          </w:tcPr>
          <w:p>
            <w:pPr>
              <w:widowControl/>
              <w:jc w:val="left"/>
              <w:rPr>
                <w:rFonts w:ascii="宋体" w:hAnsi="宋体" w:cs="宋体"/>
                <w:color w:val="000000"/>
                <w:kern w:val="0"/>
                <w:szCs w:val="21"/>
              </w:rPr>
            </w:pPr>
          </w:p>
        </w:tc>
        <w:tc>
          <w:tcPr>
            <w:tcW w:w="1395" w:type="dxa"/>
            <w:shd w:val="clear" w:color="auto" w:fill="FFFFFF"/>
            <w:noWrap w:val="0"/>
            <w:vAlign w:val="center"/>
          </w:tcPr>
          <w:p>
            <w:pPr>
              <w:widowControl/>
              <w:jc w:val="left"/>
              <w:rPr>
                <w:rFonts w:ascii="宋体" w:hAnsi="宋体" w:cs="宋体"/>
                <w:color w:val="000000"/>
                <w:kern w:val="0"/>
                <w:szCs w:val="21"/>
              </w:rPr>
            </w:pPr>
          </w:p>
        </w:tc>
      </w:tr>
      <w:tr>
        <w:tblPrEx>
          <w:shd w:val="clear" w:color="auto" w:fill="FFFFFF"/>
          <w:tblLayout w:type="fixed"/>
          <w:tblCellMar>
            <w:top w:w="0" w:type="dxa"/>
            <w:left w:w="0" w:type="dxa"/>
            <w:bottom w:w="0" w:type="dxa"/>
            <w:right w:w="0" w:type="dxa"/>
          </w:tblCellMar>
        </w:tblPrEx>
        <w:trPr>
          <w:jc w:val="center"/>
        </w:trPr>
        <w:tc>
          <w:tcPr>
            <w:tcW w:w="1395"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30</w:t>
            </w:r>
          </w:p>
        </w:tc>
        <w:tc>
          <w:tcPr>
            <w:tcW w:w="1395"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33.49</w:t>
            </w:r>
          </w:p>
        </w:tc>
        <w:tc>
          <w:tcPr>
            <w:tcW w:w="1395"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19.6</w:t>
            </w:r>
          </w:p>
        </w:tc>
        <w:tc>
          <w:tcPr>
            <w:tcW w:w="1395"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26.83</w:t>
            </w:r>
          </w:p>
        </w:tc>
        <w:tc>
          <w:tcPr>
            <w:tcW w:w="1395" w:type="dxa"/>
            <w:shd w:val="clear" w:color="auto" w:fill="FFFFFF"/>
            <w:noWrap w:val="0"/>
            <w:vAlign w:val="center"/>
          </w:tcPr>
          <w:p>
            <w:pPr>
              <w:widowControl/>
              <w:jc w:val="left"/>
              <w:rPr>
                <w:rFonts w:ascii="宋体" w:hAnsi="宋体" w:cs="宋体"/>
                <w:color w:val="000000"/>
                <w:kern w:val="0"/>
                <w:szCs w:val="21"/>
              </w:rPr>
            </w:pPr>
          </w:p>
        </w:tc>
        <w:tc>
          <w:tcPr>
            <w:tcW w:w="1395" w:type="dxa"/>
            <w:shd w:val="clear" w:color="auto" w:fill="FFFFFF"/>
            <w:noWrap w:val="0"/>
            <w:vAlign w:val="center"/>
          </w:tcPr>
          <w:p>
            <w:pPr>
              <w:widowControl/>
              <w:jc w:val="left"/>
              <w:rPr>
                <w:rFonts w:ascii="宋体" w:hAnsi="宋体" w:cs="宋体"/>
                <w:color w:val="000000"/>
                <w:kern w:val="0"/>
                <w:szCs w:val="21"/>
              </w:rPr>
            </w:pPr>
          </w:p>
        </w:tc>
      </w:tr>
    </w:tbl>
    <w:p>
      <w:pPr>
        <w:widowControl/>
        <w:shd w:val="clear" w:color="auto" w:fill="FFFFFF"/>
        <w:spacing w:line="540" w:lineRule="atLeast"/>
        <w:jc w:val="left"/>
        <w:rPr>
          <w:rFonts w:ascii="宋体" w:hAnsi="宋体" w:cs="宋体"/>
          <w:color w:val="000000"/>
          <w:kern w:val="0"/>
          <w:szCs w:val="21"/>
        </w:rPr>
      </w:pPr>
      <w:r>
        <w:rPr>
          <w:rFonts w:hint="eastAsia"/>
          <w:b/>
        </w:rPr>
        <w:t>　　</w:t>
      </w:r>
      <w:r>
        <w:rPr>
          <w:rFonts w:hint="eastAsia" w:ascii="宋体" w:hAnsi="宋体" w:cs="宋体"/>
          <w:color w:val="000000"/>
          <w:kern w:val="0"/>
          <w:szCs w:val="21"/>
        </w:rPr>
        <w:t>表18  男子标枪（800克）</w:t>
      </w:r>
    </w:p>
    <w:tbl>
      <w:tblPr>
        <w:tblStyle w:val="5"/>
        <w:tblW w:w="8496" w:type="dxa"/>
        <w:jc w:val="center"/>
        <w:tblInd w:w="0" w:type="dxa"/>
        <w:shd w:val="clear" w:color="auto" w:fill="FFFFFF"/>
        <w:tblLayout w:type="fixed"/>
        <w:tblCellMar>
          <w:top w:w="0" w:type="dxa"/>
          <w:left w:w="0" w:type="dxa"/>
          <w:bottom w:w="0" w:type="dxa"/>
          <w:right w:w="0" w:type="dxa"/>
        </w:tblCellMar>
      </w:tblPr>
      <w:tblGrid>
        <w:gridCol w:w="1416"/>
        <w:gridCol w:w="1416"/>
        <w:gridCol w:w="1416"/>
        <w:gridCol w:w="1416"/>
        <w:gridCol w:w="1416"/>
        <w:gridCol w:w="1416"/>
      </w:tblGrid>
      <w:tr>
        <w:tblPrEx>
          <w:shd w:val="clear" w:color="auto" w:fill="FFFFFF"/>
          <w:tblLayout w:type="fixed"/>
          <w:tblCellMar>
            <w:top w:w="0" w:type="dxa"/>
            <w:left w:w="0" w:type="dxa"/>
            <w:bottom w:w="0" w:type="dxa"/>
            <w:right w:w="0" w:type="dxa"/>
          </w:tblCellMar>
        </w:tblPrEx>
        <w:trPr>
          <w:jc w:val="center"/>
        </w:trPr>
        <w:tc>
          <w:tcPr>
            <w:tcW w:w="141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分值</w:t>
            </w:r>
          </w:p>
        </w:tc>
        <w:tc>
          <w:tcPr>
            <w:tcW w:w="141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成绩</w:t>
            </w:r>
          </w:p>
        </w:tc>
        <w:tc>
          <w:tcPr>
            <w:tcW w:w="141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分值</w:t>
            </w:r>
          </w:p>
        </w:tc>
        <w:tc>
          <w:tcPr>
            <w:tcW w:w="141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成绩</w:t>
            </w:r>
          </w:p>
        </w:tc>
        <w:tc>
          <w:tcPr>
            <w:tcW w:w="141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分值</w:t>
            </w:r>
          </w:p>
        </w:tc>
        <w:tc>
          <w:tcPr>
            <w:tcW w:w="141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成绩</w:t>
            </w:r>
          </w:p>
        </w:tc>
      </w:tr>
      <w:tr>
        <w:tblPrEx>
          <w:shd w:val="clear" w:color="auto" w:fill="FFFFFF"/>
          <w:tblLayout w:type="fixed"/>
          <w:tblCellMar>
            <w:top w:w="0" w:type="dxa"/>
            <w:left w:w="0" w:type="dxa"/>
            <w:bottom w:w="0" w:type="dxa"/>
            <w:right w:w="0" w:type="dxa"/>
          </w:tblCellMar>
        </w:tblPrEx>
        <w:trPr>
          <w:jc w:val="center"/>
        </w:trPr>
        <w:tc>
          <w:tcPr>
            <w:tcW w:w="141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40</w:t>
            </w:r>
          </w:p>
        </w:tc>
        <w:tc>
          <w:tcPr>
            <w:tcW w:w="141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55</w:t>
            </w:r>
          </w:p>
        </w:tc>
        <w:tc>
          <w:tcPr>
            <w:tcW w:w="141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30</w:t>
            </w:r>
          </w:p>
        </w:tc>
        <w:tc>
          <w:tcPr>
            <w:tcW w:w="141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45.99</w:t>
            </w:r>
          </w:p>
        </w:tc>
        <w:tc>
          <w:tcPr>
            <w:tcW w:w="141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20</w:t>
            </w:r>
          </w:p>
        </w:tc>
        <w:tc>
          <w:tcPr>
            <w:tcW w:w="141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33.29</w:t>
            </w:r>
          </w:p>
        </w:tc>
      </w:tr>
      <w:tr>
        <w:tblPrEx>
          <w:shd w:val="clear" w:color="auto" w:fill="FFFFFF"/>
          <w:tblLayout w:type="fixed"/>
          <w:tblCellMar>
            <w:top w:w="0" w:type="dxa"/>
            <w:left w:w="0" w:type="dxa"/>
            <w:bottom w:w="0" w:type="dxa"/>
            <w:right w:w="0" w:type="dxa"/>
          </w:tblCellMar>
        </w:tblPrEx>
        <w:trPr>
          <w:jc w:val="center"/>
        </w:trPr>
        <w:tc>
          <w:tcPr>
            <w:tcW w:w="141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39.6</w:t>
            </w:r>
          </w:p>
        </w:tc>
        <w:tc>
          <w:tcPr>
            <w:tcW w:w="141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54.68</w:t>
            </w:r>
          </w:p>
        </w:tc>
        <w:tc>
          <w:tcPr>
            <w:tcW w:w="141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29.6</w:t>
            </w:r>
          </w:p>
        </w:tc>
        <w:tc>
          <w:tcPr>
            <w:tcW w:w="141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45.57</w:t>
            </w:r>
          </w:p>
        </w:tc>
        <w:tc>
          <w:tcPr>
            <w:tcW w:w="141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19.6</w:t>
            </w:r>
          </w:p>
        </w:tc>
        <w:tc>
          <w:tcPr>
            <w:tcW w:w="141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32.66</w:t>
            </w:r>
          </w:p>
        </w:tc>
      </w:tr>
      <w:tr>
        <w:tblPrEx>
          <w:shd w:val="clear" w:color="auto" w:fill="FFFFFF"/>
          <w:tblLayout w:type="fixed"/>
          <w:tblCellMar>
            <w:top w:w="0" w:type="dxa"/>
            <w:left w:w="0" w:type="dxa"/>
            <w:bottom w:w="0" w:type="dxa"/>
            <w:right w:w="0" w:type="dxa"/>
          </w:tblCellMar>
        </w:tblPrEx>
        <w:trPr>
          <w:jc w:val="center"/>
        </w:trPr>
        <w:tc>
          <w:tcPr>
            <w:tcW w:w="141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39.2</w:t>
            </w:r>
          </w:p>
        </w:tc>
        <w:tc>
          <w:tcPr>
            <w:tcW w:w="141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54.36</w:t>
            </w:r>
          </w:p>
        </w:tc>
        <w:tc>
          <w:tcPr>
            <w:tcW w:w="141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29.2</w:t>
            </w:r>
          </w:p>
        </w:tc>
        <w:tc>
          <w:tcPr>
            <w:tcW w:w="141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45.14</w:t>
            </w:r>
          </w:p>
        </w:tc>
        <w:tc>
          <w:tcPr>
            <w:tcW w:w="141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19.2</w:t>
            </w:r>
          </w:p>
        </w:tc>
        <w:tc>
          <w:tcPr>
            <w:tcW w:w="141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32.1</w:t>
            </w:r>
          </w:p>
        </w:tc>
      </w:tr>
      <w:tr>
        <w:tblPrEx>
          <w:shd w:val="clear" w:color="auto" w:fill="FFFFFF"/>
          <w:tblLayout w:type="fixed"/>
          <w:tblCellMar>
            <w:top w:w="0" w:type="dxa"/>
            <w:left w:w="0" w:type="dxa"/>
            <w:bottom w:w="0" w:type="dxa"/>
            <w:right w:w="0" w:type="dxa"/>
          </w:tblCellMar>
        </w:tblPrEx>
        <w:trPr>
          <w:jc w:val="center"/>
        </w:trPr>
        <w:tc>
          <w:tcPr>
            <w:tcW w:w="141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38.8</w:t>
            </w:r>
          </w:p>
        </w:tc>
        <w:tc>
          <w:tcPr>
            <w:tcW w:w="141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54.04</w:t>
            </w:r>
          </w:p>
        </w:tc>
        <w:tc>
          <w:tcPr>
            <w:tcW w:w="141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28.8</w:t>
            </w:r>
          </w:p>
        </w:tc>
        <w:tc>
          <w:tcPr>
            <w:tcW w:w="141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44.71</w:t>
            </w:r>
          </w:p>
        </w:tc>
        <w:tc>
          <w:tcPr>
            <w:tcW w:w="141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18.8</w:t>
            </w:r>
          </w:p>
        </w:tc>
        <w:tc>
          <w:tcPr>
            <w:tcW w:w="141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31.35</w:t>
            </w:r>
          </w:p>
        </w:tc>
      </w:tr>
      <w:tr>
        <w:tblPrEx>
          <w:shd w:val="clear" w:color="auto" w:fill="FFFFFF"/>
          <w:tblLayout w:type="fixed"/>
          <w:tblCellMar>
            <w:top w:w="0" w:type="dxa"/>
            <w:left w:w="0" w:type="dxa"/>
            <w:bottom w:w="0" w:type="dxa"/>
            <w:right w:w="0" w:type="dxa"/>
          </w:tblCellMar>
        </w:tblPrEx>
        <w:trPr>
          <w:jc w:val="center"/>
        </w:trPr>
        <w:tc>
          <w:tcPr>
            <w:tcW w:w="141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38.4</w:t>
            </w:r>
          </w:p>
        </w:tc>
        <w:tc>
          <w:tcPr>
            <w:tcW w:w="141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53.72</w:t>
            </w:r>
          </w:p>
        </w:tc>
        <w:tc>
          <w:tcPr>
            <w:tcW w:w="141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28.4</w:t>
            </w:r>
          </w:p>
        </w:tc>
        <w:tc>
          <w:tcPr>
            <w:tcW w:w="141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44.27</w:t>
            </w:r>
          </w:p>
        </w:tc>
        <w:tc>
          <w:tcPr>
            <w:tcW w:w="141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18.4</w:t>
            </w:r>
          </w:p>
        </w:tc>
        <w:tc>
          <w:tcPr>
            <w:tcW w:w="141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30.68</w:t>
            </w:r>
          </w:p>
        </w:tc>
      </w:tr>
      <w:tr>
        <w:tblPrEx>
          <w:shd w:val="clear" w:color="auto" w:fill="FFFFFF"/>
          <w:tblLayout w:type="fixed"/>
          <w:tblCellMar>
            <w:top w:w="0" w:type="dxa"/>
            <w:left w:w="0" w:type="dxa"/>
            <w:bottom w:w="0" w:type="dxa"/>
            <w:right w:w="0" w:type="dxa"/>
          </w:tblCellMar>
        </w:tblPrEx>
        <w:trPr>
          <w:jc w:val="center"/>
        </w:trPr>
        <w:tc>
          <w:tcPr>
            <w:tcW w:w="141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38</w:t>
            </w:r>
          </w:p>
        </w:tc>
        <w:tc>
          <w:tcPr>
            <w:tcW w:w="141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53.39</w:t>
            </w:r>
          </w:p>
        </w:tc>
        <w:tc>
          <w:tcPr>
            <w:tcW w:w="141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28</w:t>
            </w:r>
          </w:p>
        </w:tc>
        <w:tc>
          <w:tcPr>
            <w:tcW w:w="141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43.83</w:t>
            </w:r>
          </w:p>
        </w:tc>
        <w:tc>
          <w:tcPr>
            <w:tcW w:w="141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18</w:t>
            </w:r>
          </w:p>
        </w:tc>
        <w:tc>
          <w:tcPr>
            <w:tcW w:w="141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29.99</w:t>
            </w:r>
          </w:p>
        </w:tc>
      </w:tr>
      <w:tr>
        <w:tblPrEx>
          <w:shd w:val="clear" w:color="auto" w:fill="FFFFFF"/>
          <w:tblLayout w:type="fixed"/>
          <w:tblCellMar>
            <w:top w:w="0" w:type="dxa"/>
            <w:left w:w="0" w:type="dxa"/>
            <w:bottom w:w="0" w:type="dxa"/>
            <w:right w:w="0" w:type="dxa"/>
          </w:tblCellMar>
        </w:tblPrEx>
        <w:trPr>
          <w:jc w:val="center"/>
        </w:trPr>
        <w:tc>
          <w:tcPr>
            <w:tcW w:w="141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37.6</w:t>
            </w:r>
          </w:p>
        </w:tc>
        <w:tc>
          <w:tcPr>
            <w:tcW w:w="141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53.06</w:t>
            </w:r>
          </w:p>
        </w:tc>
        <w:tc>
          <w:tcPr>
            <w:tcW w:w="141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27.6</w:t>
            </w:r>
          </w:p>
        </w:tc>
        <w:tc>
          <w:tcPr>
            <w:tcW w:w="141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43.38</w:t>
            </w:r>
          </w:p>
        </w:tc>
        <w:tc>
          <w:tcPr>
            <w:tcW w:w="141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17.6</w:t>
            </w:r>
          </w:p>
        </w:tc>
        <w:tc>
          <w:tcPr>
            <w:tcW w:w="141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29.29</w:t>
            </w:r>
          </w:p>
        </w:tc>
      </w:tr>
      <w:tr>
        <w:tblPrEx>
          <w:shd w:val="clear" w:color="auto" w:fill="FFFFFF"/>
          <w:tblLayout w:type="fixed"/>
          <w:tblCellMar>
            <w:top w:w="0" w:type="dxa"/>
            <w:left w:w="0" w:type="dxa"/>
            <w:bottom w:w="0" w:type="dxa"/>
            <w:right w:w="0" w:type="dxa"/>
          </w:tblCellMar>
        </w:tblPrEx>
        <w:trPr>
          <w:jc w:val="center"/>
        </w:trPr>
        <w:tc>
          <w:tcPr>
            <w:tcW w:w="141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37.2</w:t>
            </w:r>
          </w:p>
        </w:tc>
        <w:tc>
          <w:tcPr>
            <w:tcW w:w="141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52.73</w:t>
            </w:r>
          </w:p>
        </w:tc>
        <w:tc>
          <w:tcPr>
            <w:tcW w:w="141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27.2</w:t>
            </w:r>
          </w:p>
        </w:tc>
        <w:tc>
          <w:tcPr>
            <w:tcW w:w="141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42.92</w:t>
            </w:r>
          </w:p>
        </w:tc>
        <w:tc>
          <w:tcPr>
            <w:tcW w:w="141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17.2</w:t>
            </w:r>
          </w:p>
        </w:tc>
        <w:tc>
          <w:tcPr>
            <w:tcW w:w="141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28.56</w:t>
            </w:r>
          </w:p>
        </w:tc>
      </w:tr>
      <w:tr>
        <w:tblPrEx>
          <w:shd w:val="clear" w:color="auto" w:fill="FFFFFF"/>
          <w:tblLayout w:type="fixed"/>
          <w:tblCellMar>
            <w:top w:w="0" w:type="dxa"/>
            <w:left w:w="0" w:type="dxa"/>
            <w:bottom w:w="0" w:type="dxa"/>
            <w:right w:w="0" w:type="dxa"/>
          </w:tblCellMar>
        </w:tblPrEx>
        <w:trPr>
          <w:jc w:val="center"/>
        </w:trPr>
        <w:tc>
          <w:tcPr>
            <w:tcW w:w="141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36.8</w:t>
            </w:r>
          </w:p>
        </w:tc>
        <w:tc>
          <w:tcPr>
            <w:tcW w:w="141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52.39</w:t>
            </w:r>
          </w:p>
        </w:tc>
        <w:tc>
          <w:tcPr>
            <w:tcW w:w="141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26.8</w:t>
            </w:r>
          </w:p>
        </w:tc>
        <w:tc>
          <w:tcPr>
            <w:tcW w:w="141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42.46</w:t>
            </w:r>
          </w:p>
        </w:tc>
        <w:tc>
          <w:tcPr>
            <w:tcW w:w="141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16.8</w:t>
            </w:r>
          </w:p>
        </w:tc>
        <w:tc>
          <w:tcPr>
            <w:tcW w:w="141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27.83</w:t>
            </w:r>
          </w:p>
        </w:tc>
      </w:tr>
      <w:tr>
        <w:tblPrEx>
          <w:shd w:val="clear" w:color="auto" w:fill="FFFFFF"/>
          <w:tblLayout w:type="fixed"/>
          <w:tblCellMar>
            <w:top w:w="0" w:type="dxa"/>
            <w:left w:w="0" w:type="dxa"/>
            <w:bottom w:w="0" w:type="dxa"/>
            <w:right w:w="0" w:type="dxa"/>
          </w:tblCellMar>
        </w:tblPrEx>
        <w:trPr>
          <w:jc w:val="center"/>
        </w:trPr>
        <w:tc>
          <w:tcPr>
            <w:tcW w:w="141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36.4</w:t>
            </w:r>
          </w:p>
        </w:tc>
        <w:tc>
          <w:tcPr>
            <w:tcW w:w="141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52.05</w:t>
            </w:r>
          </w:p>
        </w:tc>
        <w:tc>
          <w:tcPr>
            <w:tcW w:w="141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26.4</w:t>
            </w:r>
          </w:p>
        </w:tc>
        <w:tc>
          <w:tcPr>
            <w:tcW w:w="141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41.99</w:t>
            </w:r>
          </w:p>
        </w:tc>
        <w:tc>
          <w:tcPr>
            <w:tcW w:w="141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16.4</w:t>
            </w:r>
          </w:p>
        </w:tc>
        <w:tc>
          <w:tcPr>
            <w:tcW w:w="141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27.08</w:t>
            </w:r>
          </w:p>
        </w:tc>
      </w:tr>
      <w:tr>
        <w:tblPrEx>
          <w:shd w:val="clear" w:color="auto" w:fill="FFFFFF"/>
          <w:tblLayout w:type="fixed"/>
          <w:tblCellMar>
            <w:top w:w="0" w:type="dxa"/>
            <w:left w:w="0" w:type="dxa"/>
            <w:bottom w:w="0" w:type="dxa"/>
            <w:right w:w="0" w:type="dxa"/>
          </w:tblCellMar>
        </w:tblPrEx>
        <w:trPr>
          <w:jc w:val="center"/>
        </w:trPr>
        <w:tc>
          <w:tcPr>
            <w:tcW w:w="141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36</w:t>
            </w:r>
          </w:p>
        </w:tc>
        <w:tc>
          <w:tcPr>
            <w:tcW w:w="141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51.7</w:t>
            </w:r>
          </w:p>
        </w:tc>
        <w:tc>
          <w:tcPr>
            <w:tcW w:w="141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26</w:t>
            </w:r>
          </w:p>
        </w:tc>
        <w:tc>
          <w:tcPr>
            <w:tcW w:w="141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41.51</w:t>
            </w:r>
          </w:p>
        </w:tc>
        <w:tc>
          <w:tcPr>
            <w:tcW w:w="141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16</w:t>
            </w:r>
          </w:p>
        </w:tc>
        <w:tc>
          <w:tcPr>
            <w:tcW w:w="141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26.3</w:t>
            </w:r>
          </w:p>
        </w:tc>
      </w:tr>
      <w:tr>
        <w:tblPrEx>
          <w:shd w:val="clear" w:color="auto" w:fill="FFFFFF"/>
          <w:tblLayout w:type="fixed"/>
          <w:tblCellMar>
            <w:top w:w="0" w:type="dxa"/>
            <w:left w:w="0" w:type="dxa"/>
            <w:bottom w:w="0" w:type="dxa"/>
            <w:right w:w="0" w:type="dxa"/>
          </w:tblCellMar>
        </w:tblPrEx>
        <w:trPr>
          <w:jc w:val="center"/>
        </w:trPr>
        <w:tc>
          <w:tcPr>
            <w:tcW w:w="141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35.6</w:t>
            </w:r>
          </w:p>
        </w:tc>
        <w:tc>
          <w:tcPr>
            <w:tcW w:w="141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51.35</w:t>
            </w:r>
          </w:p>
        </w:tc>
        <w:tc>
          <w:tcPr>
            <w:tcW w:w="141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25.6</w:t>
            </w:r>
          </w:p>
        </w:tc>
        <w:tc>
          <w:tcPr>
            <w:tcW w:w="141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41.02</w:t>
            </w:r>
          </w:p>
        </w:tc>
        <w:tc>
          <w:tcPr>
            <w:tcW w:w="141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15.6</w:t>
            </w:r>
          </w:p>
        </w:tc>
        <w:tc>
          <w:tcPr>
            <w:tcW w:w="141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25.51</w:t>
            </w:r>
          </w:p>
        </w:tc>
      </w:tr>
      <w:tr>
        <w:tblPrEx>
          <w:shd w:val="clear" w:color="auto" w:fill="FFFFFF"/>
          <w:tblLayout w:type="fixed"/>
          <w:tblCellMar>
            <w:top w:w="0" w:type="dxa"/>
            <w:left w:w="0" w:type="dxa"/>
            <w:bottom w:w="0" w:type="dxa"/>
            <w:right w:w="0" w:type="dxa"/>
          </w:tblCellMar>
        </w:tblPrEx>
        <w:trPr>
          <w:jc w:val="center"/>
        </w:trPr>
        <w:tc>
          <w:tcPr>
            <w:tcW w:w="141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35.2</w:t>
            </w:r>
          </w:p>
        </w:tc>
        <w:tc>
          <w:tcPr>
            <w:tcW w:w="141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51</w:t>
            </w:r>
          </w:p>
        </w:tc>
        <w:tc>
          <w:tcPr>
            <w:tcW w:w="141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25.2</w:t>
            </w:r>
          </w:p>
        </w:tc>
        <w:tc>
          <w:tcPr>
            <w:tcW w:w="141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40.53</w:t>
            </w:r>
          </w:p>
        </w:tc>
        <w:tc>
          <w:tcPr>
            <w:tcW w:w="141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15.2</w:t>
            </w:r>
          </w:p>
        </w:tc>
        <w:tc>
          <w:tcPr>
            <w:tcW w:w="141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24.7</w:t>
            </w:r>
          </w:p>
        </w:tc>
      </w:tr>
      <w:tr>
        <w:tblPrEx>
          <w:shd w:val="clear" w:color="auto" w:fill="FFFFFF"/>
          <w:tblLayout w:type="fixed"/>
          <w:tblCellMar>
            <w:top w:w="0" w:type="dxa"/>
            <w:left w:w="0" w:type="dxa"/>
            <w:bottom w:w="0" w:type="dxa"/>
            <w:right w:w="0" w:type="dxa"/>
          </w:tblCellMar>
        </w:tblPrEx>
        <w:trPr>
          <w:jc w:val="center"/>
        </w:trPr>
        <w:tc>
          <w:tcPr>
            <w:tcW w:w="141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34.8</w:t>
            </w:r>
          </w:p>
        </w:tc>
        <w:tc>
          <w:tcPr>
            <w:tcW w:w="141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50.64</w:t>
            </w:r>
          </w:p>
        </w:tc>
        <w:tc>
          <w:tcPr>
            <w:tcW w:w="141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24.8</w:t>
            </w:r>
          </w:p>
        </w:tc>
        <w:tc>
          <w:tcPr>
            <w:tcW w:w="141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40.03</w:t>
            </w:r>
          </w:p>
        </w:tc>
        <w:tc>
          <w:tcPr>
            <w:tcW w:w="141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14.8</w:t>
            </w:r>
          </w:p>
        </w:tc>
        <w:tc>
          <w:tcPr>
            <w:tcW w:w="141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23.86</w:t>
            </w:r>
          </w:p>
        </w:tc>
      </w:tr>
      <w:tr>
        <w:tblPrEx>
          <w:shd w:val="clear" w:color="auto" w:fill="FFFFFF"/>
          <w:tblLayout w:type="fixed"/>
          <w:tblCellMar>
            <w:top w:w="0" w:type="dxa"/>
            <w:left w:w="0" w:type="dxa"/>
            <w:bottom w:w="0" w:type="dxa"/>
            <w:right w:w="0" w:type="dxa"/>
          </w:tblCellMar>
        </w:tblPrEx>
        <w:trPr>
          <w:jc w:val="center"/>
        </w:trPr>
        <w:tc>
          <w:tcPr>
            <w:tcW w:w="141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34.4</w:t>
            </w:r>
          </w:p>
        </w:tc>
        <w:tc>
          <w:tcPr>
            <w:tcW w:w="141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50.28</w:t>
            </w:r>
          </w:p>
        </w:tc>
        <w:tc>
          <w:tcPr>
            <w:tcW w:w="141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24.4</w:t>
            </w:r>
          </w:p>
        </w:tc>
        <w:tc>
          <w:tcPr>
            <w:tcW w:w="141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39.52</w:t>
            </w:r>
          </w:p>
        </w:tc>
        <w:tc>
          <w:tcPr>
            <w:tcW w:w="141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14.4</w:t>
            </w:r>
          </w:p>
        </w:tc>
        <w:tc>
          <w:tcPr>
            <w:tcW w:w="141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23</w:t>
            </w:r>
          </w:p>
        </w:tc>
      </w:tr>
      <w:tr>
        <w:tblPrEx>
          <w:shd w:val="clear" w:color="auto" w:fill="FFFFFF"/>
          <w:tblLayout w:type="fixed"/>
          <w:tblCellMar>
            <w:top w:w="0" w:type="dxa"/>
            <w:left w:w="0" w:type="dxa"/>
            <w:bottom w:w="0" w:type="dxa"/>
            <w:right w:w="0" w:type="dxa"/>
          </w:tblCellMar>
        </w:tblPrEx>
        <w:trPr>
          <w:jc w:val="center"/>
        </w:trPr>
        <w:tc>
          <w:tcPr>
            <w:tcW w:w="141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34</w:t>
            </w:r>
          </w:p>
        </w:tc>
        <w:tc>
          <w:tcPr>
            <w:tcW w:w="141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49.91</w:t>
            </w:r>
          </w:p>
        </w:tc>
        <w:tc>
          <w:tcPr>
            <w:tcW w:w="141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24</w:t>
            </w:r>
          </w:p>
        </w:tc>
        <w:tc>
          <w:tcPr>
            <w:tcW w:w="141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39</w:t>
            </w:r>
          </w:p>
        </w:tc>
        <w:tc>
          <w:tcPr>
            <w:tcW w:w="141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14</w:t>
            </w:r>
          </w:p>
        </w:tc>
        <w:tc>
          <w:tcPr>
            <w:tcW w:w="141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22.12</w:t>
            </w:r>
          </w:p>
        </w:tc>
      </w:tr>
      <w:tr>
        <w:tblPrEx>
          <w:shd w:val="clear" w:color="auto" w:fill="FFFFFF"/>
          <w:tblLayout w:type="fixed"/>
          <w:tblCellMar>
            <w:top w:w="0" w:type="dxa"/>
            <w:left w:w="0" w:type="dxa"/>
            <w:bottom w:w="0" w:type="dxa"/>
            <w:right w:w="0" w:type="dxa"/>
          </w:tblCellMar>
        </w:tblPrEx>
        <w:trPr>
          <w:jc w:val="center"/>
        </w:trPr>
        <w:tc>
          <w:tcPr>
            <w:tcW w:w="141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33.6</w:t>
            </w:r>
          </w:p>
        </w:tc>
        <w:tc>
          <w:tcPr>
            <w:tcW w:w="141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49.54</w:t>
            </w:r>
          </w:p>
        </w:tc>
        <w:tc>
          <w:tcPr>
            <w:tcW w:w="141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23.6</w:t>
            </w:r>
          </w:p>
        </w:tc>
        <w:tc>
          <w:tcPr>
            <w:tcW w:w="141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38.38</w:t>
            </w:r>
          </w:p>
        </w:tc>
        <w:tc>
          <w:tcPr>
            <w:tcW w:w="141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13.6</w:t>
            </w:r>
          </w:p>
        </w:tc>
        <w:tc>
          <w:tcPr>
            <w:tcW w:w="141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21.21</w:t>
            </w:r>
          </w:p>
        </w:tc>
      </w:tr>
      <w:tr>
        <w:tblPrEx>
          <w:shd w:val="clear" w:color="auto" w:fill="FFFFFF"/>
          <w:tblLayout w:type="fixed"/>
          <w:tblCellMar>
            <w:top w:w="0" w:type="dxa"/>
            <w:left w:w="0" w:type="dxa"/>
            <w:bottom w:w="0" w:type="dxa"/>
            <w:right w:w="0" w:type="dxa"/>
          </w:tblCellMar>
        </w:tblPrEx>
        <w:trPr>
          <w:jc w:val="center"/>
        </w:trPr>
        <w:tc>
          <w:tcPr>
            <w:tcW w:w="141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33.2</w:t>
            </w:r>
          </w:p>
        </w:tc>
        <w:tc>
          <w:tcPr>
            <w:tcW w:w="141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49.16</w:t>
            </w:r>
          </w:p>
        </w:tc>
        <w:tc>
          <w:tcPr>
            <w:tcW w:w="141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23.2</w:t>
            </w:r>
          </w:p>
        </w:tc>
        <w:tc>
          <w:tcPr>
            <w:tcW w:w="141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37.94</w:t>
            </w:r>
          </w:p>
        </w:tc>
        <w:tc>
          <w:tcPr>
            <w:tcW w:w="141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13.2</w:t>
            </w:r>
          </w:p>
        </w:tc>
        <w:tc>
          <w:tcPr>
            <w:tcW w:w="141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20.28</w:t>
            </w:r>
          </w:p>
        </w:tc>
      </w:tr>
      <w:tr>
        <w:tblPrEx>
          <w:shd w:val="clear" w:color="auto" w:fill="FFFFFF"/>
          <w:tblLayout w:type="fixed"/>
          <w:tblCellMar>
            <w:top w:w="0" w:type="dxa"/>
            <w:left w:w="0" w:type="dxa"/>
            <w:bottom w:w="0" w:type="dxa"/>
            <w:right w:w="0" w:type="dxa"/>
          </w:tblCellMar>
        </w:tblPrEx>
        <w:trPr>
          <w:jc w:val="center"/>
        </w:trPr>
        <w:tc>
          <w:tcPr>
            <w:tcW w:w="141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32.8</w:t>
            </w:r>
          </w:p>
        </w:tc>
        <w:tc>
          <w:tcPr>
            <w:tcW w:w="141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48.78</w:t>
            </w:r>
          </w:p>
        </w:tc>
        <w:tc>
          <w:tcPr>
            <w:tcW w:w="141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22.8</w:t>
            </w:r>
          </w:p>
        </w:tc>
        <w:tc>
          <w:tcPr>
            <w:tcW w:w="141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37.4</w:t>
            </w:r>
          </w:p>
        </w:tc>
        <w:tc>
          <w:tcPr>
            <w:tcW w:w="141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12.8</w:t>
            </w:r>
          </w:p>
        </w:tc>
        <w:tc>
          <w:tcPr>
            <w:tcW w:w="141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19.32</w:t>
            </w:r>
          </w:p>
        </w:tc>
      </w:tr>
      <w:tr>
        <w:tblPrEx>
          <w:shd w:val="clear" w:color="auto" w:fill="FFFFFF"/>
          <w:tblLayout w:type="fixed"/>
          <w:tblCellMar>
            <w:top w:w="0" w:type="dxa"/>
            <w:left w:w="0" w:type="dxa"/>
            <w:bottom w:w="0" w:type="dxa"/>
            <w:right w:w="0" w:type="dxa"/>
          </w:tblCellMar>
        </w:tblPrEx>
        <w:trPr>
          <w:jc w:val="center"/>
        </w:trPr>
        <w:tc>
          <w:tcPr>
            <w:tcW w:w="141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32.4</w:t>
            </w:r>
          </w:p>
        </w:tc>
        <w:tc>
          <w:tcPr>
            <w:tcW w:w="141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48.4</w:t>
            </w:r>
          </w:p>
        </w:tc>
        <w:tc>
          <w:tcPr>
            <w:tcW w:w="141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22.4</w:t>
            </w:r>
          </w:p>
        </w:tc>
        <w:tc>
          <w:tcPr>
            <w:tcW w:w="141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36.84</w:t>
            </w:r>
          </w:p>
        </w:tc>
        <w:tc>
          <w:tcPr>
            <w:tcW w:w="141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12.4</w:t>
            </w:r>
          </w:p>
        </w:tc>
        <w:tc>
          <w:tcPr>
            <w:tcW w:w="141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18.32</w:t>
            </w:r>
          </w:p>
        </w:tc>
      </w:tr>
      <w:tr>
        <w:tblPrEx>
          <w:shd w:val="clear" w:color="auto" w:fill="FFFFFF"/>
          <w:tblLayout w:type="fixed"/>
          <w:tblCellMar>
            <w:top w:w="0" w:type="dxa"/>
            <w:left w:w="0" w:type="dxa"/>
            <w:bottom w:w="0" w:type="dxa"/>
            <w:right w:w="0" w:type="dxa"/>
          </w:tblCellMar>
        </w:tblPrEx>
        <w:trPr>
          <w:jc w:val="center"/>
        </w:trPr>
        <w:tc>
          <w:tcPr>
            <w:tcW w:w="141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32</w:t>
            </w:r>
          </w:p>
        </w:tc>
        <w:tc>
          <w:tcPr>
            <w:tcW w:w="141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48.01</w:t>
            </w:r>
          </w:p>
        </w:tc>
        <w:tc>
          <w:tcPr>
            <w:tcW w:w="141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22</w:t>
            </w:r>
          </w:p>
        </w:tc>
        <w:tc>
          <w:tcPr>
            <w:tcW w:w="141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36.28</w:t>
            </w:r>
          </w:p>
        </w:tc>
        <w:tc>
          <w:tcPr>
            <w:tcW w:w="141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12</w:t>
            </w:r>
          </w:p>
        </w:tc>
        <w:tc>
          <w:tcPr>
            <w:tcW w:w="141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17.29</w:t>
            </w:r>
          </w:p>
        </w:tc>
      </w:tr>
      <w:tr>
        <w:tblPrEx>
          <w:shd w:val="clear" w:color="auto" w:fill="FFFFFF"/>
          <w:tblLayout w:type="fixed"/>
          <w:tblCellMar>
            <w:top w:w="0" w:type="dxa"/>
            <w:left w:w="0" w:type="dxa"/>
            <w:bottom w:w="0" w:type="dxa"/>
            <w:right w:w="0" w:type="dxa"/>
          </w:tblCellMar>
        </w:tblPrEx>
        <w:trPr>
          <w:jc w:val="center"/>
        </w:trPr>
        <w:tc>
          <w:tcPr>
            <w:tcW w:w="141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31.6</w:t>
            </w:r>
          </w:p>
        </w:tc>
        <w:tc>
          <w:tcPr>
            <w:tcW w:w="141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47.62</w:t>
            </w:r>
          </w:p>
        </w:tc>
        <w:tc>
          <w:tcPr>
            <w:tcW w:w="141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21.6</w:t>
            </w:r>
          </w:p>
        </w:tc>
        <w:tc>
          <w:tcPr>
            <w:tcW w:w="141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35.7</w:t>
            </w:r>
          </w:p>
        </w:tc>
        <w:tc>
          <w:tcPr>
            <w:tcW w:w="141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11.6</w:t>
            </w:r>
          </w:p>
        </w:tc>
        <w:tc>
          <w:tcPr>
            <w:tcW w:w="141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16.32</w:t>
            </w:r>
          </w:p>
        </w:tc>
      </w:tr>
      <w:tr>
        <w:tblPrEx>
          <w:shd w:val="clear" w:color="auto" w:fill="FFFFFF"/>
          <w:tblLayout w:type="fixed"/>
          <w:tblCellMar>
            <w:top w:w="0" w:type="dxa"/>
            <w:left w:w="0" w:type="dxa"/>
            <w:bottom w:w="0" w:type="dxa"/>
            <w:right w:w="0" w:type="dxa"/>
          </w:tblCellMar>
        </w:tblPrEx>
        <w:trPr>
          <w:jc w:val="center"/>
        </w:trPr>
        <w:tc>
          <w:tcPr>
            <w:tcW w:w="141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31.2</w:t>
            </w:r>
          </w:p>
        </w:tc>
        <w:tc>
          <w:tcPr>
            <w:tcW w:w="141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47.22</w:t>
            </w:r>
          </w:p>
        </w:tc>
        <w:tc>
          <w:tcPr>
            <w:tcW w:w="141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21.2</w:t>
            </w:r>
          </w:p>
        </w:tc>
        <w:tc>
          <w:tcPr>
            <w:tcW w:w="141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35.12</w:t>
            </w:r>
          </w:p>
        </w:tc>
        <w:tc>
          <w:tcPr>
            <w:tcW w:w="141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11.2</w:t>
            </w:r>
          </w:p>
        </w:tc>
        <w:tc>
          <w:tcPr>
            <w:tcW w:w="141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15.13</w:t>
            </w:r>
          </w:p>
        </w:tc>
      </w:tr>
      <w:tr>
        <w:tblPrEx>
          <w:shd w:val="clear" w:color="auto" w:fill="FFFFFF"/>
          <w:tblLayout w:type="fixed"/>
          <w:tblCellMar>
            <w:top w:w="0" w:type="dxa"/>
            <w:left w:w="0" w:type="dxa"/>
            <w:bottom w:w="0" w:type="dxa"/>
            <w:right w:w="0" w:type="dxa"/>
          </w:tblCellMar>
        </w:tblPrEx>
        <w:trPr>
          <w:jc w:val="center"/>
        </w:trPr>
        <w:tc>
          <w:tcPr>
            <w:tcW w:w="141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30.8</w:t>
            </w:r>
          </w:p>
        </w:tc>
        <w:tc>
          <w:tcPr>
            <w:tcW w:w="141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46.81</w:t>
            </w:r>
          </w:p>
        </w:tc>
        <w:tc>
          <w:tcPr>
            <w:tcW w:w="141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20.8</w:t>
            </w:r>
          </w:p>
        </w:tc>
        <w:tc>
          <w:tcPr>
            <w:tcW w:w="141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34.52</w:t>
            </w:r>
          </w:p>
        </w:tc>
        <w:tc>
          <w:tcPr>
            <w:tcW w:w="1416" w:type="dxa"/>
            <w:shd w:val="clear" w:color="auto" w:fill="FFFFFF"/>
            <w:noWrap w:val="0"/>
            <w:vAlign w:val="center"/>
          </w:tcPr>
          <w:p>
            <w:pPr>
              <w:widowControl/>
              <w:jc w:val="left"/>
              <w:rPr>
                <w:rFonts w:ascii="宋体" w:hAnsi="宋体" w:cs="宋体"/>
                <w:color w:val="000000"/>
                <w:kern w:val="0"/>
                <w:szCs w:val="21"/>
              </w:rPr>
            </w:pPr>
          </w:p>
        </w:tc>
        <w:tc>
          <w:tcPr>
            <w:tcW w:w="1416" w:type="dxa"/>
            <w:shd w:val="clear" w:color="auto" w:fill="FFFFFF"/>
            <w:noWrap w:val="0"/>
            <w:vAlign w:val="center"/>
          </w:tcPr>
          <w:p>
            <w:pPr>
              <w:widowControl/>
              <w:jc w:val="left"/>
              <w:rPr>
                <w:rFonts w:ascii="宋体" w:hAnsi="宋体" w:cs="宋体"/>
                <w:color w:val="000000"/>
                <w:kern w:val="0"/>
                <w:szCs w:val="21"/>
              </w:rPr>
            </w:pPr>
          </w:p>
        </w:tc>
      </w:tr>
      <w:tr>
        <w:tblPrEx>
          <w:shd w:val="clear" w:color="auto" w:fill="FFFFFF"/>
          <w:tblLayout w:type="fixed"/>
          <w:tblCellMar>
            <w:top w:w="0" w:type="dxa"/>
            <w:left w:w="0" w:type="dxa"/>
            <w:bottom w:w="0" w:type="dxa"/>
            <w:right w:w="0" w:type="dxa"/>
          </w:tblCellMar>
        </w:tblPrEx>
        <w:trPr>
          <w:jc w:val="center"/>
        </w:trPr>
        <w:tc>
          <w:tcPr>
            <w:tcW w:w="141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30.4</w:t>
            </w:r>
          </w:p>
        </w:tc>
        <w:tc>
          <w:tcPr>
            <w:tcW w:w="141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46.4</w:t>
            </w:r>
          </w:p>
        </w:tc>
        <w:tc>
          <w:tcPr>
            <w:tcW w:w="141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20.4</w:t>
            </w:r>
          </w:p>
        </w:tc>
        <w:tc>
          <w:tcPr>
            <w:tcW w:w="1416" w:type="dxa"/>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33.91</w:t>
            </w:r>
          </w:p>
        </w:tc>
        <w:tc>
          <w:tcPr>
            <w:tcW w:w="1416" w:type="dxa"/>
            <w:shd w:val="clear" w:color="auto" w:fill="FFFFFF"/>
            <w:noWrap w:val="0"/>
            <w:vAlign w:val="center"/>
          </w:tcPr>
          <w:p>
            <w:pPr>
              <w:widowControl/>
              <w:jc w:val="left"/>
              <w:rPr>
                <w:rFonts w:ascii="宋体" w:hAnsi="宋体" w:cs="宋体"/>
                <w:color w:val="000000"/>
                <w:kern w:val="0"/>
                <w:szCs w:val="21"/>
              </w:rPr>
            </w:pPr>
          </w:p>
        </w:tc>
        <w:tc>
          <w:tcPr>
            <w:tcW w:w="1416" w:type="dxa"/>
            <w:shd w:val="clear" w:color="auto" w:fill="FFFFFF"/>
            <w:noWrap w:val="0"/>
            <w:vAlign w:val="center"/>
          </w:tcPr>
          <w:p>
            <w:pPr>
              <w:widowControl/>
              <w:jc w:val="left"/>
              <w:rPr>
                <w:rFonts w:ascii="宋体" w:hAnsi="宋体" w:cs="宋体"/>
                <w:color w:val="000000"/>
                <w:kern w:val="0"/>
                <w:szCs w:val="21"/>
              </w:rPr>
            </w:pPr>
          </w:p>
        </w:tc>
      </w:tr>
    </w:tbl>
    <w:p>
      <w:pPr>
        <w:widowControl/>
        <w:shd w:val="clear" w:color="auto" w:fill="FFFFFF"/>
        <w:spacing w:line="540" w:lineRule="atLeast"/>
        <w:jc w:val="left"/>
        <w:rPr>
          <w:rFonts w:ascii="宋体" w:hAnsi="宋体" w:cs="宋体"/>
          <w:color w:val="000000"/>
          <w:kern w:val="0"/>
          <w:szCs w:val="21"/>
        </w:rPr>
      </w:pPr>
      <w:r>
        <w:rPr>
          <w:rFonts w:hint="eastAsia"/>
          <w:b/>
        </w:rPr>
        <w:t>　　</w:t>
      </w:r>
      <w:r>
        <w:rPr>
          <w:rFonts w:hint="eastAsia" w:ascii="宋体" w:hAnsi="宋体" w:cs="宋体"/>
          <w:color w:val="000000"/>
          <w:kern w:val="0"/>
          <w:szCs w:val="21"/>
        </w:rPr>
        <w:t>表19  女子标枪（600克）</w:t>
      </w:r>
    </w:p>
    <w:tbl>
      <w:tblPr>
        <w:tblStyle w:val="5"/>
        <w:tblW w:w="8268" w:type="dxa"/>
        <w:jc w:val="center"/>
        <w:tblInd w:w="0" w:type="dxa"/>
        <w:shd w:val="clear" w:color="auto" w:fill="FFFFFF"/>
        <w:tblLayout w:type="fixed"/>
        <w:tblCellMar>
          <w:top w:w="0" w:type="dxa"/>
          <w:left w:w="0" w:type="dxa"/>
          <w:bottom w:w="0" w:type="dxa"/>
          <w:right w:w="0" w:type="dxa"/>
        </w:tblCellMar>
      </w:tblPr>
      <w:tblGrid>
        <w:gridCol w:w="1378"/>
        <w:gridCol w:w="1378"/>
        <w:gridCol w:w="1378"/>
        <w:gridCol w:w="1378"/>
        <w:gridCol w:w="1378"/>
        <w:gridCol w:w="1378"/>
      </w:tblGrid>
      <w:tr>
        <w:tblPrEx>
          <w:tblLayout w:type="fixed"/>
          <w:tblCellMar>
            <w:top w:w="0" w:type="dxa"/>
            <w:left w:w="0" w:type="dxa"/>
            <w:bottom w:w="0" w:type="dxa"/>
            <w:right w:w="0" w:type="dxa"/>
          </w:tblCellMar>
        </w:tblPrEx>
        <w:trPr>
          <w:jc w:val="center"/>
        </w:trPr>
        <w:tc>
          <w:tcPr>
            <w:tcW w:w="1378"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4"/>
              </w:rPr>
              <w:t>分值</w:t>
            </w:r>
          </w:p>
        </w:tc>
        <w:tc>
          <w:tcPr>
            <w:tcW w:w="1378"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4"/>
              </w:rPr>
              <w:t>成绩</w:t>
            </w:r>
          </w:p>
        </w:tc>
        <w:tc>
          <w:tcPr>
            <w:tcW w:w="1378"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4"/>
              </w:rPr>
              <w:t>分值</w:t>
            </w:r>
          </w:p>
        </w:tc>
        <w:tc>
          <w:tcPr>
            <w:tcW w:w="1378"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4"/>
              </w:rPr>
              <w:t>成绩</w:t>
            </w:r>
          </w:p>
        </w:tc>
        <w:tc>
          <w:tcPr>
            <w:tcW w:w="1378"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4"/>
              </w:rPr>
              <w:t>分值</w:t>
            </w:r>
          </w:p>
        </w:tc>
        <w:tc>
          <w:tcPr>
            <w:tcW w:w="1378"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4"/>
              </w:rPr>
              <w:t>成绩</w:t>
            </w:r>
          </w:p>
        </w:tc>
      </w:tr>
      <w:tr>
        <w:tblPrEx>
          <w:tblLayout w:type="fixed"/>
          <w:tblCellMar>
            <w:top w:w="0" w:type="dxa"/>
            <w:left w:w="0" w:type="dxa"/>
            <w:bottom w:w="0" w:type="dxa"/>
            <w:right w:w="0" w:type="dxa"/>
          </w:tblCellMar>
        </w:tblPrEx>
        <w:trPr>
          <w:jc w:val="center"/>
        </w:trPr>
        <w:tc>
          <w:tcPr>
            <w:tcW w:w="1378"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4"/>
              </w:rPr>
              <w:t>40</w:t>
            </w:r>
          </w:p>
        </w:tc>
        <w:tc>
          <w:tcPr>
            <w:tcW w:w="1378"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4"/>
              </w:rPr>
              <w:t>38</w:t>
            </w:r>
          </w:p>
        </w:tc>
        <w:tc>
          <w:tcPr>
            <w:tcW w:w="1378"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4"/>
              </w:rPr>
              <w:t>30</w:t>
            </w:r>
          </w:p>
        </w:tc>
        <w:tc>
          <w:tcPr>
            <w:tcW w:w="1378"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4"/>
              </w:rPr>
              <w:t>33.49</w:t>
            </w:r>
          </w:p>
        </w:tc>
        <w:tc>
          <w:tcPr>
            <w:tcW w:w="1378"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4"/>
              </w:rPr>
              <w:t>20</w:t>
            </w:r>
          </w:p>
        </w:tc>
        <w:tc>
          <w:tcPr>
            <w:tcW w:w="1378"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4"/>
              </w:rPr>
              <w:t>27.15</w:t>
            </w:r>
          </w:p>
        </w:tc>
      </w:tr>
      <w:tr>
        <w:tblPrEx>
          <w:tblLayout w:type="fixed"/>
          <w:tblCellMar>
            <w:top w:w="0" w:type="dxa"/>
            <w:left w:w="0" w:type="dxa"/>
            <w:bottom w:w="0" w:type="dxa"/>
            <w:right w:w="0" w:type="dxa"/>
          </w:tblCellMar>
        </w:tblPrEx>
        <w:trPr>
          <w:jc w:val="center"/>
        </w:trPr>
        <w:tc>
          <w:tcPr>
            <w:tcW w:w="1378"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4"/>
              </w:rPr>
              <w:t>39.6</w:t>
            </w:r>
          </w:p>
        </w:tc>
        <w:tc>
          <w:tcPr>
            <w:tcW w:w="1378"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4"/>
              </w:rPr>
              <w:t>37.84</w:t>
            </w:r>
          </w:p>
        </w:tc>
        <w:tc>
          <w:tcPr>
            <w:tcW w:w="1378"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4"/>
              </w:rPr>
              <w:t>29.6</w:t>
            </w:r>
          </w:p>
        </w:tc>
        <w:tc>
          <w:tcPr>
            <w:tcW w:w="1378"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4"/>
              </w:rPr>
              <w:t>33.28</w:t>
            </w:r>
          </w:p>
        </w:tc>
        <w:tc>
          <w:tcPr>
            <w:tcW w:w="1378"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4"/>
              </w:rPr>
              <w:t>19.6</w:t>
            </w:r>
          </w:p>
        </w:tc>
        <w:tc>
          <w:tcPr>
            <w:tcW w:w="1378"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4"/>
              </w:rPr>
              <w:t>26.83</w:t>
            </w:r>
          </w:p>
        </w:tc>
      </w:tr>
      <w:tr>
        <w:tblPrEx>
          <w:shd w:val="clear" w:color="auto" w:fill="FFFFFF"/>
          <w:tblLayout w:type="fixed"/>
          <w:tblCellMar>
            <w:top w:w="0" w:type="dxa"/>
            <w:left w:w="0" w:type="dxa"/>
            <w:bottom w:w="0" w:type="dxa"/>
            <w:right w:w="0" w:type="dxa"/>
          </w:tblCellMar>
        </w:tblPrEx>
        <w:trPr>
          <w:jc w:val="center"/>
        </w:trPr>
        <w:tc>
          <w:tcPr>
            <w:tcW w:w="1378"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4"/>
              </w:rPr>
              <w:t>39.2</w:t>
            </w:r>
          </w:p>
        </w:tc>
        <w:tc>
          <w:tcPr>
            <w:tcW w:w="1378"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4"/>
              </w:rPr>
              <w:t>37.68</w:t>
            </w:r>
          </w:p>
        </w:tc>
        <w:tc>
          <w:tcPr>
            <w:tcW w:w="1378"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4"/>
              </w:rPr>
              <w:t>29.2</w:t>
            </w:r>
          </w:p>
        </w:tc>
        <w:tc>
          <w:tcPr>
            <w:tcW w:w="1378"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4"/>
              </w:rPr>
              <w:t>33.07</w:t>
            </w:r>
          </w:p>
        </w:tc>
        <w:tc>
          <w:tcPr>
            <w:tcW w:w="1378"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4"/>
              </w:rPr>
              <w:t>19.2</w:t>
            </w:r>
          </w:p>
        </w:tc>
        <w:tc>
          <w:tcPr>
            <w:tcW w:w="1378"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4"/>
              </w:rPr>
              <w:t>26.51</w:t>
            </w:r>
          </w:p>
        </w:tc>
      </w:tr>
      <w:tr>
        <w:tblPrEx>
          <w:shd w:val="clear" w:color="auto" w:fill="FFFFFF"/>
          <w:tblLayout w:type="fixed"/>
          <w:tblCellMar>
            <w:top w:w="0" w:type="dxa"/>
            <w:left w:w="0" w:type="dxa"/>
            <w:bottom w:w="0" w:type="dxa"/>
            <w:right w:w="0" w:type="dxa"/>
          </w:tblCellMar>
        </w:tblPrEx>
        <w:trPr>
          <w:jc w:val="center"/>
        </w:trPr>
        <w:tc>
          <w:tcPr>
            <w:tcW w:w="1378"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4"/>
              </w:rPr>
              <w:t>38.8</w:t>
            </w:r>
          </w:p>
        </w:tc>
        <w:tc>
          <w:tcPr>
            <w:tcW w:w="1378"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4"/>
              </w:rPr>
              <w:t>37.52</w:t>
            </w:r>
          </w:p>
        </w:tc>
        <w:tc>
          <w:tcPr>
            <w:tcW w:w="1378"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4"/>
              </w:rPr>
              <w:t>28.8</w:t>
            </w:r>
          </w:p>
        </w:tc>
        <w:tc>
          <w:tcPr>
            <w:tcW w:w="1378"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4"/>
              </w:rPr>
              <w:t>32.86</w:t>
            </w:r>
          </w:p>
        </w:tc>
        <w:tc>
          <w:tcPr>
            <w:tcW w:w="1378"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4"/>
              </w:rPr>
              <w:t>18.8</w:t>
            </w:r>
          </w:p>
        </w:tc>
        <w:tc>
          <w:tcPr>
            <w:tcW w:w="1378"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4"/>
              </w:rPr>
              <w:t>26.18</w:t>
            </w:r>
          </w:p>
        </w:tc>
      </w:tr>
      <w:tr>
        <w:tblPrEx>
          <w:shd w:val="clear" w:color="auto" w:fill="FFFFFF"/>
          <w:tblLayout w:type="fixed"/>
          <w:tblCellMar>
            <w:top w:w="0" w:type="dxa"/>
            <w:left w:w="0" w:type="dxa"/>
            <w:bottom w:w="0" w:type="dxa"/>
            <w:right w:w="0" w:type="dxa"/>
          </w:tblCellMar>
        </w:tblPrEx>
        <w:trPr>
          <w:jc w:val="center"/>
        </w:trPr>
        <w:tc>
          <w:tcPr>
            <w:tcW w:w="1378"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4"/>
              </w:rPr>
              <w:t>38.4</w:t>
            </w:r>
          </w:p>
        </w:tc>
        <w:tc>
          <w:tcPr>
            <w:tcW w:w="1378"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4"/>
              </w:rPr>
              <w:t>37.36</w:t>
            </w:r>
          </w:p>
        </w:tc>
        <w:tc>
          <w:tcPr>
            <w:tcW w:w="1378"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4"/>
              </w:rPr>
              <w:t>28.4</w:t>
            </w:r>
          </w:p>
        </w:tc>
        <w:tc>
          <w:tcPr>
            <w:tcW w:w="1378"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4"/>
              </w:rPr>
              <w:t>32.64</w:t>
            </w:r>
          </w:p>
        </w:tc>
        <w:tc>
          <w:tcPr>
            <w:tcW w:w="1378"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4"/>
              </w:rPr>
              <w:t>18.4</w:t>
            </w:r>
          </w:p>
        </w:tc>
        <w:tc>
          <w:tcPr>
            <w:tcW w:w="1378"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4"/>
              </w:rPr>
              <w:t>25.84</w:t>
            </w:r>
          </w:p>
        </w:tc>
      </w:tr>
      <w:tr>
        <w:tblPrEx>
          <w:shd w:val="clear" w:color="auto" w:fill="FFFFFF"/>
          <w:tblLayout w:type="fixed"/>
          <w:tblCellMar>
            <w:top w:w="0" w:type="dxa"/>
            <w:left w:w="0" w:type="dxa"/>
            <w:bottom w:w="0" w:type="dxa"/>
            <w:right w:w="0" w:type="dxa"/>
          </w:tblCellMar>
        </w:tblPrEx>
        <w:trPr>
          <w:jc w:val="center"/>
        </w:trPr>
        <w:tc>
          <w:tcPr>
            <w:tcW w:w="1378"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4"/>
              </w:rPr>
              <w:t>38</w:t>
            </w:r>
          </w:p>
        </w:tc>
        <w:tc>
          <w:tcPr>
            <w:tcW w:w="1378"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4"/>
              </w:rPr>
              <w:t>37.2</w:t>
            </w:r>
          </w:p>
        </w:tc>
        <w:tc>
          <w:tcPr>
            <w:tcW w:w="1378"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4"/>
              </w:rPr>
              <w:t>28</w:t>
            </w:r>
          </w:p>
        </w:tc>
        <w:tc>
          <w:tcPr>
            <w:tcW w:w="1378"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4"/>
              </w:rPr>
              <w:t>32.42</w:t>
            </w:r>
          </w:p>
        </w:tc>
        <w:tc>
          <w:tcPr>
            <w:tcW w:w="1378"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4"/>
              </w:rPr>
              <w:t>18</w:t>
            </w:r>
          </w:p>
        </w:tc>
        <w:tc>
          <w:tcPr>
            <w:tcW w:w="1378"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4"/>
              </w:rPr>
              <w:t>25.5</w:t>
            </w:r>
          </w:p>
        </w:tc>
      </w:tr>
      <w:tr>
        <w:tblPrEx>
          <w:tblLayout w:type="fixed"/>
          <w:tblCellMar>
            <w:top w:w="0" w:type="dxa"/>
            <w:left w:w="0" w:type="dxa"/>
            <w:bottom w:w="0" w:type="dxa"/>
            <w:right w:w="0" w:type="dxa"/>
          </w:tblCellMar>
        </w:tblPrEx>
        <w:trPr>
          <w:jc w:val="center"/>
        </w:trPr>
        <w:tc>
          <w:tcPr>
            <w:tcW w:w="1378"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4"/>
              </w:rPr>
              <w:t>37.6</w:t>
            </w:r>
          </w:p>
        </w:tc>
        <w:tc>
          <w:tcPr>
            <w:tcW w:w="1378"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4"/>
              </w:rPr>
              <w:t>37.03</w:t>
            </w:r>
          </w:p>
        </w:tc>
        <w:tc>
          <w:tcPr>
            <w:tcW w:w="1378"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4"/>
              </w:rPr>
              <w:t>27.6</w:t>
            </w:r>
          </w:p>
        </w:tc>
        <w:tc>
          <w:tcPr>
            <w:tcW w:w="1378"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4"/>
              </w:rPr>
              <w:t>32.19</w:t>
            </w:r>
          </w:p>
        </w:tc>
        <w:tc>
          <w:tcPr>
            <w:tcW w:w="1378"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4"/>
              </w:rPr>
              <w:t>17.6</w:t>
            </w:r>
          </w:p>
        </w:tc>
        <w:tc>
          <w:tcPr>
            <w:tcW w:w="1378"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4"/>
              </w:rPr>
              <w:t>25.14</w:t>
            </w:r>
          </w:p>
        </w:tc>
      </w:tr>
      <w:tr>
        <w:tblPrEx>
          <w:tblLayout w:type="fixed"/>
          <w:tblCellMar>
            <w:top w:w="0" w:type="dxa"/>
            <w:left w:w="0" w:type="dxa"/>
            <w:bottom w:w="0" w:type="dxa"/>
            <w:right w:w="0" w:type="dxa"/>
          </w:tblCellMar>
        </w:tblPrEx>
        <w:trPr>
          <w:jc w:val="center"/>
        </w:trPr>
        <w:tc>
          <w:tcPr>
            <w:tcW w:w="1378"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4"/>
              </w:rPr>
              <w:t>37.2</w:t>
            </w:r>
          </w:p>
        </w:tc>
        <w:tc>
          <w:tcPr>
            <w:tcW w:w="1378"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4"/>
              </w:rPr>
              <w:t>36.86</w:t>
            </w:r>
          </w:p>
        </w:tc>
        <w:tc>
          <w:tcPr>
            <w:tcW w:w="1378"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4"/>
              </w:rPr>
              <w:t>27.2</w:t>
            </w:r>
          </w:p>
        </w:tc>
        <w:tc>
          <w:tcPr>
            <w:tcW w:w="1378"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4"/>
              </w:rPr>
              <w:t>31.96</w:t>
            </w:r>
          </w:p>
        </w:tc>
        <w:tc>
          <w:tcPr>
            <w:tcW w:w="1378"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4"/>
              </w:rPr>
              <w:t>17.2</w:t>
            </w:r>
          </w:p>
        </w:tc>
        <w:tc>
          <w:tcPr>
            <w:tcW w:w="1378"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4"/>
              </w:rPr>
              <w:t>24.78</w:t>
            </w:r>
          </w:p>
        </w:tc>
      </w:tr>
      <w:tr>
        <w:tblPrEx>
          <w:tblLayout w:type="fixed"/>
          <w:tblCellMar>
            <w:top w:w="0" w:type="dxa"/>
            <w:left w:w="0" w:type="dxa"/>
            <w:bottom w:w="0" w:type="dxa"/>
            <w:right w:w="0" w:type="dxa"/>
          </w:tblCellMar>
        </w:tblPrEx>
        <w:trPr>
          <w:jc w:val="center"/>
        </w:trPr>
        <w:tc>
          <w:tcPr>
            <w:tcW w:w="1378"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4"/>
              </w:rPr>
              <w:t>36.8</w:t>
            </w:r>
          </w:p>
        </w:tc>
        <w:tc>
          <w:tcPr>
            <w:tcW w:w="1378"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4"/>
              </w:rPr>
              <w:t>36.69</w:t>
            </w:r>
          </w:p>
        </w:tc>
        <w:tc>
          <w:tcPr>
            <w:tcW w:w="1378"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4"/>
              </w:rPr>
              <w:t>26.8</w:t>
            </w:r>
          </w:p>
        </w:tc>
        <w:tc>
          <w:tcPr>
            <w:tcW w:w="1378"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4"/>
              </w:rPr>
              <w:t>31.73</w:t>
            </w:r>
          </w:p>
        </w:tc>
        <w:tc>
          <w:tcPr>
            <w:tcW w:w="1378"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4"/>
              </w:rPr>
              <w:t>16.8</w:t>
            </w:r>
          </w:p>
        </w:tc>
        <w:tc>
          <w:tcPr>
            <w:tcW w:w="1378"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4"/>
              </w:rPr>
              <w:t>24.42</w:t>
            </w:r>
          </w:p>
        </w:tc>
      </w:tr>
      <w:tr>
        <w:tblPrEx>
          <w:shd w:val="clear" w:color="auto" w:fill="FFFFFF"/>
          <w:tblLayout w:type="fixed"/>
          <w:tblCellMar>
            <w:top w:w="0" w:type="dxa"/>
            <w:left w:w="0" w:type="dxa"/>
            <w:bottom w:w="0" w:type="dxa"/>
            <w:right w:w="0" w:type="dxa"/>
          </w:tblCellMar>
        </w:tblPrEx>
        <w:trPr>
          <w:jc w:val="center"/>
        </w:trPr>
        <w:tc>
          <w:tcPr>
            <w:tcW w:w="1378"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4"/>
              </w:rPr>
              <w:t>36.4</w:t>
            </w:r>
          </w:p>
        </w:tc>
        <w:tc>
          <w:tcPr>
            <w:tcW w:w="1378"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4"/>
              </w:rPr>
              <w:t>36.52</w:t>
            </w:r>
          </w:p>
        </w:tc>
        <w:tc>
          <w:tcPr>
            <w:tcW w:w="1378"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4"/>
              </w:rPr>
              <w:t>26.4</w:t>
            </w:r>
          </w:p>
        </w:tc>
        <w:tc>
          <w:tcPr>
            <w:tcW w:w="1378"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4"/>
              </w:rPr>
              <w:t>31.49</w:t>
            </w:r>
          </w:p>
        </w:tc>
        <w:tc>
          <w:tcPr>
            <w:tcW w:w="1378"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4"/>
              </w:rPr>
              <w:t>16.4</w:t>
            </w:r>
          </w:p>
        </w:tc>
        <w:tc>
          <w:tcPr>
            <w:tcW w:w="1378"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4"/>
              </w:rPr>
              <w:t>24.04</w:t>
            </w:r>
          </w:p>
        </w:tc>
      </w:tr>
      <w:tr>
        <w:tblPrEx>
          <w:shd w:val="clear" w:color="auto" w:fill="FFFFFF"/>
          <w:tblLayout w:type="fixed"/>
          <w:tblCellMar>
            <w:top w:w="0" w:type="dxa"/>
            <w:left w:w="0" w:type="dxa"/>
            <w:bottom w:w="0" w:type="dxa"/>
            <w:right w:w="0" w:type="dxa"/>
          </w:tblCellMar>
        </w:tblPrEx>
        <w:trPr>
          <w:jc w:val="center"/>
        </w:trPr>
        <w:tc>
          <w:tcPr>
            <w:tcW w:w="1378"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4"/>
              </w:rPr>
              <w:t>36</w:t>
            </w:r>
          </w:p>
        </w:tc>
        <w:tc>
          <w:tcPr>
            <w:tcW w:w="1378"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4"/>
              </w:rPr>
              <w:t>36.35</w:t>
            </w:r>
          </w:p>
        </w:tc>
        <w:tc>
          <w:tcPr>
            <w:tcW w:w="1378"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4"/>
              </w:rPr>
              <w:t>26</w:t>
            </w:r>
          </w:p>
        </w:tc>
        <w:tc>
          <w:tcPr>
            <w:tcW w:w="1378"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4"/>
              </w:rPr>
              <w:t>31.25</w:t>
            </w:r>
          </w:p>
        </w:tc>
        <w:tc>
          <w:tcPr>
            <w:tcW w:w="1378"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4"/>
              </w:rPr>
              <w:t>16</w:t>
            </w:r>
          </w:p>
        </w:tc>
        <w:tc>
          <w:tcPr>
            <w:tcW w:w="1378"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4"/>
              </w:rPr>
              <w:t>23.65</w:t>
            </w:r>
          </w:p>
        </w:tc>
      </w:tr>
      <w:tr>
        <w:tblPrEx>
          <w:tblLayout w:type="fixed"/>
          <w:tblCellMar>
            <w:top w:w="0" w:type="dxa"/>
            <w:left w:w="0" w:type="dxa"/>
            <w:bottom w:w="0" w:type="dxa"/>
            <w:right w:w="0" w:type="dxa"/>
          </w:tblCellMar>
        </w:tblPrEx>
        <w:trPr>
          <w:jc w:val="center"/>
        </w:trPr>
        <w:tc>
          <w:tcPr>
            <w:tcW w:w="1378"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4"/>
              </w:rPr>
              <w:t>35.6</w:t>
            </w:r>
          </w:p>
        </w:tc>
        <w:tc>
          <w:tcPr>
            <w:tcW w:w="1378"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4"/>
              </w:rPr>
              <w:t>36.18</w:t>
            </w:r>
          </w:p>
        </w:tc>
        <w:tc>
          <w:tcPr>
            <w:tcW w:w="1378"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4"/>
              </w:rPr>
              <w:t>25.6</w:t>
            </w:r>
          </w:p>
        </w:tc>
        <w:tc>
          <w:tcPr>
            <w:tcW w:w="1378"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4"/>
              </w:rPr>
              <w:t>31.01</w:t>
            </w:r>
          </w:p>
        </w:tc>
        <w:tc>
          <w:tcPr>
            <w:tcW w:w="1378"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4"/>
              </w:rPr>
              <w:t>15.6</w:t>
            </w:r>
          </w:p>
        </w:tc>
        <w:tc>
          <w:tcPr>
            <w:tcW w:w="1378"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4"/>
              </w:rPr>
              <w:t>23.26</w:t>
            </w:r>
          </w:p>
        </w:tc>
      </w:tr>
      <w:tr>
        <w:tblPrEx>
          <w:shd w:val="clear" w:color="auto" w:fill="FFFFFF"/>
          <w:tblLayout w:type="fixed"/>
          <w:tblCellMar>
            <w:top w:w="0" w:type="dxa"/>
            <w:left w:w="0" w:type="dxa"/>
            <w:bottom w:w="0" w:type="dxa"/>
            <w:right w:w="0" w:type="dxa"/>
          </w:tblCellMar>
        </w:tblPrEx>
        <w:trPr>
          <w:jc w:val="center"/>
        </w:trPr>
        <w:tc>
          <w:tcPr>
            <w:tcW w:w="1378"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4"/>
              </w:rPr>
              <w:t>35.2</w:t>
            </w:r>
          </w:p>
        </w:tc>
        <w:tc>
          <w:tcPr>
            <w:tcW w:w="1378"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4"/>
              </w:rPr>
              <w:t>36</w:t>
            </w:r>
          </w:p>
        </w:tc>
        <w:tc>
          <w:tcPr>
            <w:tcW w:w="1378"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4"/>
              </w:rPr>
              <w:t>25.2</w:t>
            </w:r>
          </w:p>
        </w:tc>
        <w:tc>
          <w:tcPr>
            <w:tcW w:w="1378"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4"/>
              </w:rPr>
              <w:t>30.76</w:t>
            </w:r>
          </w:p>
        </w:tc>
        <w:tc>
          <w:tcPr>
            <w:tcW w:w="1378"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4"/>
              </w:rPr>
              <w:t>15.2</w:t>
            </w:r>
          </w:p>
        </w:tc>
        <w:tc>
          <w:tcPr>
            <w:tcW w:w="1378"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4"/>
              </w:rPr>
              <w:t>22.85</w:t>
            </w:r>
          </w:p>
        </w:tc>
      </w:tr>
      <w:tr>
        <w:tblPrEx>
          <w:shd w:val="clear" w:color="auto" w:fill="FFFFFF"/>
          <w:tblLayout w:type="fixed"/>
          <w:tblCellMar>
            <w:top w:w="0" w:type="dxa"/>
            <w:left w:w="0" w:type="dxa"/>
            <w:bottom w:w="0" w:type="dxa"/>
            <w:right w:w="0" w:type="dxa"/>
          </w:tblCellMar>
        </w:tblPrEx>
        <w:trPr>
          <w:jc w:val="center"/>
        </w:trPr>
        <w:tc>
          <w:tcPr>
            <w:tcW w:w="1378"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4"/>
              </w:rPr>
              <w:t>34.8</w:t>
            </w:r>
          </w:p>
        </w:tc>
        <w:tc>
          <w:tcPr>
            <w:tcW w:w="1378"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4"/>
              </w:rPr>
              <w:t>35.82</w:t>
            </w:r>
          </w:p>
        </w:tc>
        <w:tc>
          <w:tcPr>
            <w:tcW w:w="1378"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4"/>
              </w:rPr>
              <w:t>24.8</w:t>
            </w:r>
          </w:p>
        </w:tc>
        <w:tc>
          <w:tcPr>
            <w:tcW w:w="1378"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4"/>
              </w:rPr>
              <w:t>30.51</w:t>
            </w:r>
          </w:p>
        </w:tc>
        <w:tc>
          <w:tcPr>
            <w:tcW w:w="1378"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4"/>
              </w:rPr>
              <w:t>14.8</w:t>
            </w:r>
          </w:p>
        </w:tc>
        <w:tc>
          <w:tcPr>
            <w:tcW w:w="1378"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4"/>
              </w:rPr>
              <w:t>22.43</w:t>
            </w:r>
          </w:p>
        </w:tc>
      </w:tr>
      <w:tr>
        <w:tblPrEx>
          <w:shd w:val="clear" w:color="auto" w:fill="FFFFFF"/>
          <w:tblLayout w:type="fixed"/>
          <w:tblCellMar>
            <w:top w:w="0" w:type="dxa"/>
            <w:left w:w="0" w:type="dxa"/>
            <w:bottom w:w="0" w:type="dxa"/>
            <w:right w:w="0" w:type="dxa"/>
          </w:tblCellMar>
        </w:tblPrEx>
        <w:trPr>
          <w:jc w:val="center"/>
        </w:trPr>
        <w:tc>
          <w:tcPr>
            <w:tcW w:w="1378"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4"/>
              </w:rPr>
              <w:t>34.4</w:t>
            </w:r>
          </w:p>
        </w:tc>
        <w:tc>
          <w:tcPr>
            <w:tcW w:w="1378"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4"/>
              </w:rPr>
              <w:t>35.64</w:t>
            </w:r>
          </w:p>
        </w:tc>
        <w:tc>
          <w:tcPr>
            <w:tcW w:w="1378"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4"/>
              </w:rPr>
              <w:t>24.4</w:t>
            </w:r>
          </w:p>
        </w:tc>
        <w:tc>
          <w:tcPr>
            <w:tcW w:w="1378"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4"/>
              </w:rPr>
              <w:t>30.26</w:t>
            </w:r>
          </w:p>
        </w:tc>
        <w:tc>
          <w:tcPr>
            <w:tcW w:w="1378"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4"/>
              </w:rPr>
              <w:t>14.4</w:t>
            </w:r>
          </w:p>
        </w:tc>
        <w:tc>
          <w:tcPr>
            <w:tcW w:w="1378"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4"/>
              </w:rPr>
              <w:t>22</w:t>
            </w:r>
          </w:p>
        </w:tc>
      </w:tr>
      <w:tr>
        <w:tblPrEx>
          <w:tblLayout w:type="fixed"/>
          <w:tblCellMar>
            <w:top w:w="0" w:type="dxa"/>
            <w:left w:w="0" w:type="dxa"/>
            <w:bottom w:w="0" w:type="dxa"/>
            <w:right w:w="0" w:type="dxa"/>
          </w:tblCellMar>
        </w:tblPrEx>
        <w:trPr>
          <w:jc w:val="center"/>
        </w:trPr>
        <w:tc>
          <w:tcPr>
            <w:tcW w:w="1378"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4"/>
              </w:rPr>
              <w:t>34</w:t>
            </w:r>
          </w:p>
        </w:tc>
        <w:tc>
          <w:tcPr>
            <w:tcW w:w="1378"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4"/>
              </w:rPr>
              <w:t>35.46</w:t>
            </w:r>
          </w:p>
        </w:tc>
        <w:tc>
          <w:tcPr>
            <w:tcW w:w="1378"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4"/>
              </w:rPr>
              <w:t>24</w:t>
            </w:r>
          </w:p>
        </w:tc>
        <w:tc>
          <w:tcPr>
            <w:tcW w:w="1378"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4"/>
              </w:rPr>
              <w:t>30</w:t>
            </w:r>
          </w:p>
        </w:tc>
        <w:tc>
          <w:tcPr>
            <w:tcW w:w="1378"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4"/>
              </w:rPr>
              <w:t>14</w:t>
            </w:r>
          </w:p>
        </w:tc>
        <w:tc>
          <w:tcPr>
            <w:tcW w:w="1378"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4"/>
              </w:rPr>
              <w:t>21.56</w:t>
            </w:r>
          </w:p>
        </w:tc>
      </w:tr>
      <w:tr>
        <w:tblPrEx>
          <w:tblLayout w:type="fixed"/>
          <w:tblCellMar>
            <w:top w:w="0" w:type="dxa"/>
            <w:left w:w="0" w:type="dxa"/>
            <w:bottom w:w="0" w:type="dxa"/>
            <w:right w:w="0" w:type="dxa"/>
          </w:tblCellMar>
        </w:tblPrEx>
        <w:trPr>
          <w:jc w:val="center"/>
        </w:trPr>
        <w:tc>
          <w:tcPr>
            <w:tcW w:w="1378"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4"/>
              </w:rPr>
              <w:t>33.6</w:t>
            </w:r>
          </w:p>
        </w:tc>
        <w:tc>
          <w:tcPr>
            <w:tcW w:w="1378"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4"/>
              </w:rPr>
              <w:t>35.27</w:t>
            </w:r>
          </w:p>
        </w:tc>
        <w:tc>
          <w:tcPr>
            <w:tcW w:w="1378"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4"/>
              </w:rPr>
              <w:t>23.6</w:t>
            </w:r>
          </w:p>
        </w:tc>
        <w:tc>
          <w:tcPr>
            <w:tcW w:w="1378"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4"/>
              </w:rPr>
              <w:t>29.74</w:t>
            </w:r>
          </w:p>
        </w:tc>
        <w:tc>
          <w:tcPr>
            <w:tcW w:w="1378"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4"/>
              </w:rPr>
              <w:t>13.6</w:t>
            </w:r>
          </w:p>
        </w:tc>
        <w:tc>
          <w:tcPr>
            <w:tcW w:w="1378"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4"/>
              </w:rPr>
              <w:t>21.11</w:t>
            </w:r>
          </w:p>
        </w:tc>
      </w:tr>
      <w:tr>
        <w:tblPrEx>
          <w:tblLayout w:type="fixed"/>
          <w:tblCellMar>
            <w:top w:w="0" w:type="dxa"/>
            <w:left w:w="0" w:type="dxa"/>
            <w:bottom w:w="0" w:type="dxa"/>
            <w:right w:w="0" w:type="dxa"/>
          </w:tblCellMar>
        </w:tblPrEx>
        <w:trPr>
          <w:jc w:val="center"/>
        </w:trPr>
        <w:tc>
          <w:tcPr>
            <w:tcW w:w="1378"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4"/>
              </w:rPr>
              <w:t>33.2</w:t>
            </w:r>
          </w:p>
        </w:tc>
        <w:tc>
          <w:tcPr>
            <w:tcW w:w="1378"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4"/>
              </w:rPr>
              <w:t>35.08</w:t>
            </w:r>
          </w:p>
        </w:tc>
        <w:tc>
          <w:tcPr>
            <w:tcW w:w="1378"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4"/>
              </w:rPr>
              <w:t>23.2</w:t>
            </w:r>
          </w:p>
        </w:tc>
        <w:tc>
          <w:tcPr>
            <w:tcW w:w="1378"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4"/>
              </w:rPr>
              <w:t>29.47</w:t>
            </w:r>
          </w:p>
        </w:tc>
        <w:tc>
          <w:tcPr>
            <w:tcW w:w="1378"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4"/>
              </w:rPr>
              <w:t>13.2</w:t>
            </w:r>
          </w:p>
        </w:tc>
        <w:tc>
          <w:tcPr>
            <w:tcW w:w="1378"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4"/>
              </w:rPr>
              <w:t>20.64</w:t>
            </w:r>
          </w:p>
        </w:tc>
      </w:tr>
      <w:tr>
        <w:tblPrEx>
          <w:tblLayout w:type="fixed"/>
          <w:tblCellMar>
            <w:top w:w="0" w:type="dxa"/>
            <w:left w:w="0" w:type="dxa"/>
            <w:bottom w:w="0" w:type="dxa"/>
            <w:right w:w="0" w:type="dxa"/>
          </w:tblCellMar>
        </w:tblPrEx>
        <w:trPr>
          <w:jc w:val="center"/>
        </w:trPr>
        <w:tc>
          <w:tcPr>
            <w:tcW w:w="1378"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4"/>
              </w:rPr>
              <w:t>32.8</w:t>
            </w:r>
          </w:p>
        </w:tc>
        <w:tc>
          <w:tcPr>
            <w:tcW w:w="1378"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4"/>
              </w:rPr>
              <w:t>34.89</w:t>
            </w:r>
          </w:p>
        </w:tc>
        <w:tc>
          <w:tcPr>
            <w:tcW w:w="1378"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4"/>
              </w:rPr>
              <w:t>22.8</w:t>
            </w:r>
          </w:p>
        </w:tc>
        <w:tc>
          <w:tcPr>
            <w:tcW w:w="1378"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4"/>
              </w:rPr>
              <w:t>29.2</w:t>
            </w:r>
          </w:p>
        </w:tc>
        <w:tc>
          <w:tcPr>
            <w:tcW w:w="1378"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4"/>
              </w:rPr>
              <w:t>12.8</w:t>
            </w:r>
          </w:p>
        </w:tc>
        <w:tc>
          <w:tcPr>
            <w:tcW w:w="1378"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4"/>
              </w:rPr>
              <w:t>20.16</w:t>
            </w:r>
          </w:p>
        </w:tc>
      </w:tr>
      <w:tr>
        <w:tblPrEx>
          <w:shd w:val="clear" w:color="auto" w:fill="FFFFFF"/>
          <w:tblLayout w:type="fixed"/>
          <w:tblCellMar>
            <w:top w:w="0" w:type="dxa"/>
            <w:left w:w="0" w:type="dxa"/>
            <w:bottom w:w="0" w:type="dxa"/>
            <w:right w:w="0" w:type="dxa"/>
          </w:tblCellMar>
        </w:tblPrEx>
        <w:trPr>
          <w:jc w:val="center"/>
        </w:trPr>
        <w:tc>
          <w:tcPr>
            <w:tcW w:w="1378"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4"/>
              </w:rPr>
              <w:t>32.4</w:t>
            </w:r>
          </w:p>
        </w:tc>
        <w:tc>
          <w:tcPr>
            <w:tcW w:w="1378"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4"/>
              </w:rPr>
              <w:t>34.7</w:t>
            </w:r>
          </w:p>
        </w:tc>
        <w:tc>
          <w:tcPr>
            <w:tcW w:w="1378"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4"/>
              </w:rPr>
              <w:t>22.4</w:t>
            </w:r>
          </w:p>
        </w:tc>
        <w:tc>
          <w:tcPr>
            <w:tcW w:w="1378"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4"/>
              </w:rPr>
              <w:t>28.92</w:t>
            </w:r>
          </w:p>
        </w:tc>
        <w:tc>
          <w:tcPr>
            <w:tcW w:w="1378"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4"/>
              </w:rPr>
              <w:t>12.4</w:t>
            </w:r>
          </w:p>
        </w:tc>
        <w:tc>
          <w:tcPr>
            <w:tcW w:w="1378"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4"/>
              </w:rPr>
              <w:t>19.66</w:t>
            </w:r>
          </w:p>
        </w:tc>
      </w:tr>
      <w:tr>
        <w:tblPrEx>
          <w:shd w:val="clear" w:color="auto" w:fill="FFFFFF"/>
          <w:tblLayout w:type="fixed"/>
          <w:tblCellMar>
            <w:top w:w="0" w:type="dxa"/>
            <w:left w:w="0" w:type="dxa"/>
            <w:bottom w:w="0" w:type="dxa"/>
            <w:right w:w="0" w:type="dxa"/>
          </w:tblCellMar>
        </w:tblPrEx>
        <w:trPr>
          <w:jc w:val="center"/>
        </w:trPr>
        <w:tc>
          <w:tcPr>
            <w:tcW w:w="1378"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4"/>
              </w:rPr>
              <w:t>32</w:t>
            </w:r>
          </w:p>
        </w:tc>
        <w:tc>
          <w:tcPr>
            <w:tcW w:w="1378"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4"/>
              </w:rPr>
              <w:t>34.51</w:t>
            </w:r>
          </w:p>
        </w:tc>
        <w:tc>
          <w:tcPr>
            <w:tcW w:w="1378"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4"/>
              </w:rPr>
              <w:t>22</w:t>
            </w:r>
          </w:p>
        </w:tc>
        <w:tc>
          <w:tcPr>
            <w:tcW w:w="1378"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4"/>
              </w:rPr>
              <w:t>28.64</w:t>
            </w:r>
          </w:p>
        </w:tc>
        <w:tc>
          <w:tcPr>
            <w:tcW w:w="1378"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4"/>
              </w:rPr>
              <w:t>12</w:t>
            </w:r>
          </w:p>
        </w:tc>
        <w:tc>
          <w:tcPr>
            <w:tcW w:w="1378"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4"/>
              </w:rPr>
              <w:t>19.15</w:t>
            </w:r>
          </w:p>
        </w:tc>
      </w:tr>
      <w:tr>
        <w:tblPrEx>
          <w:shd w:val="clear" w:color="auto" w:fill="FFFFFF"/>
          <w:tblLayout w:type="fixed"/>
          <w:tblCellMar>
            <w:top w:w="0" w:type="dxa"/>
            <w:left w:w="0" w:type="dxa"/>
            <w:bottom w:w="0" w:type="dxa"/>
            <w:right w:w="0" w:type="dxa"/>
          </w:tblCellMar>
        </w:tblPrEx>
        <w:trPr>
          <w:jc w:val="center"/>
        </w:trPr>
        <w:tc>
          <w:tcPr>
            <w:tcW w:w="1378"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4"/>
              </w:rPr>
              <w:t>31.6</w:t>
            </w:r>
          </w:p>
        </w:tc>
        <w:tc>
          <w:tcPr>
            <w:tcW w:w="1378"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4"/>
              </w:rPr>
              <w:t>34.31</w:t>
            </w:r>
          </w:p>
        </w:tc>
        <w:tc>
          <w:tcPr>
            <w:tcW w:w="1378"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4"/>
              </w:rPr>
              <w:t>21.6</w:t>
            </w:r>
          </w:p>
        </w:tc>
        <w:tc>
          <w:tcPr>
            <w:tcW w:w="1378"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4"/>
              </w:rPr>
              <w:t>28.35</w:t>
            </w:r>
          </w:p>
        </w:tc>
        <w:tc>
          <w:tcPr>
            <w:tcW w:w="1378"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4"/>
              </w:rPr>
              <w:t>11.6</w:t>
            </w:r>
          </w:p>
        </w:tc>
        <w:tc>
          <w:tcPr>
            <w:tcW w:w="1378"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4"/>
              </w:rPr>
              <w:t>18.62</w:t>
            </w:r>
          </w:p>
        </w:tc>
      </w:tr>
      <w:tr>
        <w:tblPrEx>
          <w:tblLayout w:type="fixed"/>
          <w:tblCellMar>
            <w:top w:w="0" w:type="dxa"/>
            <w:left w:w="0" w:type="dxa"/>
            <w:bottom w:w="0" w:type="dxa"/>
            <w:right w:w="0" w:type="dxa"/>
          </w:tblCellMar>
        </w:tblPrEx>
        <w:trPr>
          <w:jc w:val="center"/>
        </w:trPr>
        <w:tc>
          <w:tcPr>
            <w:tcW w:w="1378"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4"/>
              </w:rPr>
              <w:t>31.2</w:t>
            </w:r>
          </w:p>
        </w:tc>
        <w:tc>
          <w:tcPr>
            <w:tcW w:w="1378"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4"/>
              </w:rPr>
              <w:t>34.11</w:t>
            </w:r>
          </w:p>
        </w:tc>
        <w:tc>
          <w:tcPr>
            <w:tcW w:w="1378"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4"/>
              </w:rPr>
              <w:t>21.2</w:t>
            </w:r>
          </w:p>
        </w:tc>
        <w:tc>
          <w:tcPr>
            <w:tcW w:w="1378"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4"/>
              </w:rPr>
              <w:t>28.06</w:t>
            </w:r>
          </w:p>
        </w:tc>
        <w:tc>
          <w:tcPr>
            <w:tcW w:w="1378"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4"/>
              </w:rPr>
              <w:t>11.2</w:t>
            </w:r>
          </w:p>
        </w:tc>
        <w:tc>
          <w:tcPr>
            <w:tcW w:w="1378"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4"/>
              </w:rPr>
              <w:t>18.07</w:t>
            </w:r>
          </w:p>
        </w:tc>
      </w:tr>
      <w:tr>
        <w:tblPrEx>
          <w:shd w:val="clear" w:color="auto" w:fill="FFFFFF"/>
          <w:tblLayout w:type="fixed"/>
          <w:tblCellMar>
            <w:top w:w="0" w:type="dxa"/>
            <w:left w:w="0" w:type="dxa"/>
            <w:bottom w:w="0" w:type="dxa"/>
            <w:right w:w="0" w:type="dxa"/>
          </w:tblCellMar>
        </w:tblPrEx>
        <w:trPr>
          <w:jc w:val="center"/>
        </w:trPr>
        <w:tc>
          <w:tcPr>
            <w:tcW w:w="1378"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4"/>
              </w:rPr>
              <w:t>30.8</w:t>
            </w:r>
          </w:p>
        </w:tc>
        <w:tc>
          <w:tcPr>
            <w:tcW w:w="1378"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4"/>
              </w:rPr>
              <w:t>33.91</w:t>
            </w:r>
          </w:p>
        </w:tc>
        <w:tc>
          <w:tcPr>
            <w:tcW w:w="1378"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4"/>
              </w:rPr>
              <w:t>20.8</w:t>
            </w:r>
          </w:p>
        </w:tc>
        <w:tc>
          <w:tcPr>
            <w:tcW w:w="1378"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4"/>
              </w:rPr>
              <w:t>27.76</w:t>
            </w:r>
          </w:p>
        </w:tc>
        <w:tc>
          <w:tcPr>
            <w:tcW w:w="1378" w:type="dxa"/>
            <w:shd w:val="clear" w:color="auto" w:fill="FFFFFF"/>
            <w:noWrap w:val="0"/>
            <w:vAlign w:val="center"/>
          </w:tcPr>
          <w:p>
            <w:pPr>
              <w:widowControl/>
              <w:jc w:val="left"/>
              <w:rPr>
                <w:rFonts w:ascii="宋体" w:hAnsi="宋体" w:cs="宋体"/>
                <w:color w:val="000000"/>
                <w:kern w:val="0"/>
                <w:sz w:val="27"/>
                <w:szCs w:val="27"/>
              </w:rPr>
            </w:pPr>
          </w:p>
        </w:tc>
        <w:tc>
          <w:tcPr>
            <w:tcW w:w="1378" w:type="dxa"/>
            <w:shd w:val="clear" w:color="auto" w:fill="FFFFFF"/>
            <w:noWrap w:val="0"/>
            <w:vAlign w:val="center"/>
          </w:tcPr>
          <w:p>
            <w:pPr>
              <w:widowControl/>
              <w:jc w:val="left"/>
              <w:rPr>
                <w:rFonts w:ascii="宋体" w:hAnsi="宋体" w:cs="宋体"/>
                <w:color w:val="000000"/>
                <w:kern w:val="0"/>
                <w:sz w:val="27"/>
                <w:szCs w:val="27"/>
              </w:rPr>
            </w:pPr>
          </w:p>
        </w:tc>
      </w:tr>
      <w:tr>
        <w:tblPrEx>
          <w:shd w:val="clear" w:color="auto" w:fill="FFFFFF"/>
          <w:tblLayout w:type="fixed"/>
          <w:tblCellMar>
            <w:top w:w="0" w:type="dxa"/>
            <w:left w:w="0" w:type="dxa"/>
            <w:bottom w:w="0" w:type="dxa"/>
            <w:right w:w="0" w:type="dxa"/>
          </w:tblCellMar>
        </w:tblPrEx>
        <w:trPr>
          <w:jc w:val="center"/>
        </w:trPr>
        <w:tc>
          <w:tcPr>
            <w:tcW w:w="1378"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4"/>
              </w:rPr>
              <w:t>30.4</w:t>
            </w:r>
          </w:p>
        </w:tc>
        <w:tc>
          <w:tcPr>
            <w:tcW w:w="1378"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4"/>
              </w:rPr>
              <w:t>33.7</w:t>
            </w:r>
          </w:p>
        </w:tc>
        <w:tc>
          <w:tcPr>
            <w:tcW w:w="1378"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4"/>
              </w:rPr>
              <w:t>20.4</w:t>
            </w:r>
          </w:p>
        </w:tc>
        <w:tc>
          <w:tcPr>
            <w:tcW w:w="1378" w:type="dxa"/>
            <w:shd w:val="clear" w:color="auto" w:fill="FFFFFF"/>
            <w:noWrap w:val="0"/>
            <w:vAlign w:val="center"/>
          </w:tcPr>
          <w:p>
            <w:pPr>
              <w:widowControl/>
              <w:spacing w:line="540" w:lineRule="atLeast"/>
              <w:jc w:val="center"/>
              <w:rPr>
                <w:rFonts w:ascii="宋体" w:hAnsi="宋体" w:cs="宋体"/>
                <w:color w:val="000000"/>
                <w:kern w:val="0"/>
                <w:sz w:val="24"/>
              </w:rPr>
            </w:pPr>
            <w:r>
              <w:rPr>
                <w:rFonts w:hint="eastAsia" w:ascii="宋体" w:hAnsi="宋体" w:cs="宋体"/>
                <w:color w:val="000000"/>
                <w:kern w:val="0"/>
                <w:sz w:val="24"/>
              </w:rPr>
              <w:t>27.46</w:t>
            </w:r>
          </w:p>
        </w:tc>
        <w:tc>
          <w:tcPr>
            <w:tcW w:w="1378" w:type="dxa"/>
            <w:shd w:val="clear" w:color="auto" w:fill="FFFFFF"/>
            <w:noWrap w:val="0"/>
            <w:vAlign w:val="center"/>
          </w:tcPr>
          <w:p>
            <w:pPr>
              <w:widowControl/>
              <w:jc w:val="left"/>
              <w:rPr>
                <w:rFonts w:ascii="宋体" w:hAnsi="宋体" w:cs="宋体"/>
                <w:color w:val="000000"/>
                <w:kern w:val="0"/>
                <w:sz w:val="27"/>
                <w:szCs w:val="27"/>
              </w:rPr>
            </w:pPr>
          </w:p>
        </w:tc>
        <w:tc>
          <w:tcPr>
            <w:tcW w:w="1378" w:type="dxa"/>
            <w:shd w:val="clear" w:color="auto" w:fill="FFFFFF"/>
            <w:noWrap w:val="0"/>
            <w:vAlign w:val="center"/>
          </w:tcPr>
          <w:p>
            <w:pPr>
              <w:widowControl/>
              <w:jc w:val="left"/>
              <w:rPr>
                <w:rFonts w:ascii="宋体" w:hAnsi="宋体" w:cs="宋体"/>
                <w:color w:val="000000"/>
                <w:kern w:val="0"/>
                <w:sz w:val="27"/>
                <w:szCs w:val="27"/>
              </w:rPr>
            </w:pPr>
          </w:p>
        </w:tc>
      </w:tr>
    </w:tbl>
    <w:p>
      <w:pPr>
        <w:rPr>
          <w:rFonts w:hint="eastAsia"/>
          <w:b/>
        </w:rPr>
      </w:pPr>
    </w:p>
    <w:p>
      <w:pPr>
        <w:rPr>
          <w:rFonts w:hint="eastAsia"/>
          <w:b/>
        </w:rPr>
      </w:pPr>
      <w:r>
        <w:rPr>
          <w:rFonts w:hint="eastAsia"/>
          <w:b/>
        </w:rPr>
        <w:t>　　游泳</w:t>
      </w:r>
    </w:p>
    <w:p>
      <w:pPr>
        <w:rPr>
          <w:rFonts w:hint="eastAsia"/>
          <w:b/>
        </w:rPr>
      </w:pPr>
    </w:p>
    <w:p>
      <w:pPr>
        <w:rPr>
          <w:rFonts w:hint="eastAsia"/>
          <w:b/>
        </w:rPr>
      </w:pPr>
      <w:r>
        <w:rPr>
          <w:rFonts w:hint="eastAsia"/>
          <w:b/>
        </w:rPr>
        <w:t>　　一、考试项目</w:t>
      </w:r>
    </w:p>
    <w:p>
      <w:pPr>
        <w:rPr>
          <w:rFonts w:hint="eastAsia"/>
          <w:b/>
        </w:rPr>
      </w:pPr>
    </w:p>
    <w:p>
      <w:pPr>
        <w:rPr>
          <w:rFonts w:hint="eastAsia"/>
        </w:rPr>
      </w:pPr>
      <w:r>
        <w:rPr>
          <w:rFonts w:hint="eastAsia"/>
          <w:b/>
        </w:rPr>
        <w:t>　　</w:t>
      </w:r>
      <w:r>
        <w:rPr>
          <w:rFonts w:hint="eastAsia"/>
        </w:rPr>
        <w:t>男、女生均为自由泳、仰泳、蛙泳、蝶泳100米计时游。</w:t>
      </w:r>
    </w:p>
    <w:p>
      <w:pPr>
        <w:rPr>
          <w:rFonts w:hint="eastAsia"/>
        </w:rPr>
      </w:pPr>
    </w:p>
    <w:p>
      <w:pPr>
        <w:rPr>
          <w:rFonts w:hint="eastAsia"/>
          <w:b/>
        </w:rPr>
      </w:pPr>
      <w:r>
        <w:rPr>
          <w:rFonts w:hint="eastAsia"/>
          <w:b/>
        </w:rPr>
        <w:t>　　二、考试办法</w:t>
      </w:r>
    </w:p>
    <w:p>
      <w:pPr>
        <w:rPr>
          <w:rFonts w:hint="eastAsia"/>
        </w:rPr>
      </w:pPr>
    </w:p>
    <w:p>
      <w:pPr>
        <w:rPr>
          <w:rFonts w:hint="eastAsia"/>
        </w:rPr>
      </w:pPr>
      <w:r>
        <w:rPr>
          <w:rFonts w:hint="eastAsia"/>
          <w:b/>
        </w:rPr>
        <w:t>　　</w:t>
      </w:r>
      <w:r>
        <w:rPr>
          <w:rFonts w:hint="eastAsia"/>
        </w:rPr>
        <w:t>1.考生根据个人特长任选其中一项进行测验。</w:t>
      </w:r>
    </w:p>
    <w:p>
      <w:pPr>
        <w:rPr>
          <w:rFonts w:hint="eastAsia"/>
        </w:rPr>
      </w:pPr>
    </w:p>
    <w:p>
      <w:pPr>
        <w:rPr>
          <w:rFonts w:hint="eastAsia"/>
        </w:rPr>
      </w:pPr>
      <w:r>
        <w:rPr>
          <w:rFonts w:hint="eastAsia"/>
          <w:b/>
        </w:rPr>
        <w:t>　　</w:t>
      </w:r>
      <w:r>
        <w:rPr>
          <w:rFonts w:hint="eastAsia"/>
        </w:rPr>
        <w:t>2.考试办法按国家体育总局最新游泳竞赛规则进行。</w:t>
      </w:r>
    </w:p>
    <w:p>
      <w:pPr>
        <w:rPr>
          <w:rFonts w:hint="eastAsia"/>
        </w:rPr>
      </w:pPr>
    </w:p>
    <w:p>
      <w:pPr>
        <w:rPr>
          <w:rFonts w:hint="eastAsia"/>
          <w:b/>
        </w:rPr>
      </w:pPr>
      <w:r>
        <w:rPr>
          <w:rFonts w:hint="eastAsia"/>
          <w:b/>
        </w:rPr>
        <w:t>　　三、评分办法及评分标准</w:t>
      </w:r>
    </w:p>
    <w:p>
      <w:pPr>
        <w:rPr>
          <w:rFonts w:hint="eastAsia"/>
        </w:rPr>
      </w:pPr>
    </w:p>
    <w:p>
      <w:pPr>
        <w:rPr>
          <w:rFonts w:hint="eastAsia"/>
        </w:rPr>
      </w:pPr>
      <w:r>
        <w:rPr>
          <w:rFonts w:hint="eastAsia"/>
          <w:b/>
        </w:rPr>
        <w:t>　　</w:t>
      </w:r>
      <w:r>
        <w:rPr>
          <w:rFonts w:hint="eastAsia"/>
        </w:rPr>
        <w:t>1.游泳专项满分为40分，考生单项成绩评分即为该项总分。</w:t>
      </w:r>
    </w:p>
    <w:p>
      <w:pPr>
        <w:rPr>
          <w:rFonts w:hint="eastAsia"/>
        </w:rPr>
      </w:pPr>
    </w:p>
    <w:p>
      <w:pPr>
        <w:rPr>
          <w:rFonts w:hint="eastAsia"/>
        </w:rPr>
      </w:pPr>
      <w:r>
        <w:rPr>
          <w:rFonts w:hint="eastAsia"/>
          <w:b/>
        </w:rPr>
        <w:t>　　</w:t>
      </w:r>
      <w:r>
        <w:rPr>
          <w:rFonts w:hint="eastAsia"/>
        </w:rPr>
        <w:t>2.各单项成绩评分标准，详见评分表（1、2）</w:t>
      </w:r>
    </w:p>
    <w:p>
      <w:pPr>
        <w:widowControl/>
        <w:jc w:val="left"/>
        <w:rPr>
          <w:rFonts w:hint="eastAsia" w:ascii="宋体" w:hAnsi="宋体" w:cs="宋体"/>
          <w:color w:val="000000"/>
          <w:kern w:val="0"/>
          <w:szCs w:val="21"/>
          <w:shd w:val="clear" w:color="auto" w:fill="FFFFFF"/>
        </w:rPr>
      </w:pPr>
    </w:p>
    <w:p>
      <w:pPr>
        <w:widowControl/>
        <w:jc w:val="left"/>
        <w:rPr>
          <w:rFonts w:ascii="宋体" w:hAnsi="宋体" w:cs="宋体"/>
          <w:kern w:val="0"/>
          <w:szCs w:val="21"/>
        </w:rPr>
      </w:pPr>
      <w:r>
        <w:rPr>
          <w:rFonts w:hint="eastAsia"/>
          <w:b/>
        </w:rPr>
        <w:t>　　</w:t>
      </w:r>
      <w:r>
        <w:rPr>
          <w:rFonts w:hint="eastAsia" w:ascii="宋体" w:hAnsi="宋体" w:cs="宋体"/>
          <w:color w:val="000000"/>
          <w:kern w:val="0"/>
          <w:szCs w:val="21"/>
          <w:shd w:val="clear" w:color="auto" w:fill="FFFFFF"/>
        </w:rPr>
        <w:t>表1  男子游泳100米成绩评分标准</w:t>
      </w:r>
    </w:p>
    <w:tbl>
      <w:tblPr>
        <w:tblStyle w:val="5"/>
        <w:tblW w:w="7845" w:type="dxa"/>
        <w:jc w:val="center"/>
        <w:tblInd w:w="-8"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855"/>
        <w:gridCol w:w="1740"/>
        <w:gridCol w:w="1755"/>
        <w:gridCol w:w="1740"/>
        <w:gridCol w:w="175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855" w:type="dxa"/>
            <w:tcBorders>
              <w:top w:val="outset" w:color="auto" w:sz="6" w:space="0"/>
              <w:left w:val="outset" w:color="auto" w:sz="6" w:space="0"/>
              <w:bottom w:val="outset" w:color="auto" w:sz="6" w:space="0"/>
              <w:right w:val="outset" w:color="auto" w:sz="6" w:space="0"/>
            </w:tcBorders>
            <w:noWrap w:val="0"/>
            <w:vAlign w:val="center"/>
          </w:tcPr>
          <w:p>
            <w:pPr>
              <w:widowControl/>
              <w:jc w:val="center"/>
              <w:rPr>
                <w:rFonts w:ascii="宋体" w:hAnsi="宋体" w:cs="宋体"/>
                <w:kern w:val="0"/>
                <w:szCs w:val="21"/>
              </w:rPr>
            </w:pPr>
            <w:r>
              <w:rPr>
                <w:rFonts w:hint="eastAsia" w:ascii="宋体" w:hAnsi="宋体" w:cs="宋体"/>
                <w:kern w:val="0"/>
                <w:szCs w:val="21"/>
              </w:rPr>
              <w:t>分值</w:t>
            </w:r>
          </w:p>
        </w:tc>
        <w:tc>
          <w:tcPr>
            <w:tcW w:w="1740" w:type="dxa"/>
            <w:tcBorders>
              <w:top w:val="outset" w:color="auto" w:sz="6" w:space="0"/>
              <w:left w:val="outset" w:color="auto" w:sz="6" w:space="0"/>
              <w:bottom w:val="outset" w:color="auto" w:sz="6" w:space="0"/>
              <w:right w:val="outset" w:color="auto" w:sz="6" w:space="0"/>
            </w:tcBorders>
            <w:noWrap w:val="0"/>
            <w:vAlign w:val="center"/>
          </w:tcPr>
          <w:p>
            <w:pPr>
              <w:widowControl/>
              <w:jc w:val="center"/>
              <w:rPr>
                <w:rFonts w:ascii="宋体" w:hAnsi="宋体" w:cs="宋体"/>
                <w:kern w:val="0"/>
                <w:szCs w:val="21"/>
              </w:rPr>
            </w:pPr>
            <w:r>
              <w:rPr>
                <w:rFonts w:hint="eastAsia" w:ascii="宋体" w:hAnsi="宋体" w:cs="宋体"/>
                <w:kern w:val="0"/>
                <w:szCs w:val="21"/>
              </w:rPr>
              <w:t>自由泳</w:t>
            </w:r>
          </w:p>
        </w:tc>
        <w:tc>
          <w:tcPr>
            <w:tcW w:w="1755" w:type="dxa"/>
            <w:tcBorders>
              <w:top w:val="outset" w:color="auto" w:sz="6" w:space="0"/>
              <w:left w:val="outset" w:color="auto" w:sz="6" w:space="0"/>
              <w:bottom w:val="outset" w:color="auto" w:sz="6" w:space="0"/>
              <w:right w:val="outset" w:color="auto" w:sz="6" w:space="0"/>
            </w:tcBorders>
            <w:noWrap w:val="0"/>
            <w:vAlign w:val="center"/>
          </w:tcPr>
          <w:p>
            <w:pPr>
              <w:widowControl/>
              <w:jc w:val="center"/>
              <w:rPr>
                <w:rFonts w:ascii="宋体" w:hAnsi="宋体" w:cs="宋体"/>
                <w:kern w:val="0"/>
                <w:szCs w:val="21"/>
              </w:rPr>
            </w:pPr>
            <w:r>
              <w:rPr>
                <w:rFonts w:hint="eastAsia" w:ascii="宋体" w:hAnsi="宋体" w:cs="宋体"/>
                <w:kern w:val="0"/>
                <w:szCs w:val="21"/>
              </w:rPr>
              <w:t>仰泳</w:t>
            </w:r>
          </w:p>
        </w:tc>
        <w:tc>
          <w:tcPr>
            <w:tcW w:w="1740" w:type="dxa"/>
            <w:tcBorders>
              <w:top w:val="outset" w:color="auto" w:sz="6" w:space="0"/>
              <w:left w:val="outset" w:color="auto" w:sz="6" w:space="0"/>
              <w:bottom w:val="outset" w:color="auto" w:sz="6" w:space="0"/>
              <w:right w:val="outset" w:color="auto" w:sz="6" w:space="0"/>
            </w:tcBorders>
            <w:noWrap w:val="0"/>
            <w:vAlign w:val="center"/>
          </w:tcPr>
          <w:p>
            <w:pPr>
              <w:widowControl/>
              <w:jc w:val="center"/>
              <w:rPr>
                <w:rFonts w:ascii="宋体" w:hAnsi="宋体" w:cs="宋体"/>
                <w:kern w:val="0"/>
                <w:szCs w:val="21"/>
              </w:rPr>
            </w:pPr>
            <w:r>
              <w:rPr>
                <w:rFonts w:hint="eastAsia" w:ascii="宋体" w:hAnsi="宋体" w:cs="宋体"/>
                <w:kern w:val="0"/>
                <w:szCs w:val="21"/>
              </w:rPr>
              <w:t>蛙泳</w:t>
            </w:r>
          </w:p>
        </w:tc>
        <w:tc>
          <w:tcPr>
            <w:tcW w:w="1755" w:type="dxa"/>
            <w:tcBorders>
              <w:top w:val="outset" w:color="auto" w:sz="6" w:space="0"/>
              <w:left w:val="outset" w:color="auto" w:sz="6" w:space="0"/>
              <w:bottom w:val="outset" w:color="auto" w:sz="6" w:space="0"/>
              <w:right w:val="outset" w:color="auto" w:sz="6" w:space="0"/>
            </w:tcBorders>
            <w:noWrap w:val="0"/>
            <w:vAlign w:val="center"/>
          </w:tcPr>
          <w:p>
            <w:pPr>
              <w:widowControl/>
              <w:jc w:val="center"/>
              <w:rPr>
                <w:rFonts w:ascii="宋体" w:hAnsi="宋体" w:cs="宋体"/>
                <w:kern w:val="0"/>
                <w:szCs w:val="21"/>
              </w:rPr>
            </w:pPr>
            <w:r>
              <w:rPr>
                <w:rFonts w:hint="eastAsia" w:ascii="宋体" w:hAnsi="宋体" w:cs="宋体"/>
                <w:kern w:val="0"/>
                <w:szCs w:val="21"/>
              </w:rPr>
              <w:t>蝶泳</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855" w:type="dxa"/>
            <w:tcBorders>
              <w:top w:val="outset" w:color="auto" w:sz="6" w:space="0"/>
              <w:left w:val="outset" w:color="auto" w:sz="6" w:space="0"/>
              <w:bottom w:val="outset" w:color="auto" w:sz="6" w:space="0"/>
              <w:right w:val="outset" w:color="auto" w:sz="6" w:space="0"/>
            </w:tcBorders>
            <w:noWrap w:val="0"/>
            <w:vAlign w:val="top"/>
          </w:tcPr>
          <w:p>
            <w:pPr>
              <w:widowControl/>
              <w:jc w:val="center"/>
              <w:rPr>
                <w:rFonts w:ascii="宋体" w:hAnsi="宋体" w:cs="宋体"/>
                <w:kern w:val="0"/>
                <w:szCs w:val="21"/>
              </w:rPr>
            </w:pPr>
            <w:r>
              <w:rPr>
                <w:rFonts w:hint="eastAsia" w:ascii="宋体" w:hAnsi="宋体" w:cs="宋体"/>
                <w:kern w:val="0"/>
                <w:szCs w:val="21"/>
              </w:rPr>
              <w:t>40</w:t>
            </w:r>
          </w:p>
          <w:p>
            <w:pPr>
              <w:widowControl/>
              <w:jc w:val="center"/>
              <w:rPr>
                <w:rFonts w:ascii="宋体" w:hAnsi="宋体" w:cs="宋体"/>
                <w:kern w:val="0"/>
                <w:szCs w:val="21"/>
              </w:rPr>
            </w:pPr>
            <w:r>
              <w:rPr>
                <w:rFonts w:hint="eastAsia" w:ascii="宋体" w:hAnsi="宋体" w:cs="宋体"/>
                <w:kern w:val="0"/>
                <w:szCs w:val="21"/>
              </w:rPr>
              <w:t>39</w:t>
            </w:r>
          </w:p>
          <w:p>
            <w:pPr>
              <w:widowControl/>
              <w:jc w:val="center"/>
              <w:rPr>
                <w:rFonts w:ascii="宋体" w:hAnsi="宋体" w:cs="宋体"/>
                <w:kern w:val="0"/>
                <w:szCs w:val="21"/>
              </w:rPr>
            </w:pPr>
            <w:r>
              <w:rPr>
                <w:rFonts w:hint="eastAsia" w:ascii="宋体" w:hAnsi="宋体" w:cs="宋体"/>
                <w:kern w:val="0"/>
                <w:szCs w:val="21"/>
              </w:rPr>
              <w:t>38</w:t>
            </w:r>
          </w:p>
          <w:p>
            <w:pPr>
              <w:widowControl/>
              <w:jc w:val="center"/>
              <w:rPr>
                <w:rFonts w:ascii="宋体" w:hAnsi="宋体" w:cs="宋体"/>
                <w:kern w:val="0"/>
                <w:szCs w:val="21"/>
              </w:rPr>
            </w:pPr>
            <w:r>
              <w:rPr>
                <w:rFonts w:hint="eastAsia" w:ascii="宋体" w:hAnsi="宋体" w:cs="宋体"/>
                <w:kern w:val="0"/>
                <w:szCs w:val="21"/>
              </w:rPr>
              <w:t>37</w:t>
            </w:r>
          </w:p>
          <w:p>
            <w:pPr>
              <w:widowControl/>
              <w:jc w:val="center"/>
              <w:rPr>
                <w:rFonts w:ascii="宋体" w:hAnsi="宋体" w:cs="宋体"/>
                <w:kern w:val="0"/>
                <w:szCs w:val="21"/>
              </w:rPr>
            </w:pPr>
            <w:r>
              <w:rPr>
                <w:rFonts w:hint="eastAsia" w:ascii="宋体" w:hAnsi="宋体" w:cs="宋体"/>
                <w:kern w:val="0"/>
                <w:szCs w:val="21"/>
              </w:rPr>
              <w:t>36</w:t>
            </w:r>
          </w:p>
          <w:p>
            <w:pPr>
              <w:widowControl/>
              <w:jc w:val="center"/>
              <w:rPr>
                <w:rFonts w:ascii="宋体" w:hAnsi="宋体" w:cs="宋体"/>
                <w:kern w:val="0"/>
                <w:szCs w:val="21"/>
              </w:rPr>
            </w:pPr>
            <w:r>
              <w:rPr>
                <w:rFonts w:hint="eastAsia" w:ascii="宋体" w:hAnsi="宋体" w:cs="宋体"/>
                <w:kern w:val="0"/>
                <w:szCs w:val="21"/>
              </w:rPr>
              <w:t>35</w:t>
            </w:r>
          </w:p>
          <w:p>
            <w:pPr>
              <w:widowControl/>
              <w:jc w:val="center"/>
              <w:rPr>
                <w:rFonts w:ascii="宋体" w:hAnsi="宋体" w:cs="宋体"/>
                <w:kern w:val="0"/>
                <w:szCs w:val="21"/>
              </w:rPr>
            </w:pPr>
            <w:r>
              <w:rPr>
                <w:rFonts w:hint="eastAsia" w:ascii="宋体" w:hAnsi="宋体" w:cs="宋体"/>
                <w:kern w:val="0"/>
                <w:szCs w:val="21"/>
              </w:rPr>
              <w:t>34</w:t>
            </w:r>
          </w:p>
          <w:p>
            <w:pPr>
              <w:widowControl/>
              <w:jc w:val="center"/>
              <w:rPr>
                <w:rFonts w:ascii="宋体" w:hAnsi="宋体" w:cs="宋体"/>
                <w:kern w:val="0"/>
                <w:szCs w:val="21"/>
              </w:rPr>
            </w:pPr>
            <w:r>
              <w:rPr>
                <w:rFonts w:hint="eastAsia" w:ascii="宋体" w:hAnsi="宋体" w:cs="宋体"/>
                <w:kern w:val="0"/>
                <w:szCs w:val="21"/>
              </w:rPr>
              <w:t>33</w:t>
            </w:r>
          </w:p>
          <w:p>
            <w:pPr>
              <w:widowControl/>
              <w:jc w:val="center"/>
              <w:rPr>
                <w:rFonts w:ascii="宋体" w:hAnsi="宋体" w:cs="宋体"/>
                <w:kern w:val="0"/>
                <w:szCs w:val="21"/>
              </w:rPr>
            </w:pPr>
            <w:r>
              <w:rPr>
                <w:rFonts w:hint="eastAsia" w:ascii="宋体" w:hAnsi="宋体" w:cs="宋体"/>
                <w:kern w:val="0"/>
                <w:szCs w:val="21"/>
              </w:rPr>
              <w:t>32</w:t>
            </w:r>
          </w:p>
          <w:p>
            <w:pPr>
              <w:widowControl/>
              <w:jc w:val="center"/>
              <w:rPr>
                <w:rFonts w:ascii="宋体" w:hAnsi="宋体" w:cs="宋体"/>
                <w:kern w:val="0"/>
                <w:szCs w:val="21"/>
              </w:rPr>
            </w:pPr>
            <w:r>
              <w:rPr>
                <w:rFonts w:hint="eastAsia" w:ascii="宋体" w:hAnsi="宋体" w:cs="宋体"/>
                <w:kern w:val="0"/>
                <w:szCs w:val="21"/>
              </w:rPr>
              <w:t>31</w:t>
            </w:r>
          </w:p>
          <w:p>
            <w:pPr>
              <w:widowControl/>
              <w:jc w:val="center"/>
              <w:rPr>
                <w:rFonts w:ascii="宋体" w:hAnsi="宋体" w:cs="宋体"/>
                <w:kern w:val="0"/>
                <w:szCs w:val="21"/>
              </w:rPr>
            </w:pPr>
            <w:r>
              <w:rPr>
                <w:rFonts w:hint="eastAsia" w:ascii="宋体" w:hAnsi="宋体" w:cs="宋体"/>
                <w:kern w:val="0"/>
                <w:szCs w:val="21"/>
              </w:rPr>
              <w:t>30</w:t>
            </w:r>
          </w:p>
          <w:p>
            <w:pPr>
              <w:widowControl/>
              <w:jc w:val="center"/>
              <w:rPr>
                <w:rFonts w:ascii="宋体" w:hAnsi="宋体" w:cs="宋体"/>
                <w:kern w:val="0"/>
                <w:szCs w:val="21"/>
              </w:rPr>
            </w:pPr>
            <w:r>
              <w:rPr>
                <w:rFonts w:hint="eastAsia" w:ascii="宋体" w:hAnsi="宋体" w:cs="宋体"/>
                <w:kern w:val="0"/>
                <w:szCs w:val="21"/>
              </w:rPr>
              <w:t>29</w:t>
            </w:r>
          </w:p>
          <w:p>
            <w:pPr>
              <w:widowControl/>
              <w:jc w:val="center"/>
              <w:rPr>
                <w:rFonts w:ascii="宋体" w:hAnsi="宋体" w:cs="宋体"/>
                <w:kern w:val="0"/>
                <w:szCs w:val="21"/>
              </w:rPr>
            </w:pPr>
            <w:r>
              <w:rPr>
                <w:rFonts w:hint="eastAsia" w:ascii="宋体" w:hAnsi="宋体" w:cs="宋体"/>
                <w:kern w:val="0"/>
                <w:szCs w:val="21"/>
              </w:rPr>
              <w:t>28</w:t>
            </w:r>
          </w:p>
          <w:p>
            <w:pPr>
              <w:widowControl/>
              <w:jc w:val="center"/>
              <w:rPr>
                <w:rFonts w:ascii="宋体" w:hAnsi="宋体" w:cs="宋体"/>
                <w:kern w:val="0"/>
                <w:szCs w:val="21"/>
              </w:rPr>
            </w:pPr>
            <w:r>
              <w:rPr>
                <w:rFonts w:hint="eastAsia" w:ascii="宋体" w:hAnsi="宋体" w:cs="宋体"/>
                <w:kern w:val="0"/>
                <w:szCs w:val="21"/>
              </w:rPr>
              <w:t>27</w:t>
            </w:r>
          </w:p>
          <w:p>
            <w:pPr>
              <w:widowControl/>
              <w:jc w:val="center"/>
              <w:rPr>
                <w:rFonts w:ascii="宋体" w:hAnsi="宋体" w:cs="宋体"/>
                <w:kern w:val="0"/>
                <w:szCs w:val="21"/>
              </w:rPr>
            </w:pPr>
            <w:r>
              <w:rPr>
                <w:rFonts w:hint="eastAsia" w:ascii="宋体" w:hAnsi="宋体" w:cs="宋体"/>
                <w:kern w:val="0"/>
                <w:szCs w:val="21"/>
              </w:rPr>
              <w:t>26</w:t>
            </w:r>
          </w:p>
          <w:p>
            <w:pPr>
              <w:widowControl/>
              <w:jc w:val="center"/>
              <w:rPr>
                <w:rFonts w:ascii="宋体" w:hAnsi="宋体" w:cs="宋体"/>
                <w:kern w:val="0"/>
                <w:szCs w:val="21"/>
              </w:rPr>
            </w:pPr>
            <w:r>
              <w:rPr>
                <w:rFonts w:hint="eastAsia" w:ascii="宋体" w:hAnsi="宋体" w:cs="宋体"/>
                <w:kern w:val="0"/>
                <w:szCs w:val="21"/>
              </w:rPr>
              <w:t>25</w:t>
            </w:r>
          </w:p>
          <w:p>
            <w:pPr>
              <w:widowControl/>
              <w:jc w:val="center"/>
              <w:rPr>
                <w:rFonts w:ascii="宋体" w:hAnsi="宋体" w:cs="宋体"/>
                <w:kern w:val="0"/>
                <w:szCs w:val="21"/>
              </w:rPr>
            </w:pPr>
            <w:r>
              <w:rPr>
                <w:rFonts w:hint="eastAsia" w:ascii="宋体" w:hAnsi="宋体" w:cs="宋体"/>
                <w:kern w:val="0"/>
                <w:szCs w:val="21"/>
              </w:rPr>
              <w:t>24</w:t>
            </w:r>
          </w:p>
          <w:p>
            <w:pPr>
              <w:widowControl/>
              <w:jc w:val="center"/>
              <w:rPr>
                <w:rFonts w:ascii="宋体" w:hAnsi="宋体" w:cs="宋体"/>
                <w:kern w:val="0"/>
                <w:szCs w:val="21"/>
              </w:rPr>
            </w:pPr>
            <w:r>
              <w:rPr>
                <w:rFonts w:hint="eastAsia" w:ascii="宋体" w:hAnsi="宋体" w:cs="宋体"/>
                <w:kern w:val="0"/>
                <w:szCs w:val="21"/>
              </w:rPr>
              <w:t>23</w:t>
            </w:r>
          </w:p>
          <w:p>
            <w:pPr>
              <w:widowControl/>
              <w:jc w:val="center"/>
              <w:rPr>
                <w:rFonts w:ascii="宋体" w:hAnsi="宋体" w:cs="宋体"/>
                <w:kern w:val="0"/>
                <w:szCs w:val="21"/>
              </w:rPr>
            </w:pPr>
            <w:r>
              <w:rPr>
                <w:rFonts w:hint="eastAsia" w:ascii="宋体" w:hAnsi="宋体" w:cs="宋体"/>
                <w:kern w:val="0"/>
                <w:szCs w:val="21"/>
              </w:rPr>
              <w:t>22</w:t>
            </w:r>
          </w:p>
          <w:p>
            <w:pPr>
              <w:widowControl/>
              <w:jc w:val="center"/>
              <w:rPr>
                <w:rFonts w:ascii="宋体" w:hAnsi="宋体" w:cs="宋体"/>
                <w:kern w:val="0"/>
                <w:szCs w:val="21"/>
              </w:rPr>
            </w:pPr>
            <w:r>
              <w:rPr>
                <w:rFonts w:hint="eastAsia" w:ascii="宋体" w:hAnsi="宋体" w:cs="宋体"/>
                <w:kern w:val="0"/>
                <w:szCs w:val="21"/>
              </w:rPr>
              <w:t>21</w:t>
            </w:r>
          </w:p>
          <w:p>
            <w:pPr>
              <w:widowControl/>
              <w:jc w:val="center"/>
              <w:rPr>
                <w:rFonts w:ascii="宋体" w:hAnsi="宋体" w:cs="宋体"/>
                <w:kern w:val="0"/>
                <w:szCs w:val="21"/>
              </w:rPr>
            </w:pPr>
            <w:r>
              <w:rPr>
                <w:rFonts w:hint="eastAsia" w:ascii="宋体" w:hAnsi="宋体" w:cs="宋体"/>
                <w:kern w:val="0"/>
                <w:szCs w:val="21"/>
              </w:rPr>
              <w:t>20</w:t>
            </w:r>
          </w:p>
          <w:p>
            <w:pPr>
              <w:widowControl/>
              <w:jc w:val="center"/>
              <w:rPr>
                <w:rFonts w:ascii="宋体" w:hAnsi="宋体" w:cs="宋体"/>
                <w:kern w:val="0"/>
                <w:szCs w:val="21"/>
              </w:rPr>
            </w:pPr>
            <w:r>
              <w:rPr>
                <w:rFonts w:hint="eastAsia" w:ascii="宋体" w:hAnsi="宋体" w:cs="宋体"/>
                <w:kern w:val="0"/>
                <w:szCs w:val="21"/>
              </w:rPr>
              <w:t>19</w:t>
            </w:r>
          </w:p>
          <w:p>
            <w:pPr>
              <w:widowControl/>
              <w:jc w:val="center"/>
              <w:rPr>
                <w:rFonts w:ascii="宋体" w:hAnsi="宋体" w:cs="宋体"/>
                <w:kern w:val="0"/>
                <w:szCs w:val="21"/>
              </w:rPr>
            </w:pPr>
            <w:r>
              <w:rPr>
                <w:rFonts w:hint="eastAsia" w:ascii="宋体" w:hAnsi="宋体" w:cs="宋体"/>
                <w:kern w:val="0"/>
                <w:szCs w:val="21"/>
              </w:rPr>
              <w:t>18</w:t>
            </w:r>
          </w:p>
          <w:p>
            <w:pPr>
              <w:widowControl/>
              <w:jc w:val="center"/>
              <w:rPr>
                <w:rFonts w:ascii="宋体" w:hAnsi="宋体" w:cs="宋体"/>
                <w:kern w:val="0"/>
                <w:szCs w:val="21"/>
              </w:rPr>
            </w:pPr>
            <w:r>
              <w:rPr>
                <w:rFonts w:hint="eastAsia" w:ascii="宋体" w:hAnsi="宋体" w:cs="宋体"/>
                <w:kern w:val="0"/>
                <w:szCs w:val="21"/>
              </w:rPr>
              <w:t>17</w:t>
            </w:r>
          </w:p>
          <w:p>
            <w:pPr>
              <w:widowControl/>
              <w:jc w:val="center"/>
              <w:rPr>
                <w:rFonts w:ascii="宋体" w:hAnsi="宋体" w:cs="宋体"/>
                <w:kern w:val="0"/>
                <w:szCs w:val="21"/>
              </w:rPr>
            </w:pPr>
            <w:r>
              <w:rPr>
                <w:rFonts w:hint="eastAsia" w:ascii="宋体" w:hAnsi="宋体" w:cs="宋体"/>
                <w:kern w:val="0"/>
                <w:szCs w:val="21"/>
              </w:rPr>
              <w:t>16</w:t>
            </w:r>
          </w:p>
          <w:p>
            <w:pPr>
              <w:widowControl/>
              <w:jc w:val="center"/>
              <w:rPr>
                <w:rFonts w:ascii="宋体" w:hAnsi="宋体" w:cs="宋体"/>
                <w:kern w:val="0"/>
                <w:szCs w:val="21"/>
              </w:rPr>
            </w:pPr>
            <w:r>
              <w:rPr>
                <w:rFonts w:hint="eastAsia" w:ascii="宋体" w:hAnsi="宋体" w:cs="宋体"/>
                <w:kern w:val="0"/>
                <w:szCs w:val="21"/>
              </w:rPr>
              <w:t>15</w:t>
            </w:r>
          </w:p>
          <w:p>
            <w:pPr>
              <w:widowControl/>
              <w:jc w:val="center"/>
              <w:rPr>
                <w:rFonts w:ascii="宋体" w:hAnsi="宋体" w:cs="宋体"/>
                <w:kern w:val="0"/>
                <w:szCs w:val="21"/>
              </w:rPr>
            </w:pPr>
            <w:r>
              <w:rPr>
                <w:rFonts w:hint="eastAsia" w:ascii="宋体" w:hAnsi="宋体" w:cs="宋体"/>
                <w:kern w:val="0"/>
                <w:szCs w:val="21"/>
              </w:rPr>
              <w:t>14</w:t>
            </w:r>
          </w:p>
          <w:p>
            <w:pPr>
              <w:widowControl/>
              <w:jc w:val="center"/>
              <w:rPr>
                <w:rFonts w:ascii="宋体" w:hAnsi="宋体" w:cs="宋体"/>
                <w:kern w:val="0"/>
                <w:szCs w:val="21"/>
              </w:rPr>
            </w:pPr>
            <w:r>
              <w:rPr>
                <w:rFonts w:hint="eastAsia" w:ascii="宋体" w:hAnsi="宋体" w:cs="宋体"/>
                <w:kern w:val="0"/>
                <w:szCs w:val="21"/>
              </w:rPr>
              <w:t>13</w:t>
            </w:r>
          </w:p>
          <w:p>
            <w:pPr>
              <w:widowControl/>
              <w:jc w:val="center"/>
              <w:rPr>
                <w:rFonts w:ascii="宋体" w:hAnsi="宋体" w:cs="宋体"/>
                <w:kern w:val="0"/>
                <w:szCs w:val="21"/>
              </w:rPr>
            </w:pPr>
            <w:r>
              <w:rPr>
                <w:rFonts w:hint="eastAsia" w:ascii="宋体" w:hAnsi="宋体" w:cs="宋体"/>
                <w:kern w:val="0"/>
                <w:szCs w:val="21"/>
              </w:rPr>
              <w:t>12</w:t>
            </w:r>
          </w:p>
          <w:p>
            <w:pPr>
              <w:widowControl/>
              <w:jc w:val="center"/>
              <w:rPr>
                <w:rFonts w:ascii="宋体" w:hAnsi="宋体" w:cs="宋体"/>
                <w:kern w:val="0"/>
                <w:szCs w:val="21"/>
              </w:rPr>
            </w:pPr>
            <w:r>
              <w:rPr>
                <w:rFonts w:hint="eastAsia" w:ascii="宋体" w:hAnsi="宋体" w:cs="宋体"/>
                <w:kern w:val="0"/>
                <w:szCs w:val="21"/>
              </w:rPr>
              <w:t>11</w:t>
            </w:r>
          </w:p>
          <w:p>
            <w:pPr>
              <w:widowControl/>
              <w:jc w:val="center"/>
              <w:rPr>
                <w:rFonts w:ascii="宋体" w:hAnsi="宋体" w:cs="宋体"/>
                <w:kern w:val="0"/>
                <w:szCs w:val="21"/>
              </w:rPr>
            </w:pPr>
            <w:r>
              <w:rPr>
                <w:rFonts w:hint="eastAsia" w:ascii="宋体" w:hAnsi="宋体" w:cs="宋体"/>
                <w:kern w:val="0"/>
                <w:szCs w:val="21"/>
              </w:rPr>
              <w:t>10</w:t>
            </w:r>
          </w:p>
          <w:p>
            <w:pPr>
              <w:widowControl/>
              <w:jc w:val="center"/>
              <w:rPr>
                <w:rFonts w:ascii="宋体" w:hAnsi="宋体" w:cs="宋体"/>
                <w:kern w:val="0"/>
                <w:szCs w:val="21"/>
              </w:rPr>
            </w:pPr>
            <w:r>
              <w:rPr>
                <w:rFonts w:hint="eastAsia" w:ascii="宋体" w:hAnsi="宋体" w:cs="宋体"/>
                <w:kern w:val="0"/>
                <w:szCs w:val="21"/>
              </w:rPr>
              <w:t>9</w:t>
            </w:r>
          </w:p>
          <w:p>
            <w:pPr>
              <w:widowControl/>
              <w:jc w:val="center"/>
              <w:rPr>
                <w:rFonts w:ascii="宋体" w:hAnsi="宋体" w:cs="宋体"/>
                <w:kern w:val="0"/>
                <w:szCs w:val="21"/>
              </w:rPr>
            </w:pPr>
            <w:r>
              <w:rPr>
                <w:rFonts w:hint="eastAsia" w:ascii="宋体" w:hAnsi="宋体" w:cs="宋体"/>
                <w:kern w:val="0"/>
                <w:szCs w:val="21"/>
              </w:rPr>
              <w:t>8</w:t>
            </w:r>
          </w:p>
          <w:p>
            <w:pPr>
              <w:widowControl/>
              <w:jc w:val="center"/>
              <w:rPr>
                <w:rFonts w:ascii="宋体" w:hAnsi="宋体" w:cs="宋体"/>
                <w:kern w:val="0"/>
                <w:szCs w:val="21"/>
              </w:rPr>
            </w:pPr>
            <w:r>
              <w:rPr>
                <w:rFonts w:hint="eastAsia" w:ascii="宋体" w:hAnsi="宋体" w:cs="宋体"/>
                <w:kern w:val="0"/>
                <w:szCs w:val="21"/>
              </w:rPr>
              <w:t>7</w:t>
            </w:r>
          </w:p>
          <w:p>
            <w:pPr>
              <w:widowControl/>
              <w:jc w:val="center"/>
              <w:rPr>
                <w:rFonts w:ascii="宋体" w:hAnsi="宋体" w:cs="宋体"/>
                <w:kern w:val="0"/>
                <w:szCs w:val="21"/>
              </w:rPr>
            </w:pPr>
            <w:r>
              <w:rPr>
                <w:rFonts w:hint="eastAsia" w:ascii="宋体" w:hAnsi="宋体" w:cs="宋体"/>
                <w:kern w:val="0"/>
                <w:szCs w:val="21"/>
              </w:rPr>
              <w:t>6</w:t>
            </w:r>
          </w:p>
          <w:p>
            <w:pPr>
              <w:widowControl/>
              <w:jc w:val="center"/>
              <w:rPr>
                <w:rFonts w:ascii="宋体" w:hAnsi="宋体" w:cs="宋体"/>
                <w:kern w:val="0"/>
                <w:szCs w:val="21"/>
              </w:rPr>
            </w:pPr>
            <w:r>
              <w:rPr>
                <w:rFonts w:hint="eastAsia" w:ascii="宋体" w:hAnsi="宋体" w:cs="宋体"/>
                <w:kern w:val="0"/>
                <w:szCs w:val="21"/>
              </w:rPr>
              <w:t>5</w:t>
            </w:r>
          </w:p>
          <w:p>
            <w:pPr>
              <w:widowControl/>
              <w:jc w:val="center"/>
              <w:rPr>
                <w:rFonts w:ascii="宋体" w:hAnsi="宋体" w:cs="宋体"/>
                <w:kern w:val="0"/>
                <w:szCs w:val="21"/>
              </w:rPr>
            </w:pPr>
            <w:r>
              <w:rPr>
                <w:rFonts w:hint="eastAsia" w:ascii="宋体" w:hAnsi="宋体" w:cs="宋体"/>
                <w:kern w:val="0"/>
                <w:szCs w:val="21"/>
              </w:rPr>
              <w:t>4</w:t>
            </w:r>
          </w:p>
          <w:p>
            <w:pPr>
              <w:widowControl/>
              <w:jc w:val="center"/>
              <w:rPr>
                <w:rFonts w:ascii="宋体" w:hAnsi="宋体" w:cs="宋体"/>
                <w:kern w:val="0"/>
                <w:szCs w:val="21"/>
              </w:rPr>
            </w:pPr>
            <w:r>
              <w:rPr>
                <w:rFonts w:hint="eastAsia" w:ascii="宋体" w:hAnsi="宋体" w:cs="宋体"/>
                <w:kern w:val="0"/>
                <w:szCs w:val="21"/>
              </w:rPr>
              <w:t>3</w:t>
            </w:r>
          </w:p>
          <w:p>
            <w:pPr>
              <w:widowControl/>
              <w:jc w:val="center"/>
              <w:rPr>
                <w:rFonts w:ascii="宋体" w:hAnsi="宋体" w:cs="宋体"/>
                <w:kern w:val="0"/>
                <w:szCs w:val="21"/>
              </w:rPr>
            </w:pPr>
            <w:r>
              <w:rPr>
                <w:rFonts w:hint="eastAsia" w:ascii="宋体" w:hAnsi="宋体" w:cs="宋体"/>
                <w:kern w:val="0"/>
                <w:szCs w:val="21"/>
              </w:rPr>
              <w:t>2</w:t>
            </w:r>
          </w:p>
          <w:p>
            <w:pPr>
              <w:widowControl/>
              <w:jc w:val="center"/>
              <w:rPr>
                <w:rFonts w:ascii="宋体" w:hAnsi="宋体" w:cs="宋体"/>
                <w:kern w:val="0"/>
                <w:szCs w:val="21"/>
              </w:rPr>
            </w:pPr>
            <w:r>
              <w:rPr>
                <w:rFonts w:hint="eastAsia" w:ascii="宋体" w:hAnsi="宋体" w:cs="宋体"/>
                <w:kern w:val="0"/>
                <w:szCs w:val="21"/>
              </w:rPr>
              <w:t>1</w:t>
            </w:r>
          </w:p>
        </w:tc>
        <w:tc>
          <w:tcPr>
            <w:tcW w:w="1740" w:type="dxa"/>
            <w:tcBorders>
              <w:top w:val="outset" w:color="auto" w:sz="6" w:space="0"/>
              <w:left w:val="outset" w:color="auto" w:sz="6" w:space="0"/>
              <w:bottom w:val="outset" w:color="auto" w:sz="6" w:space="0"/>
              <w:right w:val="outset" w:color="auto" w:sz="6" w:space="0"/>
            </w:tcBorders>
            <w:noWrap w:val="0"/>
            <w:vAlign w:val="top"/>
          </w:tcPr>
          <w:p>
            <w:pPr>
              <w:widowControl/>
              <w:jc w:val="center"/>
              <w:rPr>
                <w:rFonts w:ascii="宋体" w:hAnsi="宋体" w:cs="宋体"/>
                <w:kern w:val="0"/>
                <w:szCs w:val="21"/>
              </w:rPr>
            </w:pPr>
            <w:r>
              <w:rPr>
                <w:rFonts w:hint="eastAsia" w:ascii="宋体" w:hAnsi="宋体" w:cs="宋体"/>
                <w:kern w:val="0"/>
                <w:szCs w:val="21"/>
              </w:rPr>
              <w:t>1分6秒</w:t>
            </w:r>
          </w:p>
          <w:p>
            <w:pPr>
              <w:widowControl/>
              <w:jc w:val="center"/>
              <w:rPr>
                <w:rFonts w:ascii="宋体" w:hAnsi="宋体" w:cs="宋体"/>
                <w:kern w:val="0"/>
                <w:szCs w:val="21"/>
              </w:rPr>
            </w:pPr>
            <w:r>
              <w:rPr>
                <w:rFonts w:hint="eastAsia" w:ascii="宋体" w:hAnsi="宋体" w:cs="宋体"/>
                <w:kern w:val="0"/>
                <w:szCs w:val="21"/>
              </w:rPr>
              <w:t>1分6秒85</w:t>
            </w:r>
          </w:p>
          <w:p>
            <w:pPr>
              <w:widowControl/>
              <w:jc w:val="center"/>
              <w:rPr>
                <w:rFonts w:ascii="宋体" w:hAnsi="宋体" w:cs="宋体"/>
                <w:kern w:val="0"/>
                <w:szCs w:val="21"/>
              </w:rPr>
            </w:pPr>
            <w:r>
              <w:rPr>
                <w:rFonts w:hint="eastAsia" w:ascii="宋体" w:hAnsi="宋体" w:cs="宋体"/>
                <w:kern w:val="0"/>
                <w:szCs w:val="21"/>
              </w:rPr>
              <w:t>1分7秒68</w:t>
            </w:r>
          </w:p>
          <w:p>
            <w:pPr>
              <w:widowControl/>
              <w:jc w:val="center"/>
              <w:rPr>
                <w:rFonts w:ascii="宋体" w:hAnsi="宋体" w:cs="宋体"/>
                <w:kern w:val="0"/>
                <w:szCs w:val="21"/>
              </w:rPr>
            </w:pPr>
            <w:r>
              <w:rPr>
                <w:rFonts w:hint="eastAsia" w:ascii="宋体" w:hAnsi="宋体" w:cs="宋体"/>
                <w:kern w:val="0"/>
                <w:szCs w:val="21"/>
              </w:rPr>
              <w:t>1分8秒49</w:t>
            </w:r>
          </w:p>
          <w:p>
            <w:pPr>
              <w:widowControl/>
              <w:jc w:val="center"/>
              <w:rPr>
                <w:rFonts w:ascii="宋体" w:hAnsi="宋体" w:cs="宋体"/>
                <w:kern w:val="0"/>
                <w:szCs w:val="21"/>
              </w:rPr>
            </w:pPr>
            <w:r>
              <w:rPr>
                <w:rFonts w:hint="eastAsia" w:ascii="宋体" w:hAnsi="宋体" w:cs="宋体"/>
                <w:kern w:val="0"/>
                <w:szCs w:val="21"/>
              </w:rPr>
              <w:t>1分9秒27</w:t>
            </w:r>
          </w:p>
          <w:p>
            <w:pPr>
              <w:widowControl/>
              <w:jc w:val="center"/>
              <w:rPr>
                <w:rFonts w:ascii="宋体" w:hAnsi="宋体" w:cs="宋体"/>
                <w:kern w:val="0"/>
                <w:szCs w:val="21"/>
              </w:rPr>
            </w:pPr>
            <w:r>
              <w:rPr>
                <w:rFonts w:hint="eastAsia" w:ascii="宋体" w:hAnsi="宋体" w:cs="宋体"/>
                <w:kern w:val="0"/>
                <w:szCs w:val="21"/>
              </w:rPr>
              <w:t>1分10秒03</w:t>
            </w:r>
          </w:p>
          <w:p>
            <w:pPr>
              <w:widowControl/>
              <w:jc w:val="center"/>
              <w:rPr>
                <w:rFonts w:ascii="宋体" w:hAnsi="宋体" w:cs="宋体"/>
                <w:kern w:val="0"/>
                <w:szCs w:val="21"/>
              </w:rPr>
            </w:pPr>
            <w:r>
              <w:rPr>
                <w:rFonts w:hint="eastAsia" w:ascii="宋体" w:hAnsi="宋体" w:cs="宋体"/>
                <w:kern w:val="0"/>
                <w:szCs w:val="21"/>
              </w:rPr>
              <w:t>1分10秒77</w:t>
            </w:r>
          </w:p>
          <w:p>
            <w:pPr>
              <w:widowControl/>
              <w:jc w:val="center"/>
              <w:rPr>
                <w:rFonts w:ascii="宋体" w:hAnsi="宋体" w:cs="宋体"/>
                <w:kern w:val="0"/>
                <w:szCs w:val="21"/>
              </w:rPr>
            </w:pPr>
            <w:r>
              <w:rPr>
                <w:rFonts w:hint="eastAsia" w:ascii="宋体" w:hAnsi="宋体" w:cs="宋体"/>
                <w:kern w:val="0"/>
                <w:szCs w:val="21"/>
              </w:rPr>
              <w:t>1分11秒49</w:t>
            </w:r>
          </w:p>
          <w:p>
            <w:pPr>
              <w:widowControl/>
              <w:jc w:val="center"/>
              <w:rPr>
                <w:rFonts w:ascii="宋体" w:hAnsi="宋体" w:cs="宋体"/>
                <w:kern w:val="0"/>
                <w:szCs w:val="21"/>
              </w:rPr>
            </w:pPr>
            <w:r>
              <w:rPr>
                <w:rFonts w:hint="eastAsia" w:ascii="宋体" w:hAnsi="宋体" w:cs="宋体"/>
                <w:kern w:val="0"/>
                <w:szCs w:val="21"/>
              </w:rPr>
              <w:t>1分12秒19</w:t>
            </w:r>
          </w:p>
          <w:p>
            <w:pPr>
              <w:widowControl/>
              <w:jc w:val="center"/>
              <w:rPr>
                <w:rFonts w:ascii="宋体" w:hAnsi="宋体" w:cs="宋体"/>
                <w:kern w:val="0"/>
                <w:szCs w:val="21"/>
              </w:rPr>
            </w:pPr>
            <w:r>
              <w:rPr>
                <w:rFonts w:hint="eastAsia" w:ascii="宋体" w:hAnsi="宋体" w:cs="宋体"/>
                <w:kern w:val="0"/>
                <w:szCs w:val="21"/>
              </w:rPr>
              <w:t>1分12秒87</w:t>
            </w:r>
          </w:p>
          <w:p>
            <w:pPr>
              <w:widowControl/>
              <w:jc w:val="center"/>
              <w:rPr>
                <w:rFonts w:ascii="宋体" w:hAnsi="宋体" w:cs="宋体"/>
                <w:kern w:val="0"/>
                <w:szCs w:val="21"/>
              </w:rPr>
            </w:pPr>
            <w:r>
              <w:rPr>
                <w:rFonts w:hint="eastAsia" w:ascii="宋体" w:hAnsi="宋体" w:cs="宋体"/>
                <w:kern w:val="0"/>
                <w:szCs w:val="21"/>
              </w:rPr>
              <w:t>1分13秒52</w:t>
            </w:r>
          </w:p>
          <w:p>
            <w:pPr>
              <w:widowControl/>
              <w:jc w:val="center"/>
              <w:rPr>
                <w:rFonts w:ascii="宋体" w:hAnsi="宋体" w:cs="宋体"/>
                <w:kern w:val="0"/>
                <w:szCs w:val="21"/>
              </w:rPr>
            </w:pPr>
            <w:r>
              <w:rPr>
                <w:rFonts w:hint="eastAsia" w:ascii="宋体" w:hAnsi="宋体" w:cs="宋体"/>
                <w:kern w:val="0"/>
                <w:szCs w:val="21"/>
              </w:rPr>
              <w:t>1分14秒15</w:t>
            </w:r>
          </w:p>
          <w:p>
            <w:pPr>
              <w:widowControl/>
              <w:jc w:val="center"/>
              <w:rPr>
                <w:rFonts w:ascii="宋体" w:hAnsi="宋体" w:cs="宋体"/>
                <w:kern w:val="0"/>
                <w:szCs w:val="21"/>
              </w:rPr>
            </w:pPr>
            <w:r>
              <w:rPr>
                <w:rFonts w:hint="eastAsia" w:ascii="宋体" w:hAnsi="宋体" w:cs="宋体"/>
                <w:kern w:val="0"/>
                <w:szCs w:val="21"/>
              </w:rPr>
              <w:t>1分14秒76</w:t>
            </w:r>
          </w:p>
          <w:p>
            <w:pPr>
              <w:widowControl/>
              <w:jc w:val="center"/>
              <w:rPr>
                <w:rFonts w:ascii="宋体" w:hAnsi="宋体" w:cs="宋体"/>
                <w:kern w:val="0"/>
                <w:szCs w:val="21"/>
              </w:rPr>
            </w:pPr>
            <w:r>
              <w:rPr>
                <w:rFonts w:hint="eastAsia" w:ascii="宋体" w:hAnsi="宋体" w:cs="宋体"/>
                <w:kern w:val="0"/>
                <w:szCs w:val="21"/>
              </w:rPr>
              <w:t>1分15秒35</w:t>
            </w:r>
          </w:p>
          <w:p>
            <w:pPr>
              <w:widowControl/>
              <w:jc w:val="center"/>
              <w:rPr>
                <w:rFonts w:ascii="宋体" w:hAnsi="宋体" w:cs="宋体"/>
                <w:kern w:val="0"/>
                <w:szCs w:val="21"/>
              </w:rPr>
            </w:pPr>
            <w:r>
              <w:rPr>
                <w:rFonts w:hint="eastAsia" w:ascii="宋体" w:hAnsi="宋体" w:cs="宋体"/>
                <w:kern w:val="0"/>
                <w:szCs w:val="21"/>
              </w:rPr>
              <w:t>1分15秒92</w:t>
            </w:r>
          </w:p>
          <w:p>
            <w:pPr>
              <w:widowControl/>
              <w:jc w:val="center"/>
              <w:rPr>
                <w:rFonts w:ascii="宋体" w:hAnsi="宋体" w:cs="宋体"/>
                <w:kern w:val="0"/>
                <w:szCs w:val="21"/>
              </w:rPr>
            </w:pPr>
            <w:r>
              <w:rPr>
                <w:rFonts w:hint="eastAsia" w:ascii="宋体" w:hAnsi="宋体" w:cs="宋体"/>
                <w:kern w:val="0"/>
                <w:szCs w:val="21"/>
              </w:rPr>
              <w:t>1分16秒46</w:t>
            </w:r>
          </w:p>
          <w:p>
            <w:pPr>
              <w:widowControl/>
              <w:jc w:val="center"/>
              <w:rPr>
                <w:rFonts w:ascii="宋体" w:hAnsi="宋体" w:cs="宋体"/>
                <w:kern w:val="0"/>
                <w:szCs w:val="21"/>
              </w:rPr>
            </w:pPr>
            <w:r>
              <w:rPr>
                <w:rFonts w:hint="eastAsia" w:ascii="宋体" w:hAnsi="宋体" w:cs="宋体"/>
                <w:kern w:val="0"/>
                <w:szCs w:val="21"/>
              </w:rPr>
              <w:t>1分16秒98</w:t>
            </w:r>
          </w:p>
          <w:p>
            <w:pPr>
              <w:widowControl/>
              <w:jc w:val="center"/>
              <w:rPr>
                <w:rFonts w:ascii="宋体" w:hAnsi="宋体" w:cs="宋体"/>
                <w:kern w:val="0"/>
                <w:szCs w:val="21"/>
              </w:rPr>
            </w:pPr>
            <w:r>
              <w:rPr>
                <w:rFonts w:hint="eastAsia" w:ascii="宋体" w:hAnsi="宋体" w:cs="宋体"/>
                <w:kern w:val="0"/>
                <w:szCs w:val="21"/>
              </w:rPr>
              <w:t>1分17秒48</w:t>
            </w:r>
          </w:p>
          <w:p>
            <w:pPr>
              <w:widowControl/>
              <w:jc w:val="center"/>
              <w:rPr>
                <w:rFonts w:ascii="宋体" w:hAnsi="宋体" w:cs="宋体"/>
                <w:kern w:val="0"/>
                <w:szCs w:val="21"/>
              </w:rPr>
            </w:pPr>
            <w:r>
              <w:rPr>
                <w:rFonts w:hint="eastAsia" w:ascii="宋体" w:hAnsi="宋体" w:cs="宋体"/>
                <w:kern w:val="0"/>
                <w:szCs w:val="21"/>
              </w:rPr>
              <w:t>1分17秒96</w:t>
            </w:r>
          </w:p>
          <w:p>
            <w:pPr>
              <w:widowControl/>
              <w:jc w:val="center"/>
              <w:rPr>
                <w:rFonts w:ascii="宋体" w:hAnsi="宋体" w:cs="宋体"/>
                <w:kern w:val="0"/>
                <w:szCs w:val="21"/>
              </w:rPr>
            </w:pPr>
            <w:r>
              <w:rPr>
                <w:rFonts w:hint="eastAsia" w:ascii="宋体" w:hAnsi="宋体" w:cs="宋体"/>
                <w:kern w:val="0"/>
                <w:szCs w:val="21"/>
              </w:rPr>
              <w:t>1分18秒42</w:t>
            </w:r>
          </w:p>
          <w:p>
            <w:pPr>
              <w:widowControl/>
              <w:jc w:val="center"/>
              <w:rPr>
                <w:rFonts w:ascii="宋体" w:hAnsi="宋体" w:cs="宋体"/>
                <w:kern w:val="0"/>
                <w:szCs w:val="21"/>
              </w:rPr>
            </w:pPr>
            <w:r>
              <w:rPr>
                <w:rFonts w:hint="eastAsia" w:ascii="宋体" w:hAnsi="宋体" w:cs="宋体"/>
                <w:kern w:val="0"/>
                <w:szCs w:val="21"/>
              </w:rPr>
              <w:t>1分18秒86</w:t>
            </w:r>
          </w:p>
          <w:p>
            <w:pPr>
              <w:widowControl/>
              <w:jc w:val="center"/>
              <w:rPr>
                <w:rFonts w:ascii="宋体" w:hAnsi="宋体" w:cs="宋体"/>
                <w:kern w:val="0"/>
                <w:szCs w:val="21"/>
              </w:rPr>
            </w:pPr>
            <w:r>
              <w:rPr>
                <w:rFonts w:hint="eastAsia" w:ascii="宋体" w:hAnsi="宋体" w:cs="宋体"/>
                <w:kern w:val="0"/>
                <w:szCs w:val="21"/>
              </w:rPr>
              <w:t>1分19秒27</w:t>
            </w:r>
          </w:p>
          <w:p>
            <w:pPr>
              <w:widowControl/>
              <w:jc w:val="center"/>
              <w:rPr>
                <w:rFonts w:ascii="宋体" w:hAnsi="宋体" w:cs="宋体"/>
                <w:kern w:val="0"/>
                <w:szCs w:val="21"/>
              </w:rPr>
            </w:pPr>
            <w:r>
              <w:rPr>
                <w:rFonts w:hint="eastAsia" w:ascii="宋体" w:hAnsi="宋体" w:cs="宋体"/>
                <w:kern w:val="0"/>
                <w:szCs w:val="21"/>
              </w:rPr>
              <w:t>1分19秒66</w:t>
            </w:r>
          </w:p>
          <w:p>
            <w:pPr>
              <w:widowControl/>
              <w:jc w:val="center"/>
              <w:rPr>
                <w:rFonts w:ascii="宋体" w:hAnsi="宋体" w:cs="宋体"/>
                <w:kern w:val="0"/>
                <w:szCs w:val="21"/>
              </w:rPr>
            </w:pPr>
            <w:r>
              <w:rPr>
                <w:rFonts w:hint="eastAsia" w:ascii="宋体" w:hAnsi="宋体" w:cs="宋体"/>
                <w:kern w:val="0"/>
                <w:szCs w:val="21"/>
              </w:rPr>
              <w:t>1分20秒03</w:t>
            </w:r>
          </w:p>
          <w:p>
            <w:pPr>
              <w:widowControl/>
              <w:jc w:val="center"/>
              <w:rPr>
                <w:rFonts w:ascii="宋体" w:hAnsi="宋体" w:cs="宋体"/>
                <w:kern w:val="0"/>
                <w:szCs w:val="21"/>
              </w:rPr>
            </w:pPr>
            <w:r>
              <w:rPr>
                <w:rFonts w:hint="eastAsia" w:ascii="宋体" w:hAnsi="宋体" w:cs="宋体"/>
                <w:kern w:val="0"/>
                <w:szCs w:val="21"/>
              </w:rPr>
              <w:t>1分20秒38</w:t>
            </w:r>
          </w:p>
          <w:p>
            <w:pPr>
              <w:widowControl/>
              <w:jc w:val="center"/>
              <w:rPr>
                <w:rFonts w:ascii="宋体" w:hAnsi="宋体" w:cs="宋体"/>
                <w:kern w:val="0"/>
                <w:szCs w:val="21"/>
              </w:rPr>
            </w:pPr>
            <w:r>
              <w:rPr>
                <w:rFonts w:hint="eastAsia" w:ascii="宋体" w:hAnsi="宋体" w:cs="宋体"/>
                <w:kern w:val="0"/>
                <w:szCs w:val="21"/>
              </w:rPr>
              <w:t>1分20秒71</w:t>
            </w:r>
          </w:p>
          <w:p>
            <w:pPr>
              <w:widowControl/>
              <w:jc w:val="center"/>
              <w:rPr>
                <w:rFonts w:ascii="宋体" w:hAnsi="宋体" w:cs="宋体"/>
                <w:kern w:val="0"/>
                <w:szCs w:val="21"/>
              </w:rPr>
            </w:pPr>
            <w:r>
              <w:rPr>
                <w:rFonts w:hint="eastAsia" w:ascii="宋体" w:hAnsi="宋体" w:cs="宋体"/>
                <w:kern w:val="0"/>
                <w:szCs w:val="21"/>
              </w:rPr>
              <w:t>1分21秒02</w:t>
            </w:r>
          </w:p>
          <w:p>
            <w:pPr>
              <w:widowControl/>
              <w:jc w:val="center"/>
              <w:rPr>
                <w:rFonts w:ascii="宋体" w:hAnsi="宋体" w:cs="宋体"/>
                <w:kern w:val="0"/>
                <w:szCs w:val="21"/>
              </w:rPr>
            </w:pPr>
            <w:r>
              <w:rPr>
                <w:rFonts w:hint="eastAsia" w:ascii="宋体" w:hAnsi="宋体" w:cs="宋体"/>
                <w:kern w:val="0"/>
                <w:szCs w:val="21"/>
              </w:rPr>
              <w:t>1分21秒3</w:t>
            </w:r>
          </w:p>
          <w:p>
            <w:pPr>
              <w:widowControl/>
              <w:jc w:val="center"/>
              <w:rPr>
                <w:rFonts w:ascii="宋体" w:hAnsi="宋体" w:cs="宋体"/>
                <w:kern w:val="0"/>
                <w:szCs w:val="21"/>
              </w:rPr>
            </w:pPr>
            <w:r>
              <w:rPr>
                <w:rFonts w:hint="eastAsia" w:ascii="宋体" w:hAnsi="宋体" w:cs="宋体"/>
                <w:kern w:val="0"/>
                <w:szCs w:val="21"/>
              </w:rPr>
              <w:t>1分21秒56</w:t>
            </w:r>
          </w:p>
          <w:p>
            <w:pPr>
              <w:widowControl/>
              <w:jc w:val="center"/>
              <w:rPr>
                <w:rFonts w:ascii="宋体" w:hAnsi="宋体" w:cs="宋体"/>
                <w:kern w:val="0"/>
                <w:szCs w:val="21"/>
              </w:rPr>
            </w:pPr>
            <w:r>
              <w:rPr>
                <w:rFonts w:hint="eastAsia" w:ascii="宋体" w:hAnsi="宋体" w:cs="宋体"/>
                <w:kern w:val="0"/>
                <w:szCs w:val="21"/>
              </w:rPr>
              <w:t>1分21秒8</w:t>
            </w:r>
          </w:p>
          <w:p>
            <w:pPr>
              <w:widowControl/>
              <w:jc w:val="center"/>
              <w:rPr>
                <w:rFonts w:ascii="宋体" w:hAnsi="宋体" w:cs="宋体"/>
                <w:kern w:val="0"/>
                <w:szCs w:val="21"/>
              </w:rPr>
            </w:pPr>
            <w:r>
              <w:rPr>
                <w:rFonts w:hint="eastAsia" w:ascii="宋体" w:hAnsi="宋体" w:cs="宋体"/>
                <w:kern w:val="0"/>
                <w:szCs w:val="21"/>
              </w:rPr>
              <w:t>1分22秒02</w:t>
            </w:r>
          </w:p>
          <w:p>
            <w:pPr>
              <w:widowControl/>
              <w:jc w:val="center"/>
              <w:rPr>
                <w:rFonts w:ascii="宋体" w:hAnsi="宋体" w:cs="宋体"/>
                <w:kern w:val="0"/>
                <w:szCs w:val="21"/>
              </w:rPr>
            </w:pPr>
            <w:r>
              <w:rPr>
                <w:rFonts w:hint="eastAsia" w:ascii="宋体" w:hAnsi="宋体" w:cs="宋体"/>
                <w:kern w:val="0"/>
                <w:szCs w:val="21"/>
              </w:rPr>
              <w:t>1分22秒22</w:t>
            </w:r>
          </w:p>
          <w:p>
            <w:pPr>
              <w:widowControl/>
              <w:jc w:val="center"/>
              <w:rPr>
                <w:rFonts w:ascii="宋体" w:hAnsi="宋体" w:cs="宋体"/>
                <w:kern w:val="0"/>
                <w:szCs w:val="21"/>
              </w:rPr>
            </w:pPr>
            <w:r>
              <w:rPr>
                <w:rFonts w:hint="eastAsia" w:ascii="宋体" w:hAnsi="宋体" w:cs="宋体"/>
                <w:kern w:val="0"/>
                <w:szCs w:val="21"/>
              </w:rPr>
              <w:t>1分22秒39</w:t>
            </w:r>
          </w:p>
          <w:p>
            <w:pPr>
              <w:widowControl/>
              <w:jc w:val="center"/>
              <w:rPr>
                <w:rFonts w:ascii="宋体" w:hAnsi="宋体" w:cs="宋体"/>
                <w:kern w:val="0"/>
                <w:szCs w:val="21"/>
              </w:rPr>
            </w:pPr>
            <w:r>
              <w:rPr>
                <w:rFonts w:hint="eastAsia" w:ascii="宋体" w:hAnsi="宋体" w:cs="宋体"/>
                <w:kern w:val="0"/>
                <w:szCs w:val="21"/>
              </w:rPr>
              <w:t>1分22秒54</w:t>
            </w:r>
          </w:p>
          <w:p>
            <w:pPr>
              <w:widowControl/>
              <w:jc w:val="center"/>
              <w:rPr>
                <w:rFonts w:ascii="宋体" w:hAnsi="宋体" w:cs="宋体"/>
                <w:kern w:val="0"/>
                <w:szCs w:val="21"/>
              </w:rPr>
            </w:pPr>
            <w:r>
              <w:rPr>
                <w:rFonts w:hint="eastAsia" w:ascii="宋体" w:hAnsi="宋体" w:cs="宋体"/>
                <w:kern w:val="0"/>
                <w:szCs w:val="21"/>
              </w:rPr>
              <w:t>1分22秒67</w:t>
            </w:r>
          </w:p>
          <w:p>
            <w:pPr>
              <w:widowControl/>
              <w:jc w:val="center"/>
              <w:rPr>
                <w:rFonts w:ascii="宋体" w:hAnsi="宋体" w:cs="宋体"/>
                <w:kern w:val="0"/>
                <w:szCs w:val="21"/>
              </w:rPr>
            </w:pPr>
            <w:r>
              <w:rPr>
                <w:rFonts w:hint="eastAsia" w:ascii="宋体" w:hAnsi="宋体" w:cs="宋体"/>
                <w:kern w:val="0"/>
                <w:szCs w:val="21"/>
              </w:rPr>
              <w:t>1分22秒78</w:t>
            </w:r>
          </w:p>
          <w:p>
            <w:pPr>
              <w:widowControl/>
              <w:jc w:val="center"/>
              <w:rPr>
                <w:rFonts w:ascii="宋体" w:hAnsi="宋体" w:cs="宋体"/>
                <w:kern w:val="0"/>
                <w:szCs w:val="21"/>
              </w:rPr>
            </w:pPr>
            <w:r>
              <w:rPr>
                <w:rFonts w:hint="eastAsia" w:ascii="宋体" w:hAnsi="宋体" w:cs="宋体"/>
                <w:kern w:val="0"/>
                <w:szCs w:val="21"/>
              </w:rPr>
              <w:t>1分22秒87</w:t>
            </w:r>
          </w:p>
          <w:p>
            <w:pPr>
              <w:widowControl/>
              <w:jc w:val="center"/>
              <w:rPr>
                <w:rFonts w:ascii="宋体" w:hAnsi="宋体" w:cs="宋体"/>
                <w:kern w:val="0"/>
                <w:szCs w:val="21"/>
              </w:rPr>
            </w:pPr>
            <w:r>
              <w:rPr>
                <w:rFonts w:hint="eastAsia" w:ascii="宋体" w:hAnsi="宋体" w:cs="宋体"/>
                <w:kern w:val="0"/>
                <w:szCs w:val="21"/>
              </w:rPr>
              <w:t>1分22秒94</w:t>
            </w:r>
          </w:p>
          <w:p>
            <w:pPr>
              <w:widowControl/>
              <w:jc w:val="center"/>
              <w:rPr>
                <w:rFonts w:ascii="宋体" w:hAnsi="宋体" w:cs="宋体"/>
                <w:kern w:val="0"/>
                <w:szCs w:val="21"/>
              </w:rPr>
            </w:pPr>
            <w:r>
              <w:rPr>
                <w:rFonts w:hint="eastAsia" w:ascii="宋体" w:hAnsi="宋体" w:cs="宋体"/>
                <w:kern w:val="0"/>
                <w:szCs w:val="21"/>
              </w:rPr>
              <w:t>1分22秒98</w:t>
            </w:r>
          </w:p>
          <w:p>
            <w:pPr>
              <w:widowControl/>
              <w:jc w:val="center"/>
              <w:rPr>
                <w:rFonts w:ascii="宋体" w:hAnsi="宋体" w:cs="宋体"/>
                <w:kern w:val="0"/>
                <w:szCs w:val="21"/>
              </w:rPr>
            </w:pPr>
            <w:r>
              <w:rPr>
                <w:rFonts w:hint="eastAsia" w:ascii="宋体" w:hAnsi="宋体" w:cs="宋体"/>
                <w:kern w:val="0"/>
                <w:szCs w:val="21"/>
              </w:rPr>
              <w:t>1分23秒</w:t>
            </w:r>
          </w:p>
        </w:tc>
        <w:tc>
          <w:tcPr>
            <w:tcW w:w="1755" w:type="dxa"/>
            <w:tcBorders>
              <w:top w:val="outset" w:color="auto" w:sz="6" w:space="0"/>
              <w:left w:val="outset" w:color="auto" w:sz="6" w:space="0"/>
              <w:bottom w:val="outset" w:color="auto" w:sz="6" w:space="0"/>
              <w:right w:val="outset" w:color="auto" w:sz="6" w:space="0"/>
            </w:tcBorders>
            <w:noWrap w:val="0"/>
            <w:vAlign w:val="top"/>
          </w:tcPr>
          <w:p>
            <w:pPr>
              <w:widowControl/>
              <w:jc w:val="center"/>
              <w:rPr>
                <w:rFonts w:ascii="宋体" w:hAnsi="宋体" w:cs="宋体"/>
                <w:kern w:val="0"/>
                <w:szCs w:val="21"/>
              </w:rPr>
            </w:pPr>
            <w:r>
              <w:rPr>
                <w:rFonts w:hint="eastAsia" w:ascii="宋体" w:hAnsi="宋体" w:cs="宋体"/>
                <w:kern w:val="0"/>
                <w:szCs w:val="21"/>
              </w:rPr>
              <w:t>1分15秒</w:t>
            </w:r>
          </w:p>
          <w:p>
            <w:pPr>
              <w:widowControl/>
              <w:jc w:val="center"/>
              <w:rPr>
                <w:rFonts w:ascii="宋体" w:hAnsi="宋体" w:cs="宋体"/>
                <w:kern w:val="0"/>
                <w:szCs w:val="21"/>
              </w:rPr>
            </w:pPr>
            <w:r>
              <w:rPr>
                <w:rFonts w:hint="eastAsia" w:ascii="宋体" w:hAnsi="宋体" w:cs="宋体"/>
                <w:kern w:val="0"/>
                <w:szCs w:val="21"/>
              </w:rPr>
              <w:t>1分15秒8</w:t>
            </w:r>
          </w:p>
          <w:p>
            <w:pPr>
              <w:widowControl/>
              <w:jc w:val="center"/>
              <w:rPr>
                <w:rFonts w:ascii="宋体" w:hAnsi="宋体" w:cs="宋体"/>
                <w:kern w:val="0"/>
                <w:szCs w:val="21"/>
              </w:rPr>
            </w:pPr>
            <w:r>
              <w:rPr>
                <w:rFonts w:hint="eastAsia" w:ascii="宋体" w:hAnsi="宋体" w:cs="宋体"/>
                <w:kern w:val="0"/>
                <w:szCs w:val="21"/>
              </w:rPr>
              <w:t>1分16秒58</w:t>
            </w:r>
          </w:p>
          <w:p>
            <w:pPr>
              <w:widowControl/>
              <w:jc w:val="center"/>
              <w:rPr>
                <w:rFonts w:ascii="宋体" w:hAnsi="宋体" w:cs="宋体"/>
                <w:kern w:val="0"/>
                <w:szCs w:val="21"/>
              </w:rPr>
            </w:pPr>
            <w:r>
              <w:rPr>
                <w:rFonts w:hint="eastAsia" w:ascii="宋体" w:hAnsi="宋体" w:cs="宋体"/>
                <w:kern w:val="0"/>
                <w:szCs w:val="21"/>
              </w:rPr>
              <w:t>1分17秒34</w:t>
            </w:r>
          </w:p>
          <w:p>
            <w:pPr>
              <w:widowControl/>
              <w:jc w:val="center"/>
              <w:rPr>
                <w:rFonts w:ascii="宋体" w:hAnsi="宋体" w:cs="宋体"/>
                <w:kern w:val="0"/>
                <w:szCs w:val="21"/>
              </w:rPr>
            </w:pPr>
            <w:r>
              <w:rPr>
                <w:rFonts w:hint="eastAsia" w:ascii="宋体" w:hAnsi="宋体" w:cs="宋体"/>
                <w:kern w:val="0"/>
                <w:szCs w:val="21"/>
              </w:rPr>
              <w:t>1分18秒08</w:t>
            </w:r>
          </w:p>
          <w:p>
            <w:pPr>
              <w:widowControl/>
              <w:jc w:val="center"/>
              <w:rPr>
                <w:rFonts w:ascii="宋体" w:hAnsi="宋体" w:cs="宋体"/>
                <w:kern w:val="0"/>
                <w:szCs w:val="21"/>
              </w:rPr>
            </w:pPr>
            <w:r>
              <w:rPr>
                <w:rFonts w:hint="eastAsia" w:ascii="宋体" w:hAnsi="宋体" w:cs="宋体"/>
                <w:kern w:val="0"/>
                <w:szCs w:val="21"/>
              </w:rPr>
              <w:t>1分18秒8</w:t>
            </w:r>
          </w:p>
          <w:p>
            <w:pPr>
              <w:widowControl/>
              <w:jc w:val="center"/>
              <w:rPr>
                <w:rFonts w:ascii="宋体" w:hAnsi="宋体" w:cs="宋体"/>
                <w:kern w:val="0"/>
                <w:szCs w:val="21"/>
              </w:rPr>
            </w:pPr>
            <w:r>
              <w:rPr>
                <w:rFonts w:hint="eastAsia" w:ascii="宋体" w:hAnsi="宋体" w:cs="宋体"/>
                <w:kern w:val="0"/>
                <w:szCs w:val="21"/>
              </w:rPr>
              <w:t>1分19秒5</w:t>
            </w:r>
          </w:p>
          <w:p>
            <w:pPr>
              <w:widowControl/>
              <w:jc w:val="center"/>
              <w:rPr>
                <w:rFonts w:ascii="宋体" w:hAnsi="宋体" w:cs="宋体"/>
                <w:kern w:val="0"/>
                <w:szCs w:val="21"/>
              </w:rPr>
            </w:pPr>
            <w:r>
              <w:rPr>
                <w:rFonts w:hint="eastAsia" w:ascii="宋体" w:hAnsi="宋体" w:cs="宋体"/>
                <w:kern w:val="0"/>
                <w:szCs w:val="21"/>
              </w:rPr>
              <w:t>1分20秒18</w:t>
            </w:r>
          </w:p>
          <w:p>
            <w:pPr>
              <w:widowControl/>
              <w:jc w:val="center"/>
              <w:rPr>
                <w:rFonts w:ascii="宋体" w:hAnsi="宋体" w:cs="宋体"/>
                <w:kern w:val="0"/>
                <w:szCs w:val="21"/>
              </w:rPr>
            </w:pPr>
            <w:r>
              <w:rPr>
                <w:rFonts w:hint="eastAsia" w:ascii="宋体" w:hAnsi="宋体" w:cs="宋体"/>
                <w:kern w:val="0"/>
                <w:szCs w:val="21"/>
              </w:rPr>
              <w:t>1分20秒84</w:t>
            </w:r>
          </w:p>
          <w:p>
            <w:pPr>
              <w:widowControl/>
              <w:jc w:val="center"/>
              <w:rPr>
                <w:rFonts w:ascii="宋体" w:hAnsi="宋体" w:cs="宋体"/>
                <w:kern w:val="0"/>
                <w:szCs w:val="21"/>
              </w:rPr>
            </w:pPr>
            <w:r>
              <w:rPr>
                <w:rFonts w:hint="eastAsia" w:ascii="宋体" w:hAnsi="宋体" w:cs="宋体"/>
                <w:kern w:val="0"/>
                <w:szCs w:val="21"/>
              </w:rPr>
              <w:t>1分21秒48</w:t>
            </w:r>
          </w:p>
          <w:p>
            <w:pPr>
              <w:widowControl/>
              <w:jc w:val="center"/>
              <w:rPr>
                <w:rFonts w:ascii="宋体" w:hAnsi="宋体" w:cs="宋体"/>
                <w:kern w:val="0"/>
                <w:szCs w:val="21"/>
              </w:rPr>
            </w:pPr>
            <w:r>
              <w:rPr>
                <w:rFonts w:hint="eastAsia" w:ascii="宋体" w:hAnsi="宋体" w:cs="宋体"/>
                <w:kern w:val="0"/>
                <w:szCs w:val="21"/>
              </w:rPr>
              <w:t>1分22秒1</w:t>
            </w:r>
          </w:p>
          <w:p>
            <w:pPr>
              <w:widowControl/>
              <w:jc w:val="center"/>
              <w:rPr>
                <w:rFonts w:ascii="宋体" w:hAnsi="宋体" w:cs="宋体"/>
                <w:kern w:val="0"/>
                <w:szCs w:val="21"/>
              </w:rPr>
            </w:pPr>
            <w:r>
              <w:rPr>
                <w:rFonts w:hint="eastAsia" w:ascii="宋体" w:hAnsi="宋体" w:cs="宋体"/>
                <w:kern w:val="0"/>
                <w:szCs w:val="21"/>
              </w:rPr>
              <w:t>1分22秒69</w:t>
            </w:r>
          </w:p>
          <w:p>
            <w:pPr>
              <w:widowControl/>
              <w:jc w:val="center"/>
              <w:rPr>
                <w:rFonts w:ascii="宋体" w:hAnsi="宋体" w:cs="宋体"/>
                <w:kern w:val="0"/>
                <w:szCs w:val="21"/>
              </w:rPr>
            </w:pPr>
            <w:r>
              <w:rPr>
                <w:rFonts w:hint="eastAsia" w:ascii="宋体" w:hAnsi="宋体" w:cs="宋体"/>
                <w:kern w:val="0"/>
                <w:szCs w:val="21"/>
              </w:rPr>
              <w:t>1分23秒26</w:t>
            </w:r>
          </w:p>
          <w:p>
            <w:pPr>
              <w:widowControl/>
              <w:jc w:val="center"/>
              <w:rPr>
                <w:rFonts w:ascii="宋体" w:hAnsi="宋体" w:cs="宋体"/>
                <w:kern w:val="0"/>
                <w:szCs w:val="21"/>
              </w:rPr>
            </w:pPr>
            <w:r>
              <w:rPr>
                <w:rFonts w:hint="eastAsia" w:ascii="宋体" w:hAnsi="宋体" w:cs="宋体"/>
                <w:kern w:val="0"/>
                <w:szCs w:val="21"/>
              </w:rPr>
              <w:t>1分23秒81</w:t>
            </w:r>
          </w:p>
          <w:p>
            <w:pPr>
              <w:widowControl/>
              <w:jc w:val="center"/>
              <w:rPr>
                <w:rFonts w:ascii="宋体" w:hAnsi="宋体" w:cs="宋体"/>
                <w:kern w:val="0"/>
                <w:szCs w:val="21"/>
              </w:rPr>
            </w:pPr>
            <w:r>
              <w:rPr>
                <w:rFonts w:hint="eastAsia" w:ascii="宋体" w:hAnsi="宋体" w:cs="宋体"/>
                <w:kern w:val="0"/>
                <w:szCs w:val="21"/>
              </w:rPr>
              <w:t>1分24秒34</w:t>
            </w:r>
          </w:p>
          <w:p>
            <w:pPr>
              <w:widowControl/>
              <w:jc w:val="center"/>
              <w:rPr>
                <w:rFonts w:ascii="宋体" w:hAnsi="宋体" w:cs="宋体"/>
                <w:kern w:val="0"/>
                <w:szCs w:val="21"/>
              </w:rPr>
            </w:pPr>
            <w:r>
              <w:rPr>
                <w:rFonts w:hint="eastAsia" w:ascii="宋体" w:hAnsi="宋体" w:cs="宋体"/>
                <w:kern w:val="0"/>
                <w:szCs w:val="21"/>
              </w:rPr>
              <w:t>1分24秒85</w:t>
            </w:r>
          </w:p>
          <w:p>
            <w:pPr>
              <w:widowControl/>
              <w:jc w:val="center"/>
              <w:rPr>
                <w:rFonts w:ascii="宋体" w:hAnsi="宋体" w:cs="宋体"/>
                <w:kern w:val="0"/>
                <w:szCs w:val="21"/>
              </w:rPr>
            </w:pPr>
            <w:r>
              <w:rPr>
                <w:rFonts w:hint="eastAsia" w:ascii="宋体" w:hAnsi="宋体" w:cs="宋体"/>
                <w:kern w:val="0"/>
                <w:szCs w:val="21"/>
              </w:rPr>
              <w:t>1分25秒34</w:t>
            </w:r>
          </w:p>
          <w:p>
            <w:pPr>
              <w:widowControl/>
              <w:jc w:val="center"/>
              <w:rPr>
                <w:rFonts w:ascii="宋体" w:hAnsi="宋体" w:cs="宋体"/>
                <w:kern w:val="0"/>
                <w:szCs w:val="21"/>
              </w:rPr>
            </w:pPr>
            <w:r>
              <w:rPr>
                <w:rFonts w:hint="eastAsia" w:ascii="宋体" w:hAnsi="宋体" w:cs="宋体"/>
                <w:kern w:val="0"/>
                <w:szCs w:val="21"/>
              </w:rPr>
              <w:t>1分25秒81</w:t>
            </w:r>
          </w:p>
          <w:p>
            <w:pPr>
              <w:widowControl/>
              <w:jc w:val="center"/>
              <w:rPr>
                <w:rFonts w:ascii="宋体" w:hAnsi="宋体" w:cs="宋体"/>
                <w:kern w:val="0"/>
                <w:szCs w:val="21"/>
              </w:rPr>
            </w:pPr>
            <w:r>
              <w:rPr>
                <w:rFonts w:hint="eastAsia" w:ascii="宋体" w:hAnsi="宋体" w:cs="宋体"/>
                <w:kern w:val="0"/>
                <w:szCs w:val="21"/>
              </w:rPr>
              <w:t>1分26秒26</w:t>
            </w:r>
          </w:p>
          <w:p>
            <w:pPr>
              <w:widowControl/>
              <w:jc w:val="center"/>
              <w:rPr>
                <w:rFonts w:ascii="宋体" w:hAnsi="宋体" w:cs="宋体"/>
                <w:kern w:val="0"/>
                <w:szCs w:val="21"/>
              </w:rPr>
            </w:pPr>
            <w:r>
              <w:rPr>
                <w:rFonts w:hint="eastAsia" w:ascii="宋体" w:hAnsi="宋体" w:cs="宋体"/>
                <w:kern w:val="0"/>
                <w:szCs w:val="21"/>
              </w:rPr>
              <w:t>1分26秒69</w:t>
            </w:r>
          </w:p>
          <w:p>
            <w:pPr>
              <w:widowControl/>
              <w:jc w:val="center"/>
              <w:rPr>
                <w:rFonts w:ascii="宋体" w:hAnsi="宋体" w:cs="宋体"/>
                <w:kern w:val="0"/>
                <w:szCs w:val="21"/>
              </w:rPr>
            </w:pPr>
            <w:r>
              <w:rPr>
                <w:rFonts w:hint="eastAsia" w:ascii="宋体" w:hAnsi="宋体" w:cs="宋体"/>
                <w:kern w:val="0"/>
                <w:szCs w:val="21"/>
              </w:rPr>
              <w:t>1分27秒1</w:t>
            </w:r>
          </w:p>
          <w:p>
            <w:pPr>
              <w:widowControl/>
              <w:jc w:val="center"/>
              <w:rPr>
                <w:rFonts w:ascii="宋体" w:hAnsi="宋体" w:cs="宋体"/>
                <w:kern w:val="0"/>
                <w:szCs w:val="21"/>
              </w:rPr>
            </w:pPr>
            <w:r>
              <w:rPr>
                <w:rFonts w:hint="eastAsia" w:ascii="宋体" w:hAnsi="宋体" w:cs="宋体"/>
                <w:kern w:val="0"/>
                <w:szCs w:val="21"/>
              </w:rPr>
              <w:t>1分27秒49</w:t>
            </w:r>
          </w:p>
          <w:p>
            <w:pPr>
              <w:widowControl/>
              <w:jc w:val="center"/>
              <w:rPr>
                <w:rFonts w:ascii="宋体" w:hAnsi="宋体" w:cs="宋体"/>
                <w:kern w:val="0"/>
                <w:szCs w:val="21"/>
              </w:rPr>
            </w:pPr>
            <w:r>
              <w:rPr>
                <w:rFonts w:hint="eastAsia" w:ascii="宋体" w:hAnsi="宋体" w:cs="宋体"/>
                <w:kern w:val="0"/>
                <w:szCs w:val="21"/>
              </w:rPr>
              <w:t>1分27秒86</w:t>
            </w:r>
          </w:p>
          <w:p>
            <w:pPr>
              <w:widowControl/>
              <w:jc w:val="center"/>
              <w:rPr>
                <w:rFonts w:ascii="宋体" w:hAnsi="宋体" w:cs="宋体"/>
                <w:kern w:val="0"/>
                <w:szCs w:val="21"/>
              </w:rPr>
            </w:pPr>
            <w:r>
              <w:rPr>
                <w:rFonts w:hint="eastAsia" w:ascii="宋体" w:hAnsi="宋体" w:cs="宋体"/>
                <w:kern w:val="0"/>
                <w:szCs w:val="21"/>
              </w:rPr>
              <w:t>1分28秒21</w:t>
            </w:r>
          </w:p>
          <w:p>
            <w:pPr>
              <w:widowControl/>
              <w:jc w:val="center"/>
              <w:rPr>
                <w:rFonts w:ascii="宋体" w:hAnsi="宋体" w:cs="宋体"/>
                <w:kern w:val="0"/>
                <w:szCs w:val="21"/>
              </w:rPr>
            </w:pPr>
            <w:r>
              <w:rPr>
                <w:rFonts w:hint="eastAsia" w:ascii="宋体" w:hAnsi="宋体" w:cs="宋体"/>
                <w:kern w:val="0"/>
                <w:szCs w:val="21"/>
              </w:rPr>
              <w:t>1分28秒54</w:t>
            </w:r>
          </w:p>
          <w:p>
            <w:pPr>
              <w:widowControl/>
              <w:jc w:val="center"/>
              <w:rPr>
                <w:rFonts w:ascii="宋体" w:hAnsi="宋体" w:cs="宋体"/>
                <w:kern w:val="0"/>
                <w:szCs w:val="21"/>
              </w:rPr>
            </w:pPr>
            <w:r>
              <w:rPr>
                <w:rFonts w:hint="eastAsia" w:ascii="宋体" w:hAnsi="宋体" w:cs="宋体"/>
                <w:kern w:val="0"/>
                <w:szCs w:val="21"/>
              </w:rPr>
              <w:t>1分28秒85</w:t>
            </w:r>
          </w:p>
          <w:p>
            <w:pPr>
              <w:widowControl/>
              <w:jc w:val="center"/>
              <w:rPr>
                <w:rFonts w:ascii="宋体" w:hAnsi="宋体" w:cs="宋体"/>
                <w:kern w:val="0"/>
                <w:szCs w:val="21"/>
              </w:rPr>
            </w:pPr>
            <w:r>
              <w:rPr>
                <w:rFonts w:hint="eastAsia" w:ascii="宋体" w:hAnsi="宋体" w:cs="宋体"/>
                <w:kern w:val="0"/>
                <w:szCs w:val="21"/>
              </w:rPr>
              <w:t>1分29秒14</w:t>
            </w:r>
          </w:p>
          <w:p>
            <w:pPr>
              <w:widowControl/>
              <w:jc w:val="center"/>
              <w:rPr>
                <w:rFonts w:ascii="宋体" w:hAnsi="宋体" w:cs="宋体"/>
                <w:kern w:val="0"/>
                <w:szCs w:val="21"/>
              </w:rPr>
            </w:pPr>
            <w:r>
              <w:rPr>
                <w:rFonts w:hint="eastAsia" w:ascii="宋体" w:hAnsi="宋体" w:cs="宋体"/>
                <w:kern w:val="0"/>
                <w:szCs w:val="21"/>
              </w:rPr>
              <w:t>1分29秒41</w:t>
            </w:r>
          </w:p>
          <w:p>
            <w:pPr>
              <w:widowControl/>
              <w:jc w:val="center"/>
              <w:rPr>
                <w:rFonts w:ascii="宋体" w:hAnsi="宋体" w:cs="宋体"/>
                <w:kern w:val="0"/>
                <w:szCs w:val="21"/>
              </w:rPr>
            </w:pPr>
            <w:r>
              <w:rPr>
                <w:rFonts w:hint="eastAsia" w:ascii="宋体" w:hAnsi="宋体" w:cs="宋体"/>
                <w:kern w:val="0"/>
                <w:szCs w:val="21"/>
              </w:rPr>
              <w:t>1分29秒66</w:t>
            </w:r>
          </w:p>
          <w:p>
            <w:pPr>
              <w:widowControl/>
              <w:jc w:val="center"/>
              <w:rPr>
                <w:rFonts w:ascii="宋体" w:hAnsi="宋体" w:cs="宋体"/>
                <w:kern w:val="0"/>
                <w:szCs w:val="21"/>
              </w:rPr>
            </w:pPr>
            <w:r>
              <w:rPr>
                <w:rFonts w:hint="eastAsia" w:ascii="宋体" w:hAnsi="宋体" w:cs="宋体"/>
                <w:kern w:val="0"/>
                <w:szCs w:val="21"/>
              </w:rPr>
              <w:t>1分29秒89</w:t>
            </w:r>
          </w:p>
          <w:p>
            <w:pPr>
              <w:widowControl/>
              <w:jc w:val="center"/>
              <w:rPr>
                <w:rFonts w:ascii="宋体" w:hAnsi="宋体" w:cs="宋体"/>
                <w:kern w:val="0"/>
                <w:szCs w:val="21"/>
              </w:rPr>
            </w:pPr>
            <w:r>
              <w:rPr>
                <w:rFonts w:hint="eastAsia" w:ascii="宋体" w:hAnsi="宋体" w:cs="宋体"/>
                <w:kern w:val="0"/>
                <w:szCs w:val="21"/>
              </w:rPr>
              <w:t>1分30秒1</w:t>
            </w:r>
          </w:p>
          <w:p>
            <w:pPr>
              <w:widowControl/>
              <w:jc w:val="center"/>
              <w:rPr>
                <w:rFonts w:ascii="宋体" w:hAnsi="宋体" w:cs="宋体"/>
                <w:kern w:val="0"/>
                <w:szCs w:val="21"/>
              </w:rPr>
            </w:pPr>
            <w:r>
              <w:rPr>
                <w:rFonts w:hint="eastAsia" w:ascii="宋体" w:hAnsi="宋体" w:cs="宋体"/>
                <w:kern w:val="0"/>
                <w:szCs w:val="21"/>
              </w:rPr>
              <w:t>1分30秒28</w:t>
            </w:r>
          </w:p>
          <w:p>
            <w:pPr>
              <w:widowControl/>
              <w:jc w:val="center"/>
              <w:rPr>
                <w:rFonts w:ascii="宋体" w:hAnsi="宋体" w:cs="宋体"/>
                <w:kern w:val="0"/>
                <w:szCs w:val="21"/>
              </w:rPr>
            </w:pPr>
            <w:r>
              <w:rPr>
                <w:rFonts w:hint="eastAsia" w:ascii="宋体" w:hAnsi="宋体" w:cs="宋体"/>
                <w:kern w:val="0"/>
                <w:szCs w:val="21"/>
              </w:rPr>
              <w:t>1分30秒44</w:t>
            </w:r>
          </w:p>
          <w:p>
            <w:pPr>
              <w:widowControl/>
              <w:jc w:val="center"/>
              <w:rPr>
                <w:rFonts w:ascii="宋体" w:hAnsi="宋体" w:cs="宋体"/>
                <w:kern w:val="0"/>
                <w:szCs w:val="21"/>
              </w:rPr>
            </w:pPr>
            <w:r>
              <w:rPr>
                <w:rFonts w:hint="eastAsia" w:ascii="宋体" w:hAnsi="宋体" w:cs="宋体"/>
                <w:kern w:val="0"/>
                <w:szCs w:val="21"/>
              </w:rPr>
              <w:t>1分30秒58</w:t>
            </w:r>
          </w:p>
          <w:p>
            <w:pPr>
              <w:widowControl/>
              <w:jc w:val="center"/>
              <w:rPr>
                <w:rFonts w:ascii="宋体" w:hAnsi="宋体" w:cs="宋体"/>
                <w:kern w:val="0"/>
                <w:szCs w:val="21"/>
              </w:rPr>
            </w:pPr>
            <w:r>
              <w:rPr>
                <w:rFonts w:hint="eastAsia" w:ascii="宋体" w:hAnsi="宋体" w:cs="宋体"/>
                <w:kern w:val="0"/>
                <w:szCs w:val="21"/>
              </w:rPr>
              <w:t>1分30秒7</w:t>
            </w:r>
          </w:p>
          <w:p>
            <w:pPr>
              <w:widowControl/>
              <w:jc w:val="center"/>
              <w:rPr>
                <w:rFonts w:ascii="宋体" w:hAnsi="宋体" w:cs="宋体"/>
                <w:kern w:val="0"/>
                <w:szCs w:val="21"/>
              </w:rPr>
            </w:pPr>
            <w:r>
              <w:rPr>
                <w:rFonts w:hint="eastAsia" w:ascii="宋体" w:hAnsi="宋体" w:cs="宋体"/>
                <w:kern w:val="0"/>
                <w:szCs w:val="21"/>
              </w:rPr>
              <w:t>1分30秒8</w:t>
            </w:r>
          </w:p>
          <w:p>
            <w:pPr>
              <w:widowControl/>
              <w:jc w:val="center"/>
              <w:rPr>
                <w:rFonts w:ascii="宋体" w:hAnsi="宋体" w:cs="宋体"/>
                <w:kern w:val="0"/>
                <w:szCs w:val="21"/>
              </w:rPr>
            </w:pPr>
            <w:r>
              <w:rPr>
                <w:rFonts w:hint="eastAsia" w:ascii="宋体" w:hAnsi="宋体" w:cs="宋体"/>
                <w:kern w:val="0"/>
                <w:szCs w:val="21"/>
              </w:rPr>
              <w:t>1分30秒88</w:t>
            </w:r>
          </w:p>
          <w:p>
            <w:pPr>
              <w:widowControl/>
              <w:jc w:val="center"/>
              <w:rPr>
                <w:rFonts w:ascii="宋体" w:hAnsi="宋体" w:cs="宋体"/>
                <w:kern w:val="0"/>
                <w:szCs w:val="21"/>
              </w:rPr>
            </w:pPr>
            <w:r>
              <w:rPr>
                <w:rFonts w:hint="eastAsia" w:ascii="宋体" w:hAnsi="宋体" w:cs="宋体"/>
                <w:kern w:val="0"/>
                <w:szCs w:val="21"/>
              </w:rPr>
              <w:t>1分30秒94</w:t>
            </w:r>
          </w:p>
          <w:p>
            <w:pPr>
              <w:widowControl/>
              <w:jc w:val="center"/>
              <w:rPr>
                <w:rFonts w:ascii="宋体" w:hAnsi="宋体" w:cs="宋体"/>
                <w:kern w:val="0"/>
                <w:szCs w:val="21"/>
              </w:rPr>
            </w:pPr>
            <w:r>
              <w:rPr>
                <w:rFonts w:hint="eastAsia" w:ascii="宋体" w:hAnsi="宋体" w:cs="宋体"/>
                <w:kern w:val="0"/>
                <w:szCs w:val="21"/>
              </w:rPr>
              <w:t>1分30秒98</w:t>
            </w:r>
          </w:p>
          <w:p>
            <w:pPr>
              <w:widowControl/>
              <w:jc w:val="center"/>
              <w:rPr>
                <w:rFonts w:ascii="宋体" w:hAnsi="宋体" w:cs="宋体"/>
                <w:kern w:val="0"/>
                <w:szCs w:val="21"/>
              </w:rPr>
            </w:pPr>
            <w:r>
              <w:rPr>
                <w:rFonts w:hint="eastAsia" w:ascii="宋体" w:hAnsi="宋体" w:cs="宋体"/>
                <w:kern w:val="0"/>
                <w:szCs w:val="21"/>
              </w:rPr>
              <w:t>1分31秒</w:t>
            </w:r>
          </w:p>
        </w:tc>
        <w:tc>
          <w:tcPr>
            <w:tcW w:w="1740" w:type="dxa"/>
            <w:tcBorders>
              <w:top w:val="outset" w:color="auto" w:sz="6" w:space="0"/>
              <w:left w:val="outset" w:color="auto" w:sz="6" w:space="0"/>
              <w:bottom w:val="outset" w:color="auto" w:sz="6" w:space="0"/>
              <w:right w:val="outset" w:color="auto" w:sz="6" w:space="0"/>
            </w:tcBorders>
            <w:noWrap w:val="0"/>
            <w:vAlign w:val="top"/>
          </w:tcPr>
          <w:p>
            <w:pPr>
              <w:widowControl/>
              <w:jc w:val="center"/>
              <w:rPr>
                <w:rFonts w:ascii="宋体" w:hAnsi="宋体" w:cs="宋体"/>
                <w:kern w:val="0"/>
                <w:szCs w:val="21"/>
              </w:rPr>
            </w:pPr>
            <w:r>
              <w:rPr>
                <w:rFonts w:hint="eastAsia" w:ascii="宋体" w:hAnsi="宋体" w:cs="宋体"/>
                <w:kern w:val="0"/>
                <w:szCs w:val="21"/>
              </w:rPr>
              <w:t>1分21秒</w:t>
            </w:r>
          </w:p>
          <w:p>
            <w:pPr>
              <w:widowControl/>
              <w:jc w:val="center"/>
              <w:rPr>
                <w:rFonts w:ascii="宋体" w:hAnsi="宋体" w:cs="宋体"/>
                <w:kern w:val="0"/>
                <w:szCs w:val="21"/>
              </w:rPr>
            </w:pPr>
            <w:r>
              <w:rPr>
                <w:rFonts w:hint="eastAsia" w:ascii="宋体" w:hAnsi="宋体" w:cs="宋体"/>
                <w:kern w:val="0"/>
                <w:szCs w:val="21"/>
              </w:rPr>
              <w:t>1分21秒7</w:t>
            </w:r>
          </w:p>
          <w:p>
            <w:pPr>
              <w:widowControl/>
              <w:jc w:val="center"/>
              <w:rPr>
                <w:rFonts w:ascii="宋体" w:hAnsi="宋体" w:cs="宋体"/>
                <w:kern w:val="0"/>
                <w:szCs w:val="21"/>
              </w:rPr>
            </w:pPr>
            <w:r>
              <w:rPr>
                <w:rFonts w:hint="eastAsia" w:ascii="宋体" w:hAnsi="宋体" w:cs="宋体"/>
                <w:kern w:val="0"/>
                <w:szCs w:val="21"/>
              </w:rPr>
              <w:t>1分22秒38</w:t>
            </w:r>
          </w:p>
          <w:p>
            <w:pPr>
              <w:widowControl/>
              <w:jc w:val="center"/>
              <w:rPr>
                <w:rFonts w:ascii="宋体" w:hAnsi="宋体" w:cs="宋体"/>
                <w:kern w:val="0"/>
                <w:szCs w:val="21"/>
              </w:rPr>
            </w:pPr>
            <w:r>
              <w:rPr>
                <w:rFonts w:hint="eastAsia" w:ascii="宋体" w:hAnsi="宋体" w:cs="宋体"/>
                <w:kern w:val="0"/>
                <w:szCs w:val="21"/>
              </w:rPr>
              <w:t>1分23秒04</w:t>
            </w:r>
          </w:p>
          <w:p>
            <w:pPr>
              <w:widowControl/>
              <w:jc w:val="center"/>
              <w:rPr>
                <w:rFonts w:ascii="宋体" w:hAnsi="宋体" w:cs="宋体"/>
                <w:kern w:val="0"/>
                <w:szCs w:val="21"/>
              </w:rPr>
            </w:pPr>
            <w:r>
              <w:rPr>
                <w:rFonts w:hint="eastAsia" w:ascii="宋体" w:hAnsi="宋体" w:cs="宋体"/>
                <w:kern w:val="0"/>
                <w:szCs w:val="21"/>
              </w:rPr>
              <w:t>1分23秒69</w:t>
            </w:r>
          </w:p>
          <w:p>
            <w:pPr>
              <w:widowControl/>
              <w:jc w:val="center"/>
              <w:rPr>
                <w:rFonts w:ascii="宋体" w:hAnsi="宋体" w:cs="宋体"/>
                <w:kern w:val="0"/>
                <w:szCs w:val="21"/>
              </w:rPr>
            </w:pPr>
            <w:r>
              <w:rPr>
                <w:rFonts w:hint="eastAsia" w:ascii="宋体" w:hAnsi="宋体" w:cs="宋体"/>
                <w:kern w:val="0"/>
                <w:szCs w:val="21"/>
              </w:rPr>
              <w:t>1分24秒32</w:t>
            </w:r>
          </w:p>
          <w:p>
            <w:pPr>
              <w:widowControl/>
              <w:jc w:val="center"/>
              <w:rPr>
                <w:rFonts w:ascii="宋体" w:hAnsi="宋体" w:cs="宋体"/>
                <w:kern w:val="0"/>
                <w:szCs w:val="21"/>
              </w:rPr>
            </w:pPr>
            <w:r>
              <w:rPr>
                <w:rFonts w:hint="eastAsia" w:ascii="宋体" w:hAnsi="宋体" w:cs="宋体"/>
                <w:kern w:val="0"/>
                <w:szCs w:val="21"/>
              </w:rPr>
              <w:t>1分24秒93</w:t>
            </w:r>
          </w:p>
          <w:p>
            <w:pPr>
              <w:widowControl/>
              <w:jc w:val="center"/>
              <w:rPr>
                <w:rFonts w:ascii="宋体" w:hAnsi="宋体" w:cs="宋体"/>
                <w:kern w:val="0"/>
                <w:szCs w:val="21"/>
              </w:rPr>
            </w:pPr>
            <w:r>
              <w:rPr>
                <w:rFonts w:hint="eastAsia" w:ascii="宋体" w:hAnsi="宋体" w:cs="宋体"/>
                <w:kern w:val="0"/>
                <w:szCs w:val="21"/>
              </w:rPr>
              <w:t>1分25秒52</w:t>
            </w:r>
          </w:p>
          <w:p>
            <w:pPr>
              <w:widowControl/>
              <w:jc w:val="center"/>
              <w:rPr>
                <w:rFonts w:ascii="宋体" w:hAnsi="宋体" w:cs="宋体"/>
                <w:kern w:val="0"/>
                <w:szCs w:val="21"/>
              </w:rPr>
            </w:pPr>
            <w:r>
              <w:rPr>
                <w:rFonts w:hint="eastAsia" w:ascii="宋体" w:hAnsi="宋体" w:cs="宋体"/>
                <w:kern w:val="0"/>
                <w:szCs w:val="21"/>
              </w:rPr>
              <w:t>1分26秒09</w:t>
            </w:r>
          </w:p>
          <w:p>
            <w:pPr>
              <w:widowControl/>
              <w:jc w:val="center"/>
              <w:rPr>
                <w:rFonts w:ascii="宋体" w:hAnsi="宋体" w:cs="宋体"/>
                <w:kern w:val="0"/>
                <w:szCs w:val="21"/>
              </w:rPr>
            </w:pPr>
            <w:r>
              <w:rPr>
                <w:rFonts w:hint="eastAsia" w:ascii="宋体" w:hAnsi="宋体" w:cs="宋体"/>
                <w:kern w:val="0"/>
                <w:szCs w:val="21"/>
              </w:rPr>
              <w:t>1分26秒65</w:t>
            </w:r>
          </w:p>
          <w:p>
            <w:pPr>
              <w:widowControl/>
              <w:jc w:val="center"/>
              <w:rPr>
                <w:rFonts w:ascii="宋体" w:hAnsi="宋体" w:cs="宋体"/>
                <w:kern w:val="0"/>
                <w:szCs w:val="21"/>
              </w:rPr>
            </w:pPr>
            <w:r>
              <w:rPr>
                <w:rFonts w:hint="eastAsia" w:ascii="宋体" w:hAnsi="宋体" w:cs="宋体"/>
                <w:kern w:val="0"/>
                <w:szCs w:val="21"/>
              </w:rPr>
              <w:t>1分27秒19</w:t>
            </w:r>
          </w:p>
          <w:p>
            <w:pPr>
              <w:widowControl/>
              <w:jc w:val="center"/>
              <w:rPr>
                <w:rFonts w:ascii="宋体" w:hAnsi="宋体" w:cs="宋体"/>
                <w:kern w:val="0"/>
                <w:szCs w:val="21"/>
              </w:rPr>
            </w:pPr>
            <w:r>
              <w:rPr>
                <w:rFonts w:hint="eastAsia" w:ascii="宋体" w:hAnsi="宋体" w:cs="宋体"/>
                <w:kern w:val="0"/>
                <w:szCs w:val="21"/>
              </w:rPr>
              <w:t>1分27秒71</w:t>
            </w:r>
          </w:p>
          <w:p>
            <w:pPr>
              <w:widowControl/>
              <w:jc w:val="center"/>
              <w:rPr>
                <w:rFonts w:ascii="宋体" w:hAnsi="宋体" w:cs="宋体"/>
                <w:kern w:val="0"/>
                <w:szCs w:val="21"/>
              </w:rPr>
            </w:pPr>
            <w:r>
              <w:rPr>
                <w:rFonts w:hint="eastAsia" w:ascii="宋体" w:hAnsi="宋体" w:cs="宋体"/>
                <w:kern w:val="0"/>
                <w:szCs w:val="21"/>
              </w:rPr>
              <w:t>1分28秒21</w:t>
            </w:r>
          </w:p>
          <w:p>
            <w:pPr>
              <w:widowControl/>
              <w:jc w:val="center"/>
              <w:rPr>
                <w:rFonts w:ascii="宋体" w:hAnsi="宋体" w:cs="宋体"/>
                <w:kern w:val="0"/>
                <w:szCs w:val="21"/>
              </w:rPr>
            </w:pPr>
            <w:r>
              <w:rPr>
                <w:rFonts w:hint="eastAsia" w:ascii="宋体" w:hAnsi="宋体" w:cs="宋体"/>
                <w:kern w:val="0"/>
                <w:szCs w:val="21"/>
              </w:rPr>
              <w:t>1分28秒69</w:t>
            </w:r>
          </w:p>
          <w:p>
            <w:pPr>
              <w:widowControl/>
              <w:jc w:val="center"/>
              <w:rPr>
                <w:rFonts w:ascii="宋体" w:hAnsi="宋体" w:cs="宋体"/>
                <w:kern w:val="0"/>
                <w:szCs w:val="21"/>
              </w:rPr>
            </w:pPr>
            <w:r>
              <w:rPr>
                <w:rFonts w:hint="eastAsia" w:ascii="宋体" w:hAnsi="宋体" w:cs="宋体"/>
                <w:kern w:val="0"/>
                <w:szCs w:val="21"/>
              </w:rPr>
              <w:t>1分29秒16</w:t>
            </w:r>
          </w:p>
          <w:p>
            <w:pPr>
              <w:widowControl/>
              <w:jc w:val="center"/>
              <w:rPr>
                <w:rFonts w:ascii="宋体" w:hAnsi="宋体" w:cs="宋体"/>
                <w:kern w:val="0"/>
                <w:szCs w:val="21"/>
              </w:rPr>
            </w:pPr>
            <w:r>
              <w:rPr>
                <w:rFonts w:hint="eastAsia" w:ascii="宋体" w:hAnsi="宋体" w:cs="宋体"/>
                <w:kern w:val="0"/>
                <w:szCs w:val="21"/>
              </w:rPr>
              <w:t>1分29秒61</w:t>
            </w:r>
          </w:p>
          <w:p>
            <w:pPr>
              <w:widowControl/>
              <w:jc w:val="center"/>
              <w:rPr>
                <w:rFonts w:ascii="宋体" w:hAnsi="宋体" w:cs="宋体"/>
                <w:kern w:val="0"/>
                <w:szCs w:val="21"/>
              </w:rPr>
            </w:pPr>
            <w:r>
              <w:rPr>
                <w:rFonts w:hint="eastAsia" w:ascii="宋体" w:hAnsi="宋体" w:cs="宋体"/>
                <w:kern w:val="0"/>
                <w:szCs w:val="21"/>
              </w:rPr>
              <w:t>1分30秒04</w:t>
            </w:r>
          </w:p>
          <w:p>
            <w:pPr>
              <w:widowControl/>
              <w:jc w:val="center"/>
              <w:rPr>
                <w:rFonts w:ascii="宋体" w:hAnsi="宋体" w:cs="宋体"/>
                <w:kern w:val="0"/>
                <w:szCs w:val="21"/>
              </w:rPr>
            </w:pPr>
            <w:r>
              <w:rPr>
                <w:rFonts w:hint="eastAsia" w:ascii="宋体" w:hAnsi="宋体" w:cs="宋体"/>
                <w:kern w:val="0"/>
                <w:szCs w:val="21"/>
              </w:rPr>
              <w:t>1分30秒45</w:t>
            </w:r>
          </w:p>
          <w:p>
            <w:pPr>
              <w:widowControl/>
              <w:jc w:val="center"/>
              <w:rPr>
                <w:rFonts w:ascii="宋体" w:hAnsi="宋体" w:cs="宋体"/>
                <w:kern w:val="0"/>
                <w:szCs w:val="21"/>
              </w:rPr>
            </w:pPr>
            <w:r>
              <w:rPr>
                <w:rFonts w:hint="eastAsia" w:ascii="宋体" w:hAnsi="宋体" w:cs="宋体"/>
                <w:kern w:val="0"/>
                <w:szCs w:val="21"/>
              </w:rPr>
              <w:t>1分30秒84</w:t>
            </w:r>
          </w:p>
          <w:p>
            <w:pPr>
              <w:widowControl/>
              <w:jc w:val="center"/>
              <w:rPr>
                <w:rFonts w:ascii="宋体" w:hAnsi="宋体" w:cs="宋体"/>
                <w:kern w:val="0"/>
                <w:szCs w:val="21"/>
              </w:rPr>
            </w:pPr>
            <w:r>
              <w:rPr>
                <w:rFonts w:hint="eastAsia" w:ascii="宋体" w:hAnsi="宋体" w:cs="宋体"/>
                <w:kern w:val="0"/>
                <w:szCs w:val="21"/>
              </w:rPr>
              <w:t>1分31秒22</w:t>
            </w:r>
          </w:p>
          <w:p>
            <w:pPr>
              <w:widowControl/>
              <w:jc w:val="center"/>
              <w:rPr>
                <w:rFonts w:ascii="宋体" w:hAnsi="宋体" w:cs="宋体"/>
                <w:kern w:val="0"/>
                <w:szCs w:val="21"/>
              </w:rPr>
            </w:pPr>
            <w:r>
              <w:rPr>
                <w:rFonts w:hint="eastAsia" w:ascii="宋体" w:hAnsi="宋体" w:cs="宋体"/>
                <w:kern w:val="0"/>
                <w:szCs w:val="21"/>
              </w:rPr>
              <w:t>1分31秒58</w:t>
            </w:r>
          </w:p>
          <w:p>
            <w:pPr>
              <w:widowControl/>
              <w:jc w:val="center"/>
              <w:rPr>
                <w:rFonts w:ascii="宋体" w:hAnsi="宋体" w:cs="宋体"/>
                <w:kern w:val="0"/>
                <w:szCs w:val="21"/>
              </w:rPr>
            </w:pPr>
            <w:r>
              <w:rPr>
                <w:rFonts w:hint="eastAsia" w:ascii="宋体" w:hAnsi="宋体" w:cs="宋体"/>
                <w:kern w:val="0"/>
                <w:szCs w:val="21"/>
              </w:rPr>
              <w:t>1分31秒92</w:t>
            </w:r>
          </w:p>
          <w:p>
            <w:pPr>
              <w:widowControl/>
              <w:jc w:val="center"/>
              <w:rPr>
                <w:rFonts w:ascii="宋体" w:hAnsi="宋体" w:cs="宋体"/>
                <w:kern w:val="0"/>
                <w:szCs w:val="21"/>
              </w:rPr>
            </w:pPr>
            <w:r>
              <w:rPr>
                <w:rFonts w:hint="eastAsia" w:ascii="宋体" w:hAnsi="宋体" w:cs="宋体"/>
                <w:kern w:val="0"/>
                <w:szCs w:val="21"/>
              </w:rPr>
              <w:t>1分32秒24</w:t>
            </w:r>
          </w:p>
          <w:p>
            <w:pPr>
              <w:widowControl/>
              <w:jc w:val="center"/>
              <w:rPr>
                <w:rFonts w:ascii="宋体" w:hAnsi="宋体" w:cs="宋体"/>
                <w:kern w:val="0"/>
                <w:szCs w:val="21"/>
              </w:rPr>
            </w:pPr>
            <w:r>
              <w:rPr>
                <w:rFonts w:hint="eastAsia" w:ascii="宋体" w:hAnsi="宋体" w:cs="宋体"/>
                <w:kern w:val="0"/>
                <w:szCs w:val="21"/>
              </w:rPr>
              <w:t>1分32秒55</w:t>
            </w:r>
          </w:p>
          <w:p>
            <w:pPr>
              <w:widowControl/>
              <w:jc w:val="center"/>
              <w:rPr>
                <w:rFonts w:ascii="宋体" w:hAnsi="宋体" w:cs="宋体"/>
                <w:kern w:val="0"/>
                <w:szCs w:val="21"/>
              </w:rPr>
            </w:pPr>
            <w:r>
              <w:rPr>
                <w:rFonts w:hint="eastAsia" w:ascii="宋体" w:hAnsi="宋体" w:cs="宋体"/>
                <w:kern w:val="0"/>
                <w:szCs w:val="21"/>
              </w:rPr>
              <w:t>1分32秒84</w:t>
            </w:r>
          </w:p>
          <w:p>
            <w:pPr>
              <w:widowControl/>
              <w:jc w:val="center"/>
              <w:rPr>
                <w:rFonts w:ascii="宋体" w:hAnsi="宋体" w:cs="宋体"/>
                <w:kern w:val="0"/>
                <w:szCs w:val="21"/>
              </w:rPr>
            </w:pPr>
            <w:r>
              <w:rPr>
                <w:rFonts w:hint="eastAsia" w:ascii="宋体" w:hAnsi="宋体" w:cs="宋体"/>
                <w:kern w:val="0"/>
                <w:szCs w:val="21"/>
              </w:rPr>
              <w:t>1分33秒11</w:t>
            </w:r>
          </w:p>
          <w:p>
            <w:pPr>
              <w:widowControl/>
              <w:jc w:val="center"/>
              <w:rPr>
                <w:rFonts w:ascii="宋体" w:hAnsi="宋体" w:cs="宋体"/>
                <w:kern w:val="0"/>
                <w:szCs w:val="21"/>
              </w:rPr>
            </w:pPr>
            <w:r>
              <w:rPr>
                <w:rFonts w:hint="eastAsia" w:ascii="宋体" w:hAnsi="宋体" w:cs="宋体"/>
                <w:kern w:val="0"/>
                <w:szCs w:val="21"/>
              </w:rPr>
              <w:t>1分33秒36</w:t>
            </w:r>
          </w:p>
          <w:p>
            <w:pPr>
              <w:widowControl/>
              <w:jc w:val="center"/>
              <w:rPr>
                <w:rFonts w:ascii="宋体" w:hAnsi="宋体" w:cs="宋体"/>
                <w:kern w:val="0"/>
                <w:szCs w:val="21"/>
              </w:rPr>
            </w:pPr>
            <w:r>
              <w:rPr>
                <w:rFonts w:hint="eastAsia" w:ascii="宋体" w:hAnsi="宋体" w:cs="宋体"/>
                <w:kern w:val="0"/>
                <w:szCs w:val="21"/>
              </w:rPr>
              <w:t>1分33秒59</w:t>
            </w:r>
          </w:p>
          <w:p>
            <w:pPr>
              <w:widowControl/>
              <w:jc w:val="center"/>
              <w:rPr>
                <w:rFonts w:ascii="宋体" w:hAnsi="宋体" w:cs="宋体"/>
                <w:kern w:val="0"/>
                <w:szCs w:val="21"/>
              </w:rPr>
            </w:pPr>
            <w:r>
              <w:rPr>
                <w:rFonts w:hint="eastAsia" w:ascii="宋体" w:hAnsi="宋体" w:cs="宋体"/>
                <w:kern w:val="0"/>
                <w:szCs w:val="21"/>
              </w:rPr>
              <w:t>1分33秒81</w:t>
            </w:r>
          </w:p>
          <w:p>
            <w:pPr>
              <w:widowControl/>
              <w:jc w:val="center"/>
              <w:rPr>
                <w:rFonts w:ascii="宋体" w:hAnsi="宋体" w:cs="宋体"/>
                <w:kern w:val="0"/>
                <w:szCs w:val="21"/>
              </w:rPr>
            </w:pPr>
            <w:r>
              <w:rPr>
                <w:rFonts w:hint="eastAsia" w:ascii="宋体" w:hAnsi="宋体" w:cs="宋体"/>
                <w:kern w:val="0"/>
                <w:szCs w:val="21"/>
              </w:rPr>
              <w:t>1分34秒01</w:t>
            </w:r>
          </w:p>
          <w:p>
            <w:pPr>
              <w:widowControl/>
              <w:jc w:val="center"/>
              <w:rPr>
                <w:rFonts w:ascii="宋体" w:hAnsi="宋体" w:cs="宋体"/>
                <w:kern w:val="0"/>
                <w:szCs w:val="21"/>
              </w:rPr>
            </w:pPr>
            <w:r>
              <w:rPr>
                <w:rFonts w:hint="eastAsia" w:ascii="宋体" w:hAnsi="宋体" w:cs="宋体"/>
                <w:kern w:val="0"/>
                <w:szCs w:val="21"/>
              </w:rPr>
              <w:t>1分34秒19</w:t>
            </w:r>
          </w:p>
          <w:p>
            <w:pPr>
              <w:widowControl/>
              <w:jc w:val="center"/>
              <w:rPr>
                <w:rFonts w:ascii="宋体" w:hAnsi="宋体" w:cs="宋体"/>
                <w:kern w:val="0"/>
                <w:szCs w:val="21"/>
              </w:rPr>
            </w:pPr>
            <w:r>
              <w:rPr>
                <w:rFonts w:hint="eastAsia" w:ascii="宋体" w:hAnsi="宋体" w:cs="宋体"/>
                <w:kern w:val="0"/>
                <w:szCs w:val="21"/>
              </w:rPr>
              <w:t>1分34秒35</w:t>
            </w:r>
          </w:p>
          <w:p>
            <w:pPr>
              <w:widowControl/>
              <w:jc w:val="center"/>
              <w:rPr>
                <w:rFonts w:ascii="宋体" w:hAnsi="宋体" w:cs="宋体"/>
                <w:kern w:val="0"/>
                <w:szCs w:val="21"/>
              </w:rPr>
            </w:pPr>
            <w:r>
              <w:rPr>
                <w:rFonts w:hint="eastAsia" w:ascii="宋体" w:hAnsi="宋体" w:cs="宋体"/>
                <w:kern w:val="0"/>
                <w:szCs w:val="21"/>
              </w:rPr>
              <w:t>1分34秒49</w:t>
            </w:r>
          </w:p>
          <w:p>
            <w:pPr>
              <w:widowControl/>
              <w:jc w:val="center"/>
              <w:rPr>
                <w:rFonts w:ascii="宋体" w:hAnsi="宋体" w:cs="宋体"/>
                <w:kern w:val="0"/>
                <w:szCs w:val="21"/>
              </w:rPr>
            </w:pPr>
            <w:r>
              <w:rPr>
                <w:rFonts w:hint="eastAsia" w:ascii="宋体" w:hAnsi="宋体" w:cs="宋体"/>
                <w:kern w:val="0"/>
                <w:szCs w:val="21"/>
              </w:rPr>
              <w:t>1分34秒62</w:t>
            </w:r>
          </w:p>
          <w:p>
            <w:pPr>
              <w:widowControl/>
              <w:jc w:val="center"/>
              <w:rPr>
                <w:rFonts w:ascii="宋体" w:hAnsi="宋体" w:cs="宋体"/>
                <w:kern w:val="0"/>
                <w:szCs w:val="21"/>
              </w:rPr>
            </w:pPr>
            <w:r>
              <w:rPr>
                <w:rFonts w:hint="eastAsia" w:ascii="宋体" w:hAnsi="宋体" w:cs="宋体"/>
                <w:kern w:val="0"/>
                <w:szCs w:val="21"/>
              </w:rPr>
              <w:t>1分34秒73</w:t>
            </w:r>
          </w:p>
          <w:p>
            <w:pPr>
              <w:widowControl/>
              <w:jc w:val="center"/>
              <w:rPr>
                <w:rFonts w:ascii="宋体" w:hAnsi="宋体" w:cs="宋体"/>
                <w:kern w:val="0"/>
                <w:szCs w:val="21"/>
              </w:rPr>
            </w:pPr>
            <w:r>
              <w:rPr>
                <w:rFonts w:hint="eastAsia" w:ascii="宋体" w:hAnsi="宋体" w:cs="宋体"/>
                <w:kern w:val="0"/>
                <w:szCs w:val="21"/>
              </w:rPr>
              <w:t>1分34秒82</w:t>
            </w:r>
          </w:p>
          <w:p>
            <w:pPr>
              <w:widowControl/>
              <w:jc w:val="center"/>
              <w:rPr>
                <w:rFonts w:ascii="宋体" w:hAnsi="宋体" w:cs="宋体"/>
                <w:kern w:val="0"/>
                <w:szCs w:val="21"/>
              </w:rPr>
            </w:pPr>
            <w:r>
              <w:rPr>
                <w:rFonts w:hint="eastAsia" w:ascii="宋体" w:hAnsi="宋体" w:cs="宋体"/>
                <w:kern w:val="0"/>
                <w:szCs w:val="21"/>
              </w:rPr>
              <w:t>1分34秒89</w:t>
            </w:r>
          </w:p>
          <w:p>
            <w:pPr>
              <w:widowControl/>
              <w:jc w:val="center"/>
              <w:rPr>
                <w:rFonts w:ascii="宋体" w:hAnsi="宋体" w:cs="宋体"/>
                <w:kern w:val="0"/>
                <w:szCs w:val="21"/>
              </w:rPr>
            </w:pPr>
            <w:r>
              <w:rPr>
                <w:rFonts w:hint="eastAsia" w:ascii="宋体" w:hAnsi="宋体" w:cs="宋体"/>
                <w:kern w:val="0"/>
                <w:szCs w:val="21"/>
              </w:rPr>
              <w:t>1分34秒94</w:t>
            </w:r>
          </w:p>
          <w:p>
            <w:pPr>
              <w:widowControl/>
              <w:jc w:val="center"/>
              <w:rPr>
                <w:rFonts w:ascii="宋体" w:hAnsi="宋体" w:cs="宋体"/>
                <w:kern w:val="0"/>
                <w:szCs w:val="21"/>
              </w:rPr>
            </w:pPr>
            <w:r>
              <w:rPr>
                <w:rFonts w:hint="eastAsia" w:ascii="宋体" w:hAnsi="宋体" w:cs="宋体"/>
                <w:kern w:val="0"/>
                <w:szCs w:val="21"/>
              </w:rPr>
              <w:t>1分34秒98</w:t>
            </w:r>
          </w:p>
          <w:p>
            <w:pPr>
              <w:widowControl/>
              <w:jc w:val="center"/>
              <w:rPr>
                <w:rFonts w:ascii="宋体" w:hAnsi="宋体" w:cs="宋体"/>
                <w:kern w:val="0"/>
                <w:szCs w:val="21"/>
              </w:rPr>
            </w:pPr>
            <w:r>
              <w:rPr>
                <w:rFonts w:hint="eastAsia" w:ascii="宋体" w:hAnsi="宋体" w:cs="宋体"/>
                <w:kern w:val="0"/>
                <w:szCs w:val="21"/>
              </w:rPr>
              <w:t>1分35秒</w:t>
            </w:r>
          </w:p>
        </w:tc>
        <w:tc>
          <w:tcPr>
            <w:tcW w:w="1755" w:type="dxa"/>
            <w:tcBorders>
              <w:top w:val="outset" w:color="auto" w:sz="6" w:space="0"/>
              <w:left w:val="outset" w:color="auto" w:sz="6" w:space="0"/>
              <w:bottom w:val="outset" w:color="auto" w:sz="6" w:space="0"/>
              <w:right w:val="outset" w:color="auto" w:sz="6" w:space="0"/>
            </w:tcBorders>
            <w:noWrap w:val="0"/>
            <w:vAlign w:val="top"/>
          </w:tcPr>
          <w:p>
            <w:pPr>
              <w:widowControl/>
              <w:jc w:val="center"/>
              <w:rPr>
                <w:rFonts w:ascii="宋体" w:hAnsi="宋体" w:cs="宋体"/>
                <w:kern w:val="0"/>
                <w:szCs w:val="21"/>
              </w:rPr>
            </w:pPr>
            <w:r>
              <w:rPr>
                <w:rFonts w:hint="eastAsia" w:ascii="宋体" w:hAnsi="宋体" w:cs="宋体"/>
                <w:kern w:val="0"/>
                <w:szCs w:val="21"/>
              </w:rPr>
              <w:t>1分12秒</w:t>
            </w:r>
          </w:p>
          <w:p>
            <w:pPr>
              <w:widowControl/>
              <w:jc w:val="center"/>
              <w:rPr>
                <w:rFonts w:ascii="宋体" w:hAnsi="宋体" w:cs="宋体"/>
                <w:kern w:val="0"/>
                <w:szCs w:val="21"/>
              </w:rPr>
            </w:pPr>
            <w:r>
              <w:rPr>
                <w:rFonts w:hint="eastAsia" w:ascii="宋体" w:hAnsi="宋体" w:cs="宋体"/>
                <w:kern w:val="0"/>
                <w:szCs w:val="21"/>
              </w:rPr>
              <w:t>1分12秒9</w:t>
            </w:r>
          </w:p>
          <w:p>
            <w:pPr>
              <w:widowControl/>
              <w:jc w:val="center"/>
              <w:rPr>
                <w:rFonts w:ascii="宋体" w:hAnsi="宋体" w:cs="宋体"/>
                <w:kern w:val="0"/>
                <w:szCs w:val="21"/>
              </w:rPr>
            </w:pPr>
            <w:r>
              <w:rPr>
                <w:rFonts w:hint="eastAsia" w:ascii="宋体" w:hAnsi="宋体" w:cs="宋体"/>
                <w:kern w:val="0"/>
                <w:szCs w:val="21"/>
              </w:rPr>
              <w:t>1分13秒78</w:t>
            </w:r>
          </w:p>
          <w:p>
            <w:pPr>
              <w:widowControl/>
              <w:jc w:val="center"/>
              <w:rPr>
                <w:rFonts w:ascii="宋体" w:hAnsi="宋体" w:cs="宋体"/>
                <w:kern w:val="0"/>
                <w:szCs w:val="21"/>
              </w:rPr>
            </w:pPr>
            <w:r>
              <w:rPr>
                <w:rFonts w:hint="eastAsia" w:ascii="宋体" w:hAnsi="宋体" w:cs="宋体"/>
                <w:kern w:val="0"/>
                <w:szCs w:val="21"/>
              </w:rPr>
              <w:t>1分14秒63</w:t>
            </w:r>
          </w:p>
          <w:p>
            <w:pPr>
              <w:widowControl/>
              <w:jc w:val="center"/>
              <w:rPr>
                <w:rFonts w:ascii="宋体" w:hAnsi="宋体" w:cs="宋体"/>
                <w:kern w:val="0"/>
                <w:szCs w:val="21"/>
              </w:rPr>
            </w:pPr>
            <w:r>
              <w:rPr>
                <w:rFonts w:hint="eastAsia" w:ascii="宋体" w:hAnsi="宋体" w:cs="宋体"/>
                <w:kern w:val="0"/>
                <w:szCs w:val="21"/>
              </w:rPr>
              <w:t>1分15秒46</w:t>
            </w:r>
          </w:p>
          <w:p>
            <w:pPr>
              <w:widowControl/>
              <w:jc w:val="center"/>
              <w:rPr>
                <w:rFonts w:ascii="宋体" w:hAnsi="宋体" w:cs="宋体"/>
                <w:kern w:val="0"/>
                <w:szCs w:val="21"/>
              </w:rPr>
            </w:pPr>
            <w:r>
              <w:rPr>
                <w:rFonts w:hint="eastAsia" w:ascii="宋体" w:hAnsi="宋体" w:cs="宋体"/>
                <w:kern w:val="0"/>
                <w:szCs w:val="21"/>
              </w:rPr>
              <w:t>1分16秒27</w:t>
            </w:r>
          </w:p>
          <w:p>
            <w:pPr>
              <w:widowControl/>
              <w:jc w:val="center"/>
              <w:rPr>
                <w:rFonts w:ascii="宋体" w:hAnsi="宋体" w:cs="宋体"/>
                <w:kern w:val="0"/>
                <w:szCs w:val="21"/>
              </w:rPr>
            </w:pPr>
            <w:r>
              <w:rPr>
                <w:rFonts w:hint="eastAsia" w:ascii="宋体" w:hAnsi="宋体" w:cs="宋体"/>
                <w:kern w:val="0"/>
                <w:szCs w:val="21"/>
              </w:rPr>
              <w:t>1分17秒05</w:t>
            </w:r>
          </w:p>
          <w:p>
            <w:pPr>
              <w:widowControl/>
              <w:jc w:val="center"/>
              <w:rPr>
                <w:rFonts w:ascii="宋体" w:hAnsi="宋体" w:cs="宋体"/>
                <w:kern w:val="0"/>
                <w:szCs w:val="21"/>
              </w:rPr>
            </w:pPr>
            <w:r>
              <w:rPr>
                <w:rFonts w:hint="eastAsia" w:ascii="宋体" w:hAnsi="宋体" w:cs="宋体"/>
                <w:kern w:val="0"/>
                <w:szCs w:val="21"/>
              </w:rPr>
              <w:t>1分17秒81</w:t>
            </w:r>
          </w:p>
          <w:p>
            <w:pPr>
              <w:widowControl/>
              <w:jc w:val="center"/>
              <w:rPr>
                <w:rFonts w:ascii="宋体" w:hAnsi="宋体" w:cs="宋体"/>
                <w:kern w:val="0"/>
                <w:szCs w:val="21"/>
              </w:rPr>
            </w:pPr>
            <w:r>
              <w:rPr>
                <w:rFonts w:hint="eastAsia" w:ascii="宋体" w:hAnsi="宋体" w:cs="宋体"/>
                <w:kern w:val="0"/>
                <w:szCs w:val="21"/>
              </w:rPr>
              <w:t>1分18秒55</w:t>
            </w:r>
          </w:p>
          <w:p>
            <w:pPr>
              <w:widowControl/>
              <w:jc w:val="center"/>
              <w:rPr>
                <w:rFonts w:ascii="宋体" w:hAnsi="宋体" w:cs="宋体"/>
                <w:kern w:val="0"/>
                <w:szCs w:val="21"/>
              </w:rPr>
            </w:pPr>
            <w:r>
              <w:rPr>
                <w:rFonts w:hint="eastAsia" w:ascii="宋体" w:hAnsi="宋体" w:cs="宋体"/>
                <w:kern w:val="0"/>
                <w:szCs w:val="21"/>
              </w:rPr>
              <w:t>1分19秒27</w:t>
            </w:r>
          </w:p>
          <w:p>
            <w:pPr>
              <w:widowControl/>
              <w:jc w:val="center"/>
              <w:rPr>
                <w:rFonts w:ascii="宋体" w:hAnsi="宋体" w:cs="宋体"/>
                <w:kern w:val="0"/>
                <w:szCs w:val="21"/>
              </w:rPr>
            </w:pPr>
            <w:r>
              <w:rPr>
                <w:rFonts w:hint="eastAsia" w:ascii="宋体" w:hAnsi="宋体" w:cs="宋体"/>
                <w:kern w:val="0"/>
                <w:szCs w:val="21"/>
              </w:rPr>
              <w:t>1分19秒96</w:t>
            </w:r>
          </w:p>
          <w:p>
            <w:pPr>
              <w:widowControl/>
              <w:jc w:val="center"/>
              <w:rPr>
                <w:rFonts w:ascii="宋体" w:hAnsi="宋体" w:cs="宋体"/>
                <w:kern w:val="0"/>
                <w:szCs w:val="21"/>
              </w:rPr>
            </w:pPr>
            <w:r>
              <w:rPr>
                <w:rFonts w:hint="eastAsia" w:ascii="宋体" w:hAnsi="宋体" w:cs="宋体"/>
                <w:kern w:val="0"/>
                <w:szCs w:val="21"/>
              </w:rPr>
              <w:t>1分20秒63</w:t>
            </w:r>
          </w:p>
          <w:p>
            <w:pPr>
              <w:widowControl/>
              <w:jc w:val="center"/>
              <w:rPr>
                <w:rFonts w:ascii="宋体" w:hAnsi="宋体" w:cs="宋体"/>
                <w:kern w:val="0"/>
                <w:szCs w:val="21"/>
              </w:rPr>
            </w:pPr>
            <w:r>
              <w:rPr>
                <w:rFonts w:hint="eastAsia" w:ascii="宋体" w:hAnsi="宋体" w:cs="宋体"/>
                <w:kern w:val="0"/>
                <w:szCs w:val="21"/>
              </w:rPr>
              <w:t>1分21秒28</w:t>
            </w:r>
          </w:p>
          <w:p>
            <w:pPr>
              <w:widowControl/>
              <w:jc w:val="center"/>
              <w:rPr>
                <w:rFonts w:ascii="宋体" w:hAnsi="宋体" w:cs="宋体"/>
                <w:kern w:val="0"/>
                <w:szCs w:val="21"/>
              </w:rPr>
            </w:pPr>
            <w:r>
              <w:rPr>
                <w:rFonts w:hint="eastAsia" w:ascii="宋体" w:hAnsi="宋体" w:cs="宋体"/>
                <w:kern w:val="0"/>
                <w:szCs w:val="21"/>
              </w:rPr>
              <w:t>1分21秒9</w:t>
            </w:r>
          </w:p>
          <w:p>
            <w:pPr>
              <w:widowControl/>
              <w:jc w:val="center"/>
              <w:rPr>
                <w:rFonts w:ascii="宋体" w:hAnsi="宋体" w:cs="宋体"/>
                <w:kern w:val="0"/>
                <w:szCs w:val="21"/>
              </w:rPr>
            </w:pPr>
            <w:r>
              <w:rPr>
                <w:rFonts w:hint="eastAsia" w:ascii="宋体" w:hAnsi="宋体" w:cs="宋体"/>
                <w:kern w:val="0"/>
                <w:szCs w:val="21"/>
              </w:rPr>
              <w:t>1分22秒5</w:t>
            </w:r>
          </w:p>
          <w:p>
            <w:pPr>
              <w:widowControl/>
              <w:jc w:val="center"/>
              <w:rPr>
                <w:rFonts w:ascii="宋体" w:hAnsi="宋体" w:cs="宋体"/>
                <w:kern w:val="0"/>
                <w:szCs w:val="21"/>
              </w:rPr>
            </w:pPr>
            <w:r>
              <w:rPr>
                <w:rFonts w:hint="eastAsia" w:ascii="宋体" w:hAnsi="宋体" w:cs="宋体"/>
                <w:kern w:val="0"/>
                <w:szCs w:val="21"/>
              </w:rPr>
              <w:t>1分23秒08</w:t>
            </w:r>
          </w:p>
          <w:p>
            <w:pPr>
              <w:widowControl/>
              <w:jc w:val="center"/>
              <w:rPr>
                <w:rFonts w:ascii="宋体" w:hAnsi="宋体" w:cs="宋体"/>
                <w:kern w:val="0"/>
                <w:szCs w:val="21"/>
              </w:rPr>
            </w:pPr>
            <w:r>
              <w:rPr>
                <w:rFonts w:hint="eastAsia" w:ascii="宋体" w:hAnsi="宋体" w:cs="宋体"/>
                <w:kern w:val="0"/>
                <w:szCs w:val="21"/>
              </w:rPr>
              <w:t>1分23秒63</w:t>
            </w:r>
          </w:p>
          <w:p>
            <w:pPr>
              <w:widowControl/>
              <w:jc w:val="center"/>
              <w:rPr>
                <w:rFonts w:ascii="宋体" w:hAnsi="宋体" w:cs="宋体"/>
                <w:kern w:val="0"/>
                <w:szCs w:val="21"/>
              </w:rPr>
            </w:pPr>
            <w:r>
              <w:rPr>
                <w:rFonts w:hint="eastAsia" w:ascii="宋体" w:hAnsi="宋体" w:cs="宋体"/>
                <w:kern w:val="0"/>
                <w:szCs w:val="21"/>
              </w:rPr>
              <w:t>1分24秒16</w:t>
            </w:r>
          </w:p>
          <w:p>
            <w:pPr>
              <w:widowControl/>
              <w:jc w:val="center"/>
              <w:rPr>
                <w:rFonts w:ascii="宋体" w:hAnsi="宋体" w:cs="宋体"/>
                <w:kern w:val="0"/>
                <w:szCs w:val="21"/>
              </w:rPr>
            </w:pPr>
            <w:r>
              <w:rPr>
                <w:rFonts w:hint="eastAsia" w:ascii="宋体" w:hAnsi="宋体" w:cs="宋体"/>
                <w:kern w:val="0"/>
                <w:szCs w:val="21"/>
              </w:rPr>
              <w:t>1分24秒67</w:t>
            </w:r>
          </w:p>
          <w:p>
            <w:pPr>
              <w:widowControl/>
              <w:jc w:val="center"/>
              <w:rPr>
                <w:rFonts w:ascii="宋体" w:hAnsi="宋体" w:cs="宋体"/>
                <w:kern w:val="0"/>
                <w:szCs w:val="21"/>
              </w:rPr>
            </w:pPr>
            <w:r>
              <w:rPr>
                <w:rFonts w:hint="eastAsia" w:ascii="宋体" w:hAnsi="宋体" w:cs="宋体"/>
                <w:kern w:val="0"/>
                <w:szCs w:val="21"/>
              </w:rPr>
              <w:t>1分25秒15</w:t>
            </w:r>
          </w:p>
          <w:p>
            <w:pPr>
              <w:widowControl/>
              <w:jc w:val="center"/>
              <w:rPr>
                <w:rFonts w:ascii="宋体" w:hAnsi="宋体" w:cs="宋体"/>
                <w:kern w:val="0"/>
                <w:szCs w:val="21"/>
              </w:rPr>
            </w:pPr>
            <w:r>
              <w:rPr>
                <w:rFonts w:hint="eastAsia" w:ascii="宋体" w:hAnsi="宋体" w:cs="宋体"/>
                <w:kern w:val="0"/>
                <w:szCs w:val="21"/>
              </w:rPr>
              <w:t>1分25秒61</w:t>
            </w:r>
          </w:p>
          <w:p>
            <w:pPr>
              <w:widowControl/>
              <w:jc w:val="center"/>
              <w:rPr>
                <w:rFonts w:ascii="宋体" w:hAnsi="宋体" w:cs="宋体"/>
                <w:kern w:val="0"/>
                <w:szCs w:val="21"/>
              </w:rPr>
            </w:pPr>
            <w:r>
              <w:rPr>
                <w:rFonts w:hint="eastAsia" w:ascii="宋体" w:hAnsi="宋体" w:cs="宋体"/>
                <w:kern w:val="0"/>
                <w:szCs w:val="21"/>
              </w:rPr>
              <w:t>1分26秒05</w:t>
            </w:r>
          </w:p>
          <w:p>
            <w:pPr>
              <w:widowControl/>
              <w:jc w:val="center"/>
              <w:rPr>
                <w:rFonts w:ascii="宋体" w:hAnsi="宋体" w:cs="宋体"/>
                <w:kern w:val="0"/>
                <w:szCs w:val="21"/>
              </w:rPr>
            </w:pPr>
            <w:r>
              <w:rPr>
                <w:rFonts w:hint="eastAsia" w:ascii="宋体" w:hAnsi="宋体" w:cs="宋体"/>
                <w:kern w:val="0"/>
                <w:szCs w:val="21"/>
              </w:rPr>
              <w:t>1分26秒47</w:t>
            </w:r>
          </w:p>
          <w:p>
            <w:pPr>
              <w:widowControl/>
              <w:jc w:val="center"/>
              <w:rPr>
                <w:rFonts w:ascii="宋体" w:hAnsi="宋体" w:cs="宋体"/>
                <w:kern w:val="0"/>
                <w:szCs w:val="21"/>
              </w:rPr>
            </w:pPr>
            <w:r>
              <w:rPr>
                <w:rFonts w:hint="eastAsia" w:ascii="宋体" w:hAnsi="宋体" w:cs="宋体"/>
                <w:kern w:val="0"/>
                <w:szCs w:val="21"/>
              </w:rPr>
              <w:t>1分26秒86</w:t>
            </w:r>
          </w:p>
          <w:p>
            <w:pPr>
              <w:widowControl/>
              <w:jc w:val="center"/>
              <w:rPr>
                <w:rFonts w:ascii="宋体" w:hAnsi="宋体" w:cs="宋体"/>
                <w:kern w:val="0"/>
                <w:szCs w:val="21"/>
              </w:rPr>
            </w:pPr>
            <w:r>
              <w:rPr>
                <w:rFonts w:hint="eastAsia" w:ascii="宋体" w:hAnsi="宋体" w:cs="宋体"/>
                <w:kern w:val="0"/>
                <w:szCs w:val="21"/>
              </w:rPr>
              <w:t>1分27秒23</w:t>
            </w:r>
          </w:p>
          <w:p>
            <w:pPr>
              <w:widowControl/>
              <w:jc w:val="center"/>
              <w:rPr>
                <w:rFonts w:ascii="宋体" w:hAnsi="宋体" w:cs="宋体"/>
                <w:kern w:val="0"/>
                <w:szCs w:val="21"/>
              </w:rPr>
            </w:pPr>
            <w:r>
              <w:rPr>
                <w:rFonts w:hint="eastAsia" w:ascii="宋体" w:hAnsi="宋体" w:cs="宋体"/>
                <w:kern w:val="0"/>
                <w:szCs w:val="21"/>
              </w:rPr>
              <w:t>1分27秒58</w:t>
            </w:r>
          </w:p>
          <w:p>
            <w:pPr>
              <w:widowControl/>
              <w:jc w:val="center"/>
              <w:rPr>
                <w:rFonts w:ascii="宋体" w:hAnsi="宋体" w:cs="宋体"/>
                <w:kern w:val="0"/>
                <w:szCs w:val="21"/>
              </w:rPr>
            </w:pPr>
            <w:r>
              <w:rPr>
                <w:rFonts w:hint="eastAsia" w:ascii="宋体" w:hAnsi="宋体" w:cs="宋体"/>
                <w:kern w:val="0"/>
                <w:szCs w:val="21"/>
              </w:rPr>
              <w:t>1分27秒9</w:t>
            </w:r>
          </w:p>
          <w:p>
            <w:pPr>
              <w:widowControl/>
              <w:jc w:val="center"/>
              <w:rPr>
                <w:rFonts w:ascii="宋体" w:hAnsi="宋体" w:cs="宋体"/>
                <w:kern w:val="0"/>
                <w:szCs w:val="21"/>
              </w:rPr>
            </w:pPr>
            <w:r>
              <w:rPr>
                <w:rFonts w:hint="eastAsia" w:ascii="宋体" w:hAnsi="宋体" w:cs="宋体"/>
                <w:kern w:val="0"/>
                <w:szCs w:val="21"/>
              </w:rPr>
              <w:t>1分28秒2</w:t>
            </w:r>
          </w:p>
          <w:p>
            <w:pPr>
              <w:widowControl/>
              <w:jc w:val="center"/>
              <w:rPr>
                <w:rFonts w:ascii="宋体" w:hAnsi="宋体" w:cs="宋体"/>
                <w:kern w:val="0"/>
                <w:szCs w:val="21"/>
              </w:rPr>
            </w:pPr>
            <w:r>
              <w:rPr>
                <w:rFonts w:hint="eastAsia" w:ascii="宋体" w:hAnsi="宋体" w:cs="宋体"/>
                <w:kern w:val="0"/>
                <w:szCs w:val="21"/>
              </w:rPr>
              <w:t>1分28秒48</w:t>
            </w:r>
          </w:p>
          <w:p>
            <w:pPr>
              <w:widowControl/>
              <w:jc w:val="center"/>
              <w:rPr>
                <w:rFonts w:ascii="宋体" w:hAnsi="宋体" w:cs="宋体"/>
                <w:kern w:val="0"/>
                <w:szCs w:val="21"/>
              </w:rPr>
            </w:pPr>
            <w:r>
              <w:rPr>
                <w:rFonts w:hint="eastAsia" w:ascii="宋体" w:hAnsi="宋体" w:cs="宋体"/>
                <w:kern w:val="0"/>
                <w:szCs w:val="21"/>
              </w:rPr>
              <w:t>1分28秒73</w:t>
            </w:r>
          </w:p>
          <w:p>
            <w:pPr>
              <w:widowControl/>
              <w:jc w:val="center"/>
              <w:rPr>
                <w:rFonts w:ascii="宋体" w:hAnsi="宋体" w:cs="宋体"/>
                <w:kern w:val="0"/>
                <w:szCs w:val="21"/>
              </w:rPr>
            </w:pPr>
            <w:r>
              <w:rPr>
                <w:rFonts w:hint="eastAsia" w:ascii="宋体" w:hAnsi="宋体" w:cs="宋体"/>
                <w:kern w:val="0"/>
                <w:szCs w:val="21"/>
              </w:rPr>
              <w:t>1分28秒96</w:t>
            </w:r>
          </w:p>
          <w:p>
            <w:pPr>
              <w:widowControl/>
              <w:jc w:val="center"/>
              <w:rPr>
                <w:rFonts w:ascii="宋体" w:hAnsi="宋体" w:cs="宋体"/>
                <w:kern w:val="0"/>
                <w:szCs w:val="21"/>
              </w:rPr>
            </w:pPr>
            <w:r>
              <w:rPr>
                <w:rFonts w:hint="eastAsia" w:ascii="宋体" w:hAnsi="宋体" w:cs="宋体"/>
                <w:kern w:val="0"/>
                <w:szCs w:val="21"/>
              </w:rPr>
              <w:t>1分29秒17</w:t>
            </w:r>
          </w:p>
          <w:p>
            <w:pPr>
              <w:widowControl/>
              <w:jc w:val="center"/>
              <w:rPr>
                <w:rFonts w:ascii="宋体" w:hAnsi="宋体" w:cs="宋体"/>
                <w:kern w:val="0"/>
                <w:szCs w:val="21"/>
              </w:rPr>
            </w:pPr>
            <w:r>
              <w:rPr>
                <w:rFonts w:hint="eastAsia" w:ascii="宋体" w:hAnsi="宋体" w:cs="宋体"/>
                <w:kern w:val="0"/>
                <w:szCs w:val="21"/>
              </w:rPr>
              <w:t>1分29秒35</w:t>
            </w:r>
          </w:p>
          <w:p>
            <w:pPr>
              <w:widowControl/>
              <w:jc w:val="center"/>
              <w:rPr>
                <w:rFonts w:ascii="宋体" w:hAnsi="宋体" w:cs="宋体"/>
                <w:kern w:val="0"/>
                <w:szCs w:val="21"/>
              </w:rPr>
            </w:pPr>
            <w:r>
              <w:rPr>
                <w:rFonts w:hint="eastAsia" w:ascii="宋体" w:hAnsi="宋体" w:cs="宋体"/>
                <w:kern w:val="0"/>
                <w:szCs w:val="21"/>
              </w:rPr>
              <w:t>1分29秒51</w:t>
            </w:r>
          </w:p>
          <w:p>
            <w:pPr>
              <w:widowControl/>
              <w:jc w:val="center"/>
              <w:rPr>
                <w:rFonts w:ascii="宋体" w:hAnsi="宋体" w:cs="宋体"/>
                <w:kern w:val="0"/>
                <w:szCs w:val="21"/>
              </w:rPr>
            </w:pPr>
            <w:r>
              <w:rPr>
                <w:rFonts w:hint="eastAsia" w:ascii="宋体" w:hAnsi="宋体" w:cs="宋体"/>
                <w:kern w:val="0"/>
                <w:szCs w:val="21"/>
              </w:rPr>
              <w:t>1分29秒65</w:t>
            </w:r>
          </w:p>
          <w:p>
            <w:pPr>
              <w:widowControl/>
              <w:jc w:val="center"/>
              <w:rPr>
                <w:rFonts w:ascii="宋体" w:hAnsi="宋体" w:cs="宋体"/>
                <w:kern w:val="0"/>
                <w:szCs w:val="21"/>
              </w:rPr>
            </w:pPr>
            <w:r>
              <w:rPr>
                <w:rFonts w:hint="eastAsia" w:ascii="宋体" w:hAnsi="宋体" w:cs="宋体"/>
                <w:kern w:val="0"/>
                <w:szCs w:val="21"/>
              </w:rPr>
              <w:t>1分29秒77</w:t>
            </w:r>
          </w:p>
          <w:p>
            <w:pPr>
              <w:widowControl/>
              <w:jc w:val="center"/>
              <w:rPr>
                <w:rFonts w:ascii="宋体" w:hAnsi="宋体" w:cs="宋体"/>
                <w:kern w:val="0"/>
                <w:szCs w:val="21"/>
              </w:rPr>
            </w:pPr>
            <w:r>
              <w:rPr>
                <w:rFonts w:hint="eastAsia" w:ascii="宋体" w:hAnsi="宋体" w:cs="宋体"/>
                <w:kern w:val="0"/>
                <w:szCs w:val="21"/>
              </w:rPr>
              <w:t>1分29秒86</w:t>
            </w:r>
          </w:p>
          <w:p>
            <w:pPr>
              <w:widowControl/>
              <w:jc w:val="center"/>
              <w:rPr>
                <w:rFonts w:ascii="宋体" w:hAnsi="宋体" w:cs="宋体"/>
                <w:kern w:val="0"/>
                <w:szCs w:val="21"/>
              </w:rPr>
            </w:pPr>
            <w:r>
              <w:rPr>
                <w:rFonts w:hint="eastAsia" w:ascii="宋体" w:hAnsi="宋体" w:cs="宋体"/>
                <w:kern w:val="0"/>
                <w:szCs w:val="21"/>
              </w:rPr>
              <w:t>1分29秒93</w:t>
            </w:r>
          </w:p>
          <w:p>
            <w:pPr>
              <w:widowControl/>
              <w:jc w:val="center"/>
              <w:rPr>
                <w:rFonts w:ascii="宋体" w:hAnsi="宋体" w:cs="宋体"/>
                <w:kern w:val="0"/>
                <w:szCs w:val="21"/>
              </w:rPr>
            </w:pPr>
            <w:r>
              <w:rPr>
                <w:rFonts w:hint="eastAsia" w:ascii="宋体" w:hAnsi="宋体" w:cs="宋体"/>
                <w:kern w:val="0"/>
                <w:szCs w:val="21"/>
              </w:rPr>
              <w:t>1分29秒98</w:t>
            </w:r>
          </w:p>
          <w:p>
            <w:pPr>
              <w:widowControl/>
              <w:jc w:val="center"/>
              <w:rPr>
                <w:rFonts w:ascii="宋体" w:hAnsi="宋体" w:cs="宋体"/>
                <w:kern w:val="0"/>
                <w:szCs w:val="21"/>
              </w:rPr>
            </w:pPr>
            <w:r>
              <w:rPr>
                <w:rFonts w:hint="eastAsia" w:ascii="宋体" w:hAnsi="宋体" w:cs="宋体"/>
                <w:kern w:val="0"/>
                <w:szCs w:val="21"/>
              </w:rPr>
              <w:t>1分30秒</w:t>
            </w:r>
          </w:p>
        </w:tc>
      </w:tr>
    </w:tbl>
    <w:p>
      <w:pPr>
        <w:widowControl/>
        <w:shd w:val="clear" w:color="auto" w:fill="FFFFFF"/>
        <w:spacing w:line="540" w:lineRule="atLeast"/>
        <w:jc w:val="left"/>
        <w:rPr>
          <w:rFonts w:ascii="宋体" w:hAnsi="宋体" w:cs="宋体"/>
          <w:color w:val="000000"/>
          <w:kern w:val="0"/>
          <w:szCs w:val="21"/>
        </w:rPr>
      </w:pPr>
      <w:r>
        <w:rPr>
          <w:rFonts w:hint="eastAsia"/>
          <w:b/>
        </w:rPr>
        <w:t>　　</w:t>
      </w:r>
      <w:r>
        <w:rPr>
          <w:rFonts w:hint="eastAsia" w:ascii="宋体" w:hAnsi="宋体" w:cs="宋体"/>
          <w:color w:val="000000"/>
          <w:kern w:val="0"/>
          <w:szCs w:val="21"/>
        </w:rPr>
        <w:t>表2  女子游泳100米成绩评分标准</w:t>
      </w:r>
    </w:p>
    <w:tbl>
      <w:tblPr>
        <w:tblStyle w:val="5"/>
        <w:tblW w:w="8115" w:type="dxa"/>
        <w:jc w:val="center"/>
        <w:tblInd w:w="-8"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1395"/>
        <w:gridCol w:w="1680"/>
        <w:gridCol w:w="1680"/>
        <w:gridCol w:w="1680"/>
        <w:gridCol w:w="168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395" w:type="dxa"/>
            <w:tcBorders>
              <w:top w:val="outset" w:color="auto" w:sz="6" w:space="0"/>
              <w:left w:val="outset" w:color="auto" w:sz="6" w:space="0"/>
              <w:bottom w:val="outset" w:color="auto" w:sz="6" w:space="0"/>
              <w:right w:val="outset" w:color="auto" w:sz="6" w:space="0"/>
            </w:tcBorders>
            <w:noWrap w:val="0"/>
            <w:vAlign w:val="center"/>
          </w:tcPr>
          <w:p>
            <w:pPr>
              <w:widowControl/>
              <w:jc w:val="center"/>
              <w:rPr>
                <w:rFonts w:ascii="宋体" w:hAnsi="宋体" w:cs="宋体"/>
                <w:kern w:val="0"/>
                <w:szCs w:val="21"/>
              </w:rPr>
            </w:pPr>
            <w:r>
              <w:rPr>
                <w:rFonts w:hint="eastAsia" w:ascii="宋体" w:hAnsi="宋体" w:cs="宋体"/>
                <w:kern w:val="0"/>
                <w:szCs w:val="21"/>
              </w:rPr>
              <w:t>分值</w:t>
            </w:r>
          </w:p>
        </w:tc>
        <w:tc>
          <w:tcPr>
            <w:tcW w:w="1680" w:type="dxa"/>
            <w:tcBorders>
              <w:top w:val="outset" w:color="auto" w:sz="6" w:space="0"/>
              <w:left w:val="outset" w:color="auto" w:sz="6" w:space="0"/>
              <w:bottom w:val="outset" w:color="auto" w:sz="6" w:space="0"/>
              <w:right w:val="outset" w:color="auto" w:sz="6" w:space="0"/>
            </w:tcBorders>
            <w:noWrap w:val="0"/>
            <w:vAlign w:val="center"/>
          </w:tcPr>
          <w:p>
            <w:pPr>
              <w:widowControl/>
              <w:jc w:val="center"/>
              <w:rPr>
                <w:rFonts w:ascii="宋体" w:hAnsi="宋体" w:cs="宋体"/>
                <w:kern w:val="0"/>
                <w:szCs w:val="21"/>
              </w:rPr>
            </w:pPr>
            <w:r>
              <w:rPr>
                <w:rFonts w:hint="eastAsia" w:ascii="宋体" w:hAnsi="宋体" w:cs="宋体"/>
                <w:kern w:val="0"/>
                <w:szCs w:val="21"/>
              </w:rPr>
              <w:t>自由泳</w:t>
            </w:r>
          </w:p>
        </w:tc>
        <w:tc>
          <w:tcPr>
            <w:tcW w:w="1680" w:type="dxa"/>
            <w:tcBorders>
              <w:top w:val="outset" w:color="auto" w:sz="6" w:space="0"/>
              <w:left w:val="outset" w:color="auto" w:sz="6" w:space="0"/>
              <w:bottom w:val="outset" w:color="auto" w:sz="6" w:space="0"/>
              <w:right w:val="outset" w:color="auto" w:sz="6" w:space="0"/>
            </w:tcBorders>
            <w:noWrap w:val="0"/>
            <w:vAlign w:val="center"/>
          </w:tcPr>
          <w:p>
            <w:pPr>
              <w:widowControl/>
              <w:jc w:val="center"/>
              <w:rPr>
                <w:rFonts w:ascii="宋体" w:hAnsi="宋体" w:cs="宋体"/>
                <w:kern w:val="0"/>
                <w:szCs w:val="21"/>
              </w:rPr>
            </w:pPr>
            <w:r>
              <w:rPr>
                <w:rFonts w:hint="eastAsia" w:ascii="宋体" w:hAnsi="宋体" w:cs="宋体"/>
                <w:kern w:val="0"/>
                <w:szCs w:val="21"/>
              </w:rPr>
              <w:t>仰泳</w:t>
            </w:r>
          </w:p>
        </w:tc>
        <w:tc>
          <w:tcPr>
            <w:tcW w:w="1680" w:type="dxa"/>
            <w:tcBorders>
              <w:top w:val="outset" w:color="auto" w:sz="6" w:space="0"/>
              <w:left w:val="outset" w:color="auto" w:sz="6" w:space="0"/>
              <w:bottom w:val="outset" w:color="auto" w:sz="6" w:space="0"/>
              <w:right w:val="outset" w:color="auto" w:sz="6" w:space="0"/>
            </w:tcBorders>
            <w:noWrap w:val="0"/>
            <w:vAlign w:val="center"/>
          </w:tcPr>
          <w:p>
            <w:pPr>
              <w:widowControl/>
              <w:jc w:val="center"/>
              <w:rPr>
                <w:rFonts w:ascii="宋体" w:hAnsi="宋体" w:cs="宋体"/>
                <w:kern w:val="0"/>
                <w:szCs w:val="21"/>
              </w:rPr>
            </w:pPr>
            <w:r>
              <w:rPr>
                <w:rFonts w:hint="eastAsia" w:ascii="宋体" w:hAnsi="宋体" w:cs="宋体"/>
                <w:kern w:val="0"/>
                <w:szCs w:val="21"/>
              </w:rPr>
              <w:t>蛙泳</w:t>
            </w:r>
          </w:p>
        </w:tc>
        <w:tc>
          <w:tcPr>
            <w:tcW w:w="1680" w:type="dxa"/>
            <w:tcBorders>
              <w:top w:val="outset" w:color="auto" w:sz="6" w:space="0"/>
              <w:left w:val="outset" w:color="auto" w:sz="6" w:space="0"/>
              <w:bottom w:val="outset" w:color="auto" w:sz="6" w:space="0"/>
              <w:right w:val="outset" w:color="auto" w:sz="6" w:space="0"/>
            </w:tcBorders>
            <w:noWrap w:val="0"/>
            <w:vAlign w:val="center"/>
          </w:tcPr>
          <w:p>
            <w:pPr>
              <w:widowControl/>
              <w:jc w:val="center"/>
              <w:rPr>
                <w:rFonts w:ascii="宋体" w:hAnsi="宋体" w:cs="宋体"/>
                <w:kern w:val="0"/>
                <w:szCs w:val="21"/>
              </w:rPr>
            </w:pPr>
            <w:r>
              <w:rPr>
                <w:rFonts w:hint="eastAsia" w:ascii="宋体" w:hAnsi="宋体" w:cs="宋体"/>
                <w:kern w:val="0"/>
                <w:szCs w:val="21"/>
              </w:rPr>
              <w:t>蝶泳</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395" w:type="dxa"/>
            <w:tcBorders>
              <w:top w:val="outset" w:color="auto" w:sz="6" w:space="0"/>
              <w:left w:val="outset" w:color="auto" w:sz="6" w:space="0"/>
              <w:bottom w:val="outset" w:color="auto" w:sz="6" w:space="0"/>
              <w:right w:val="outset" w:color="auto" w:sz="6" w:space="0"/>
            </w:tcBorders>
            <w:noWrap w:val="0"/>
            <w:vAlign w:val="top"/>
          </w:tcPr>
          <w:p>
            <w:pPr>
              <w:widowControl/>
              <w:jc w:val="center"/>
              <w:rPr>
                <w:rFonts w:ascii="宋体" w:hAnsi="宋体" w:cs="宋体"/>
                <w:kern w:val="0"/>
                <w:szCs w:val="21"/>
              </w:rPr>
            </w:pPr>
            <w:r>
              <w:rPr>
                <w:rFonts w:hint="eastAsia" w:ascii="宋体" w:hAnsi="宋体" w:cs="宋体"/>
                <w:kern w:val="0"/>
                <w:szCs w:val="21"/>
              </w:rPr>
              <w:t>40</w:t>
            </w:r>
          </w:p>
          <w:p>
            <w:pPr>
              <w:widowControl/>
              <w:jc w:val="center"/>
              <w:rPr>
                <w:rFonts w:ascii="宋体" w:hAnsi="宋体" w:cs="宋体"/>
                <w:kern w:val="0"/>
                <w:szCs w:val="21"/>
              </w:rPr>
            </w:pPr>
            <w:r>
              <w:rPr>
                <w:rFonts w:hint="eastAsia" w:ascii="宋体" w:hAnsi="宋体" w:cs="宋体"/>
                <w:kern w:val="0"/>
                <w:szCs w:val="21"/>
              </w:rPr>
              <w:t>39</w:t>
            </w:r>
          </w:p>
          <w:p>
            <w:pPr>
              <w:widowControl/>
              <w:jc w:val="center"/>
              <w:rPr>
                <w:rFonts w:ascii="宋体" w:hAnsi="宋体" w:cs="宋体"/>
                <w:kern w:val="0"/>
                <w:szCs w:val="21"/>
              </w:rPr>
            </w:pPr>
            <w:r>
              <w:rPr>
                <w:rFonts w:hint="eastAsia" w:ascii="宋体" w:hAnsi="宋体" w:cs="宋体"/>
                <w:kern w:val="0"/>
                <w:szCs w:val="21"/>
              </w:rPr>
              <w:t>38</w:t>
            </w:r>
          </w:p>
          <w:p>
            <w:pPr>
              <w:widowControl/>
              <w:jc w:val="center"/>
              <w:rPr>
                <w:rFonts w:ascii="宋体" w:hAnsi="宋体" w:cs="宋体"/>
                <w:kern w:val="0"/>
                <w:szCs w:val="21"/>
              </w:rPr>
            </w:pPr>
            <w:r>
              <w:rPr>
                <w:rFonts w:hint="eastAsia" w:ascii="宋体" w:hAnsi="宋体" w:cs="宋体"/>
                <w:kern w:val="0"/>
                <w:szCs w:val="21"/>
              </w:rPr>
              <w:t>37</w:t>
            </w:r>
          </w:p>
          <w:p>
            <w:pPr>
              <w:widowControl/>
              <w:jc w:val="center"/>
              <w:rPr>
                <w:rFonts w:ascii="宋体" w:hAnsi="宋体" w:cs="宋体"/>
                <w:kern w:val="0"/>
                <w:szCs w:val="21"/>
              </w:rPr>
            </w:pPr>
            <w:r>
              <w:rPr>
                <w:rFonts w:hint="eastAsia" w:ascii="宋体" w:hAnsi="宋体" w:cs="宋体"/>
                <w:kern w:val="0"/>
                <w:szCs w:val="21"/>
              </w:rPr>
              <w:t>36</w:t>
            </w:r>
          </w:p>
          <w:p>
            <w:pPr>
              <w:widowControl/>
              <w:jc w:val="center"/>
              <w:rPr>
                <w:rFonts w:ascii="宋体" w:hAnsi="宋体" w:cs="宋体"/>
                <w:kern w:val="0"/>
                <w:szCs w:val="21"/>
              </w:rPr>
            </w:pPr>
            <w:r>
              <w:rPr>
                <w:rFonts w:hint="eastAsia" w:ascii="宋体" w:hAnsi="宋体" w:cs="宋体"/>
                <w:kern w:val="0"/>
                <w:szCs w:val="21"/>
              </w:rPr>
              <w:t>35</w:t>
            </w:r>
          </w:p>
          <w:p>
            <w:pPr>
              <w:widowControl/>
              <w:jc w:val="center"/>
              <w:rPr>
                <w:rFonts w:ascii="宋体" w:hAnsi="宋体" w:cs="宋体"/>
                <w:kern w:val="0"/>
                <w:szCs w:val="21"/>
              </w:rPr>
            </w:pPr>
            <w:r>
              <w:rPr>
                <w:rFonts w:hint="eastAsia" w:ascii="宋体" w:hAnsi="宋体" w:cs="宋体"/>
                <w:kern w:val="0"/>
                <w:szCs w:val="21"/>
              </w:rPr>
              <w:t>34</w:t>
            </w:r>
          </w:p>
          <w:p>
            <w:pPr>
              <w:widowControl/>
              <w:jc w:val="center"/>
              <w:rPr>
                <w:rFonts w:ascii="宋体" w:hAnsi="宋体" w:cs="宋体"/>
                <w:kern w:val="0"/>
                <w:szCs w:val="21"/>
              </w:rPr>
            </w:pPr>
            <w:r>
              <w:rPr>
                <w:rFonts w:hint="eastAsia" w:ascii="宋体" w:hAnsi="宋体" w:cs="宋体"/>
                <w:kern w:val="0"/>
                <w:szCs w:val="21"/>
              </w:rPr>
              <w:t>33</w:t>
            </w:r>
          </w:p>
          <w:p>
            <w:pPr>
              <w:widowControl/>
              <w:jc w:val="center"/>
              <w:rPr>
                <w:rFonts w:ascii="宋体" w:hAnsi="宋体" w:cs="宋体"/>
                <w:kern w:val="0"/>
                <w:szCs w:val="21"/>
              </w:rPr>
            </w:pPr>
            <w:r>
              <w:rPr>
                <w:rFonts w:hint="eastAsia" w:ascii="宋体" w:hAnsi="宋体" w:cs="宋体"/>
                <w:kern w:val="0"/>
                <w:szCs w:val="21"/>
              </w:rPr>
              <w:t>32</w:t>
            </w:r>
          </w:p>
          <w:p>
            <w:pPr>
              <w:widowControl/>
              <w:jc w:val="center"/>
              <w:rPr>
                <w:rFonts w:ascii="宋体" w:hAnsi="宋体" w:cs="宋体"/>
                <w:kern w:val="0"/>
                <w:szCs w:val="21"/>
              </w:rPr>
            </w:pPr>
            <w:r>
              <w:rPr>
                <w:rFonts w:hint="eastAsia" w:ascii="宋体" w:hAnsi="宋体" w:cs="宋体"/>
                <w:kern w:val="0"/>
                <w:szCs w:val="21"/>
              </w:rPr>
              <w:t>31</w:t>
            </w:r>
          </w:p>
          <w:p>
            <w:pPr>
              <w:widowControl/>
              <w:jc w:val="center"/>
              <w:rPr>
                <w:rFonts w:ascii="宋体" w:hAnsi="宋体" w:cs="宋体"/>
                <w:kern w:val="0"/>
                <w:szCs w:val="21"/>
              </w:rPr>
            </w:pPr>
            <w:r>
              <w:rPr>
                <w:rFonts w:hint="eastAsia" w:ascii="宋体" w:hAnsi="宋体" w:cs="宋体"/>
                <w:kern w:val="0"/>
                <w:szCs w:val="21"/>
              </w:rPr>
              <w:t>30</w:t>
            </w:r>
          </w:p>
          <w:p>
            <w:pPr>
              <w:widowControl/>
              <w:jc w:val="center"/>
              <w:rPr>
                <w:rFonts w:ascii="宋体" w:hAnsi="宋体" w:cs="宋体"/>
                <w:kern w:val="0"/>
                <w:szCs w:val="21"/>
              </w:rPr>
            </w:pPr>
            <w:r>
              <w:rPr>
                <w:rFonts w:hint="eastAsia" w:ascii="宋体" w:hAnsi="宋体" w:cs="宋体"/>
                <w:kern w:val="0"/>
                <w:szCs w:val="21"/>
              </w:rPr>
              <w:t>29</w:t>
            </w:r>
          </w:p>
          <w:p>
            <w:pPr>
              <w:widowControl/>
              <w:jc w:val="center"/>
              <w:rPr>
                <w:rFonts w:ascii="宋体" w:hAnsi="宋体" w:cs="宋体"/>
                <w:kern w:val="0"/>
                <w:szCs w:val="21"/>
              </w:rPr>
            </w:pPr>
            <w:r>
              <w:rPr>
                <w:rFonts w:hint="eastAsia" w:ascii="宋体" w:hAnsi="宋体" w:cs="宋体"/>
                <w:kern w:val="0"/>
                <w:szCs w:val="21"/>
              </w:rPr>
              <w:t>28</w:t>
            </w:r>
          </w:p>
          <w:p>
            <w:pPr>
              <w:widowControl/>
              <w:jc w:val="center"/>
              <w:rPr>
                <w:rFonts w:ascii="宋体" w:hAnsi="宋体" w:cs="宋体"/>
                <w:kern w:val="0"/>
                <w:szCs w:val="21"/>
              </w:rPr>
            </w:pPr>
            <w:r>
              <w:rPr>
                <w:rFonts w:hint="eastAsia" w:ascii="宋体" w:hAnsi="宋体" w:cs="宋体"/>
                <w:kern w:val="0"/>
                <w:szCs w:val="21"/>
              </w:rPr>
              <w:t>27</w:t>
            </w:r>
          </w:p>
          <w:p>
            <w:pPr>
              <w:widowControl/>
              <w:jc w:val="center"/>
              <w:rPr>
                <w:rFonts w:ascii="宋体" w:hAnsi="宋体" w:cs="宋体"/>
                <w:kern w:val="0"/>
                <w:szCs w:val="21"/>
              </w:rPr>
            </w:pPr>
            <w:r>
              <w:rPr>
                <w:rFonts w:hint="eastAsia" w:ascii="宋体" w:hAnsi="宋体" w:cs="宋体"/>
                <w:kern w:val="0"/>
                <w:szCs w:val="21"/>
              </w:rPr>
              <w:t>26</w:t>
            </w:r>
          </w:p>
          <w:p>
            <w:pPr>
              <w:widowControl/>
              <w:jc w:val="center"/>
              <w:rPr>
                <w:rFonts w:ascii="宋体" w:hAnsi="宋体" w:cs="宋体"/>
                <w:kern w:val="0"/>
                <w:szCs w:val="21"/>
              </w:rPr>
            </w:pPr>
            <w:r>
              <w:rPr>
                <w:rFonts w:hint="eastAsia" w:ascii="宋体" w:hAnsi="宋体" w:cs="宋体"/>
                <w:kern w:val="0"/>
                <w:szCs w:val="21"/>
              </w:rPr>
              <w:t>25</w:t>
            </w:r>
          </w:p>
          <w:p>
            <w:pPr>
              <w:widowControl/>
              <w:jc w:val="center"/>
              <w:rPr>
                <w:rFonts w:ascii="宋体" w:hAnsi="宋体" w:cs="宋体"/>
                <w:kern w:val="0"/>
                <w:szCs w:val="21"/>
              </w:rPr>
            </w:pPr>
            <w:r>
              <w:rPr>
                <w:rFonts w:hint="eastAsia" w:ascii="宋体" w:hAnsi="宋体" w:cs="宋体"/>
                <w:kern w:val="0"/>
                <w:szCs w:val="21"/>
              </w:rPr>
              <w:t>24</w:t>
            </w:r>
          </w:p>
          <w:p>
            <w:pPr>
              <w:widowControl/>
              <w:jc w:val="center"/>
              <w:rPr>
                <w:rFonts w:ascii="宋体" w:hAnsi="宋体" w:cs="宋体"/>
                <w:kern w:val="0"/>
                <w:szCs w:val="21"/>
              </w:rPr>
            </w:pPr>
            <w:r>
              <w:rPr>
                <w:rFonts w:hint="eastAsia" w:ascii="宋体" w:hAnsi="宋体" w:cs="宋体"/>
                <w:kern w:val="0"/>
                <w:szCs w:val="21"/>
              </w:rPr>
              <w:t>23</w:t>
            </w:r>
          </w:p>
          <w:p>
            <w:pPr>
              <w:widowControl/>
              <w:jc w:val="center"/>
              <w:rPr>
                <w:rFonts w:ascii="宋体" w:hAnsi="宋体" w:cs="宋体"/>
                <w:kern w:val="0"/>
                <w:szCs w:val="21"/>
              </w:rPr>
            </w:pPr>
            <w:r>
              <w:rPr>
                <w:rFonts w:hint="eastAsia" w:ascii="宋体" w:hAnsi="宋体" w:cs="宋体"/>
                <w:kern w:val="0"/>
                <w:szCs w:val="21"/>
              </w:rPr>
              <w:t>22</w:t>
            </w:r>
          </w:p>
          <w:p>
            <w:pPr>
              <w:widowControl/>
              <w:jc w:val="center"/>
              <w:rPr>
                <w:rFonts w:ascii="宋体" w:hAnsi="宋体" w:cs="宋体"/>
                <w:kern w:val="0"/>
                <w:szCs w:val="21"/>
              </w:rPr>
            </w:pPr>
            <w:r>
              <w:rPr>
                <w:rFonts w:hint="eastAsia" w:ascii="宋体" w:hAnsi="宋体" w:cs="宋体"/>
                <w:kern w:val="0"/>
                <w:szCs w:val="21"/>
              </w:rPr>
              <w:t>21</w:t>
            </w:r>
          </w:p>
          <w:p>
            <w:pPr>
              <w:widowControl/>
              <w:jc w:val="center"/>
              <w:rPr>
                <w:rFonts w:ascii="宋体" w:hAnsi="宋体" w:cs="宋体"/>
                <w:kern w:val="0"/>
                <w:szCs w:val="21"/>
              </w:rPr>
            </w:pPr>
            <w:r>
              <w:rPr>
                <w:rFonts w:hint="eastAsia" w:ascii="宋体" w:hAnsi="宋体" w:cs="宋体"/>
                <w:kern w:val="0"/>
                <w:szCs w:val="21"/>
              </w:rPr>
              <w:t>20</w:t>
            </w:r>
          </w:p>
          <w:p>
            <w:pPr>
              <w:widowControl/>
              <w:jc w:val="center"/>
              <w:rPr>
                <w:rFonts w:ascii="宋体" w:hAnsi="宋体" w:cs="宋体"/>
                <w:kern w:val="0"/>
                <w:szCs w:val="21"/>
              </w:rPr>
            </w:pPr>
            <w:r>
              <w:rPr>
                <w:rFonts w:hint="eastAsia" w:ascii="宋体" w:hAnsi="宋体" w:cs="宋体"/>
                <w:kern w:val="0"/>
                <w:szCs w:val="21"/>
              </w:rPr>
              <w:t>19</w:t>
            </w:r>
          </w:p>
          <w:p>
            <w:pPr>
              <w:widowControl/>
              <w:jc w:val="center"/>
              <w:rPr>
                <w:rFonts w:ascii="宋体" w:hAnsi="宋体" w:cs="宋体"/>
                <w:kern w:val="0"/>
                <w:szCs w:val="21"/>
              </w:rPr>
            </w:pPr>
            <w:r>
              <w:rPr>
                <w:rFonts w:hint="eastAsia" w:ascii="宋体" w:hAnsi="宋体" w:cs="宋体"/>
                <w:kern w:val="0"/>
                <w:szCs w:val="21"/>
              </w:rPr>
              <w:t>18</w:t>
            </w:r>
          </w:p>
          <w:p>
            <w:pPr>
              <w:widowControl/>
              <w:jc w:val="center"/>
              <w:rPr>
                <w:rFonts w:ascii="宋体" w:hAnsi="宋体" w:cs="宋体"/>
                <w:kern w:val="0"/>
                <w:szCs w:val="21"/>
              </w:rPr>
            </w:pPr>
            <w:r>
              <w:rPr>
                <w:rFonts w:hint="eastAsia" w:ascii="宋体" w:hAnsi="宋体" w:cs="宋体"/>
                <w:kern w:val="0"/>
                <w:szCs w:val="21"/>
              </w:rPr>
              <w:t>17</w:t>
            </w:r>
          </w:p>
          <w:p>
            <w:pPr>
              <w:widowControl/>
              <w:jc w:val="center"/>
              <w:rPr>
                <w:rFonts w:ascii="宋体" w:hAnsi="宋体" w:cs="宋体"/>
                <w:kern w:val="0"/>
                <w:szCs w:val="21"/>
              </w:rPr>
            </w:pPr>
            <w:r>
              <w:rPr>
                <w:rFonts w:hint="eastAsia" w:ascii="宋体" w:hAnsi="宋体" w:cs="宋体"/>
                <w:kern w:val="0"/>
                <w:szCs w:val="21"/>
              </w:rPr>
              <w:t>16</w:t>
            </w:r>
          </w:p>
          <w:p>
            <w:pPr>
              <w:widowControl/>
              <w:jc w:val="center"/>
              <w:rPr>
                <w:rFonts w:ascii="宋体" w:hAnsi="宋体" w:cs="宋体"/>
                <w:kern w:val="0"/>
                <w:szCs w:val="21"/>
              </w:rPr>
            </w:pPr>
            <w:r>
              <w:rPr>
                <w:rFonts w:hint="eastAsia" w:ascii="宋体" w:hAnsi="宋体" w:cs="宋体"/>
                <w:kern w:val="0"/>
                <w:szCs w:val="21"/>
              </w:rPr>
              <w:t>15</w:t>
            </w:r>
          </w:p>
          <w:p>
            <w:pPr>
              <w:widowControl/>
              <w:jc w:val="center"/>
              <w:rPr>
                <w:rFonts w:ascii="宋体" w:hAnsi="宋体" w:cs="宋体"/>
                <w:kern w:val="0"/>
                <w:szCs w:val="21"/>
              </w:rPr>
            </w:pPr>
            <w:r>
              <w:rPr>
                <w:rFonts w:hint="eastAsia" w:ascii="宋体" w:hAnsi="宋体" w:cs="宋体"/>
                <w:kern w:val="0"/>
                <w:szCs w:val="21"/>
              </w:rPr>
              <w:t>14</w:t>
            </w:r>
          </w:p>
          <w:p>
            <w:pPr>
              <w:widowControl/>
              <w:jc w:val="center"/>
              <w:rPr>
                <w:rFonts w:ascii="宋体" w:hAnsi="宋体" w:cs="宋体"/>
                <w:kern w:val="0"/>
                <w:szCs w:val="21"/>
              </w:rPr>
            </w:pPr>
            <w:r>
              <w:rPr>
                <w:rFonts w:hint="eastAsia" w:ascii="宋体" w:hAnsi="宋体" w:cs="宋体"/>
                <w:kern w:val="0"/>
                <w:szCs w:val="21"/>
              </w:rPr>
              <w:t>13</w:t>
            </w:r>
          </w:p>
          <w:p>
            <w:pPr>
              <w:widowControl/>
              <w:jc w:val="center"/>
              <w:rPr>
                <w:rFonts w:ascii="宋体" w:hAnsi="宋体" w:cs="宋体"/>
                <w:kern w:val="0"/>
                <w:szCs w:val="21"/>
              </w:rPr>
            </w:pPr>
            <w:r>
              <w:rPr>
                <w:rFonts w:hint="eastAsia" w:ascii="宋体" w:hAnsi="宋体" w:cs="宋体"/>
                <w:kern w:val="0"/>
                <w:szCs w:val="21"/>
              </w:rPr>
              <w:t>12</w:t>
            </w:r>
          </w:p>
          <w:p>
            <w:pPr>
              <w:widowControl/>
              <w:jc w:val="center"/>
              <w:rPr>
                <w:rFonts w:ascii="宋体" w:hAnsi="宋体" w:cs="宋体"/>
                <w:kern w:val="0"/>
                <w:szCs w:val="21"/>
              </w:rPr>
            </w:pPr>
            <w:r>
              <w:rPr>
                <w:rFonts w:hint="eastAsia" w:ascii="宋体" w:hAnsi="宋体" w:cs="宋体"/>
                <w:kern w:val="0"/>
                <w:szCs w:val="21"/>
              </w:rPr>
              <w:t>11</w:t>
            </w:r>
          </w:p>
          <w:p>
            <w:pPr>
              <w:widowControl/>
              <w:jc w:val="center"/>
              <w:rPr>
                <w:rFonts w:ascii="宋体" w:hAnsi="宋体" w:cs="宋体"/>
                <w:kern w:val="0"/>
                <w:szCs w:val="21"/>
              </w:rPr>
            </w:pPr>
            <w:r>
              <w:rPr>
                <w:rFonts w:hint="eastAsia" w:ascii="宋体" w:hAnsi="宋体" w:cs="宋体"/>
                <w:kern w:val="0"/>
                <w:szCs w:val="21"/>
              </w:rPr>
              <w:t>10</w:t>
            </w:r>
          </w:p>
          <w:p>
            <w:pPr>
              <w:widowControl/>
              <w:jc w:val="center"/>
              <w:rPr>
                <w:rFonts w:ascii="宋体" w:hAnsi="宋体" w:cs="宋体"/>
                <w:kern w:val="0"/>
                <w:szCs w:val="21"/>
              </w:rPr>
            </w:pPr>
            <w:r>
              <w:rPr>
                <w:rFonts w:hint="eastAsia" w:ascii="宋体" w:hAnsi="宋体" w:cs="宋体"/>
                <w:kern w:val="0"/>
                <w:szCs w:val="21"/>
              </w:rPr>
              <w:t>9</w:t>
            </w:r>
          </w:p>
          <w:p>
            <w:pPr>
              <w:widowControl/>
              <w:jc w:val="center"/>
              <w:rPr>
                <w:rFonts w:ascii="宋体" w:hAnsi="宋体" w:cs="宋体"/>
                <w:kern w:val="0"/>
                <w:szCs w:val="21"/>
              </w:rPr>
            </w:pPr>
            <w:r>
              <w:rPr>
                <w:rFonts w:hint="eastAsia" w:ascii="宋体" w:hAnsi="宋体" w:cs="宋体"/>
                <w:kern w:val="0"/>
                <w:szCs w:val="21"/>
              </w:rPr>
              <w:t>8</w:t>
            </w:r>
          </w:p>
          <w:p>
            <w:pPr>
              <w:widowControl/>
              <w:jc w:val="center"/>
              <w:rPr>
                <w:rFonts w:ascii="宋体" w:hAnsi="宋体" w:cs="宋体"/>
                <w:kern w:val="0"/>
                <w:szCs w:val="21"/>
              </w:rPr>
            </w:pPr>
            <w:r>
              <w:rPr>
                <w:rFonts w:hint="eastAsia" w:ascii="宋体" w:hAnsi="宋体" w:cs="宋体"/>
                <w:kern w:val="0"/>
                <w:szCs w:val="21"/>
              </w:rPr>
              <w:t>7</w:t>
            </w:r>
          </w:p>
          <w:p>
            <w:pPr>
              <w:widowControl/>
              <w:jc w:val="center"/>
              <w:rPr>
                <w:rFonts w:ascii="宋体" w:hAnsi="宋体" w:cs="宋体"/>
                <w:kern w:val="0"/>
                <w:szCs w:val="21"/>
              </w:rPr>
            </w:pPr>
            <w:r>
              <w:rPr>
                <w:rFonts w:hint="eastAsia" w:ascii="宋体" w:hAnsi="宋体" w:cs="宋体"/>
                <w:kern w:val="0"/>
                <w:szCs w:val="21"/>
              </w:rPr>
              <w:t>6</w:t>
            </w:r>
          </w:p>
          <w:p>
            <w:pPr>
              <w:widowControl/>
              <w:jc w:val="center"/>
              <w:rPr>
                <w:rFonts w:ascii="宋体" w:hAnsi="宋体" w:cs="宋体"/>
                <w:kern w:val="0"/>
                <w:szCs w:val="21"/>
              </w:rPr>
            </w:pPr>
            <w:r>
              <w:rPr>
                <w:rFonts w:hint="eastAsia" w:ascii="宋体" w:hAnsi="宋体" w:cs="宋体"/>
                <w:kern w:val="0"/>
                <w:szCs w:val="21"/>
              </w:rPr>
              <w:t>5</w:t>
            </w:r>
          </w:p>
          <w:p>
            <w:pPr>
              <w:widowControl/>
              <w:jc w:val="center"/>
              <w:rPr>
                <w:rFonts w:ascii="宋体" w:hAnsi="宋体" w:cs="宋体"/>
                <w:kern w:val="0"/>
                <w:szCs w:val="21"/>
              </w:rPr>
            </w:pPr>
            <w:r>
              <w:rPr>
                <w:rFonts w:hint="eastAsia" w:ascii="宋体" w:hAnsi="宋体" w:cs="宋体"/>
                <w:kern w:val="0"/>
                <w:szCs w:val="21"/>
              </w:rPr>
              <w:t>4</w:t>
            </w:r>
          </w:p>
          <w:p>
            <w:pPr>
              <w:widowControl/>
              <w:jc w:val="center"/>
              <w:rPr>
                <w:rFonts w:ascii="宋体" w:hAnsi="宋体" w:cs="宋体"/>
                <w:kern w:val="0"/>
                <w:szCs w:val="21"/>
              </w:rPr>
            </w:pPr>
            <w:r>
              <w:rPr>
                <w:rFonts w:hint="eastAsia" w:ascii="宋体" w:hAnsi="宋体" w:cs="宋体"/>
                <w:kern w:val="0"/>
                <w:szCs w:val="21"/>
              </w:rPr>
              <w:t>3</w:t>
            </w:r>
          </w:p>
          <w:p>
            <w:pPr>
              <w:widowControl/>
              <w:jc w:val="center"/>
              <w:rPr>
                <w:rFonts w:ascii="宋体" w:hAnsi="宋体" w:cs="宋体"/>
                <w:kern w:val="0"/>
                <w:szCs w:val="21"/>
              </w:rPr>
            </w:pPr>
            <w:r>
              <w:rPr>
                <w:rFonts w:hint="eastAsia" w:ascii="宋体" w:hAnsi="宋体" w:cs="宋体"/>
                <w:kern w:val="0"/>
                <w:szCs w:val="21"/>
              </w:rPr>
              <w:t>2</w:t>
            </w:r>
          </w:p>
          <w:p>
            <w:pPr>
              <w:widowControl/>
              <w:jc w:val="center"/>
              <w:rPr>
                <w:rFonts w:ascii="宋体" w:hAnsi="宋体" w:cs="宋体"/>
                <w:kern w:val="0"/>
                <w:szCs w:val="21"/>
              </w:rPr>
            </w:pPr>
            <w:r>
              <w:rPr>
                <w:rFonts w:hint="eastAsia" w:ascii="宋体" w:hAnsi="宋体" w:cs="宋体"/>
                <w:kern w:val="0"/>
                <w:szCs w:val="21"/>
              </w:rPr>
              <w:t>1</w:t>
            </w:r>
          </w:p>
        </w:tc>
        <w:tc>
          <w:tcPr>
            <w:tcW w:w="1680" w:type="dxa"/>
            <w:tcBorders>
              <w:top w:val="outset" w:color="auto" w:sz="6" w:space="0"/>
              <w:left w:val="outset" w:color="auto" w:sz="6" w:space="0"/>
              <w:bottom w:val="outset" w:color="auto" w:sz="6" w:space="0"/>
              <w:right w:val="outset" w:color="auto" w:sz="6" w:space="0"/>
            </w:tcBorders>
            <w:noWrap w:val="0"/>
            <w:vAlign w:val="top"/>
          </w:tcPr>
          <w:p>
            <w:pPr>
              <w:widowControl/>
              <w:jc w:val="center"/>
              <w:rPr>
                <w:rFonts w:ascii="宋体" w:hAnsi="宋体" w:cs="宋体"/>
                <w:kern w:val="0"/>
                <w:szCs w:val="21"/>
              </w:rPr>
            </w:pPr>
            <w:r>
              <w:rPr>
                <w:rFonts w:hint="eastAsia" w:ascii="宋体" w:hAnsi="宋体" w:cs="宋体"/>
                <w:kern w:val="0"/>
                <w:szCs w:val="21"/>
              </w:rPr>
              <w:t>1分14秒</w:t>
            </w:r>
          </w:p>
          <w:p>
            <w:pPr>
              <w:widowControl/>
              <w:jc w:val="center"/>
              <w:rPr>
                <w:rFonts w:ascii="宋体" w:hAnsi="宋体" w:cs="宋体"/>
                <w:kern w:val="0"/>
                <w:szCs w:val="21"/>
              </w:rPr>
            </w:pPr>
            <w:r>
              <w:rPr>
                <w:rFonts w:hint="eastAsia" w:ascii="宋体" w:hAnsi="宋体" w:cs="宋体"/>
                <w:kern w:val="0"/>
                <w:szCs w:val="21"/>
              </w:rPr>
              <w:t>1分15秒05</w:t>
            </w:r>
          </w:p>
          <w:p>
            <w:pPr>
              <w:widowControl/>
              <w:jc w:val="center"/>
              <w:rPr>
                <w:rFonts w:ascii="宋体" w:hAnsi="宋体" w:cs="宋体"/>
                <w:kern w:val="0"/>
                <w:szCs w:val="21"/>
              </w:rPr>
            </w:pPr>
            <w:r>
              <w:rPr>
                <w:rFonts w:hint="eastAsia" w:ascii="宋体" w:hAnsi="宋体" w:cs="宋体"/>
                <w:kern w:val="0"/>
                <w:szCs w:val="21"/>
              </w:rPr>
              <w:t>1分16秒07</w:t>
            </w:r>
          </w:p>
          <w:p>
            <w:pPr>
              <w:widowControl/>
              <w:jc w:val="center"/>
              <w:rPr>
                <w:rFonts w:ascii="宋体" w:hAnsi="宋体" w:cs="宋体"/>
                <w:kern w:val="0"/>
                <w:szCs w:val="21"/>
              </w:rPr>
            </w:pPr>
            <w:r>
              <w:rPr>
                <w:rFonts w:hint="eastAsia" w:ascii="宋体" w:hAnsi="宋体" w:cs="宋体"/>
                <w:kern w:val="0"/>
                <w:szCs w:val="21"/>
              </w:rPr>
              <w:t>1分17秒07</w:t>
            </w:r>
          </w:p>
          <w:p>
            <w:pPr>
              <w:widowControl/>
              <w:jc w:val="center"/>
              <w:rPr>
                <w:rFonts w:ascii="宋体" w:hAnsi="宋体" w:cs="宋体"/>
                <w:kern w:val="0"/>
                <w:szCs w:val="21"/>
              </w:rPr>
            </w:pPr>
            <w:r>
              <w:rPr>
                <w:rFonts w:hint="eastAsia" w:ascii="宋体" w:hAnsi="宋体" w:cs="宋体"/>
                <w:kern w:val="0"/>
                <w:szCs w:val="21"/>
              </w:rPr>
              <w:t>1分18秒04</w:t>
            </w:r>
          </w:p>
          <w:p>
            <w:pPr>
              <w:widowControl/>
              <w:jc w:val="center"/>
              <w:rPr>
                <w:rFonts w:ascii="宋体" w:hAnsi="宋体" w:cs="宋体"/>
                <w:kern w:val="0"/>
                <w:szCs w:val="21"/>
              </w:rPr>
            </w:pPr>
            <w:r>
              <w:rPr>
                <w:rFonts w:hint="eastAsia" w:ascii="宋体" w:hAnsi="宋体" w:cs="宋体"/>
                <w:kern w:val="0"/>
                <w:szCs w:val="21"/>
              </w:rPr>
              <w:t>1分18秒98</w:t>
            </w:r>
          </w:p>
          <w:p>
            <w:pPr>
              <w:widowControl/>
              <w:jc w:val="center"/>
              <w:rPr>
                <w:rFonts w:ascii="宋体" w:hAnsi="宋体" w:cs="宋体"/>
                <w:kern w:val="0"/>
                <w:szCs w:val="21"/>
              </w:rPr>
            </w:pPr>
            <w:r>
              <w:rPr>
                <w:rFonts w:hint="eastAsia" w:ascii="宋体" w:hAnsi="宋体" w:cs="宋体"/>
                <w:kern w:val="0"/>
                <w:szCs w:val="21"/>
              </w:rPr>
              <w:t>1分19秒9</w:t>
            </w:r>
          </w:p>
          <w:p>
            <w:pPr>
              <w:widowControl/>
              <w:jc w:val="center"/>
              <w:rPr>
                <w:rFonts w:ascii="宋体" w:hAnsi="宋体" w:cs="宋体"/>
                <w:kern w:val="0"/>
                <w:szCs w:val="21"/>
              </w:rPr>
            </w:pPr>
            <w:r>
              <w:rPr>
                <w:rFonts w:hint="eastAsia" w:ascii="宋体" w:hAnsi="宋体" w:cs="宋体"/>
                <w:kern w:val="0"/>
                <w:szCs w:val="21"/>
              </w:rPr>
              <w:t>1分20秒79</w:t>
            </w:r>
          </w:p>
          <w:p>
            <w:pPr>
              <w:widowControl/>
              <w:jc w:val="center"/>
              <w:rPr>
                <w:rFonts w:ascii="宋体" w:hAnsi="宋体" w:cs="宋体"/>
                <w:kern w:val="0"/>
                <w:szCs w:val="21"/>
              </w:rPr>
            </w:pPr>
            <w:r>
              <w:rPr>
                <w:rFonts w:hint="eastAsia" w:ascii="宋体" w:hAnsi="宋体" w:cs="宋体"/>
                <w:kern w:val="0"/>
                <w:szCs w:val="21"/>
              </w:rPr>
              <w:t>1分21秒65</w:t>
            </w:r>
          </w:p>
          <w:p>
            <w:pPr>
              <w:widowControl/>
              <w:jc w:val="center"/>
              <w:rPr>
                <w:rFonts w:ascii="宋体" w:hAnsi="宋体" w:cs="宋体"/>
                <w:kern w:val="0"/>
                <w:szCs w:val="21"/>
              </w:rPr>
            </w:pPr>
            <w:r>
              <w:rPr>
                <w:rFonts w:hint="eastAsia" w:ascii="宋体" w:hAnsi="宋体" w:cs="宋体"/>
                <w:kern w:val="0"/>
                <w:szCs w:val="21"/>
              </w:rPr>
              <w:t>1分22秒48</w:t>
            </w:r>
          </w:p>
          <w:p>
            <w:pPr>
              <w:widowControl/>
              <w:jc w:val="center"/>
              <w:rPr>
                <w:rFonts w:ascii="宋体" w:hAnsi="宋体" w:cs="宋体"/>
                <w:kern w:val="0"/>
                <w:szCs w:val="21"/>
              </w:rPr>
            </w:pPr>
            <w:r>
              <w:rPr>
                <w:rFonts w:hint="eastAsia" w:ascii="宋体" w:hAnsi="宋体" w:cs="宋体"/>
                <w:kern w:val="0"/>
                <w:szCs w:val="21"/>
              </w:rPr>
              <w:t>1分23秒29</w:t>
            </w:r>
          </w:p>
          <w:p>
            <w:pPr>
              <w:widowControl/>
              <w:jc w:val="center"/>
              <w:rPr>
                <w:rFonts w:ascii="宋体" w:hAnsi="宋体" w:cs="宋体"/>
                <w:kern w:val="0"/>
                <w:szCs w:val="21"/>
              </w:rPr>
            </w:pPr>
            <w:r>
              <w:rPr>
                <w:rFonts w:hint="eastAsia" w:ascii="宋体" w:hAnsi="宋体" w:cs="宋体"/>
                <w:kern w:val="0"/>
                <w:szCs w:val="21"/>
              </w:rPr>
              <w:t>1分24秒07</w:t>
            </w:r>
          </w:p>
          <w:p>
            <w:pPr>
              <w:widowControl/>
              <w:jc w:val="center"/>
              <w:rPr>
                <w:rFonts w:ascii="宋体" w:hAnsi="宋体" w:cs="宋体"/>
                <w:kern w:val="0"/>
                <w:szCs w:val="21"/>
              </w:rPr>
            </w:pPr>
            <w:r>
              <w:rPr>
                <w:rFonts w:hint="eastAsia" w:ascii="宋体" w:hAnsi="宋体" w:cs="宋体"/>
                <w:kern w:val="0"/>
                <w:szCs w:val="21"/>
              </w:rPr>
              <w:t>1分24秒82</w:t>
            </w:r>
          </w:p>
          <w:p>
            <w:pPr>
              <w:widowControl/>
              <w:jc w:val="center"/>
              <w:rPr>
                <w:rFonts w:ascii="宋体" w:hAnsi="宋体" w:cs="宋体"/>
                <w:kern w:val="0"/>
                <w:szCs w:val="21"/>
              </w:rPr>
            </w:pPr>
            <w:r>
              <w:rPr>
                <w:rFonts w:hint="eastAsia" w:ascii="宋体" w:hAnsi="宋体" w:cs="宋体"/>
                <w:kern w:val="0"/>
                <w:szCs w:val="21"/>
              </w:rPr>
              <w:t>1分25秒55</w:t>
            </w:r>
          </w:p>
          <w:p>
            <w:pPr>
              <w:widowControl/>
              <w:jc w:val="center"/>
              <w:rPr>
                <w:rFonts w:ascii="宋体" w:hAnsi="宋体" w:cs="宋体"/>
                <w:kern w:val="0"/>
                <w:szCs w:val="21"/>
              </w:rPr>
            </w:pPr>
            <w:r>
              <w:rPr>
                <w:rFonts w:hint="eastAsia" w:ascii="宋体" w:hAnsi="宋体" w:cs="宋体"/>
                <w:kern w:val="0"/>
                <w:szCs w:val="21"/>
              </w:rPr>
              <w:t>1分26秒25</w:t>
            </w:r>
          </w:p>
          <w:p>
            <w:pPr>
              <w:widowControl/>
              <w:jc w:val="center"/>
              <w:rPr>
                <w:rFonts w:ascii="宋体" w:hAnsi="宋体" w:cs="宋体"/>
                <w:kern w:val="0"/>
                <w:szCs w:val="21"/>
              </w:rPr>
            </w:pPr>
            <w:r>
              <w:rPr>
                <w:rFonts w:hint="eastAsia" w:ascii="宋体" w:hAnsi="宋体" w:cs="宋体"/>
                <w:kern w:val="0"/>
                <w:szCs w:val="21"/>
              </w:rPr>
              <w:t>1分26秒92</w:t>
            </w:r>
          </w:p>
          <w:p>
            <w:pPr>
              <w:widowControl/>
              <w:jc w:val="center"/>
              <w:rPr>
                <w:rFonts w:ascii="宋体" w:hAnsi="宋体" w:cs="宋体"/>
                <w:kern w:val="0"/>
                <w:szCs w:val="21"/>
              </w:rPr>
            </w:pPr>
            <w:r>
              <w:rPr>
                <w:rFonts w:hint="eastAsia" w:ascii="宋体" w:hAnsi="宋体" w:cs="宋体"/>
                <w:kern w:val="0"/>
                <w:szCs w:val="21"/>
              </w:rPr>
              <w:t>1分27秒57</w:t>
            </w:r>
          </w:p>
          <w:p>
            <w:pPr>
              <w:widowControl/>
              <w:jc w:val="center"/>
              <w:rPr>
                <w:rFonts w:ascii="宋体" w:hAnsi="宋体" w:cs="宋体"/>
                <w:kern w:val="0"/>
                <w:szCs w:val="21"/>
              </w:rPr>
            </w:pPr>
            <w:r>
              <w:rPr>
                <w:rFonts w:hint="eastAsia" w:ascii="宋体" w:hAnsi="宋体" w:cs="宋体"/>
                <w:kern w:val="0"/>
                <w:szCs w:val="21"/>
              </w:rPr>
              <w:t>1分28秒19</w:t>
            </w:r>
          </w:p>
          <w:p>
            <w:pPr>
              <w:widowControl/>
              <w:jc w:val="center"/>
              <w:rPr>
                <w:rFonts w:ascii="宋体" w:hAnsi="宋体" w:cs="宋体"/>
                <w:kern w:val="0"/>
                <w:szCs w:val="21"/>
              </w:rPr>
            </w:pPr>
            <w:r>
              <w:rPr>
                <w:rFonts w:hint="eastAsia" w:ascii="宋体" w:hAnsi="宋体" w:cs="宋体"/>
                <w:kern w:val="0"/>
                <w:szCs w:val="21"/>
              </w:rPr>
              <w:t>1分28秒78</w:t>
            </w:r>
          </w:p>
          <w:p>
            <w:pPr>
              <w:widowControl/>
              <w:jc w:val="center"/>
              <w:rPr>
                <w:rFonts w:ascii="宋体" w:hAnsi="宋体" w:cs="宋体"/>
                <w:kern w:val="0"/>
                <w:szCs w:val="21"/>
              </w:rPr>
            </w:pPr>
            <w:r>
              <w:rPr>
                <w:rFonts w:hint="eastAsia" w:ascii="宋体" w:hAnsi="宋体" w:cs="宋体"/>
                <w:kern w:val="0"/>
                <w:szCs w:val="21"/>
              </w:rPr>
              <w:t>1分29秒35</w:t>
            </w:r>
          </w:p>
          <w:p>
            <w:pPr>
              <w:widowControl/>
              <w:jc w:val="center"/>
              <w:rPr>
                <w:rFonts w:ascii="宋体" w:hAnsi="宋体" w:cs="宋体"/>
                <w:kern w:val="0"/>
                <w:szCs w:val="21"/>
              </w:rPr>
            </w:pPr>
            <w:r>
              <w:rPr>
                <w:rFonts w:hint="eastAsia" w:ascii="宋体" w:hAnsi="宋体" w:cs="宋体"/>
                <w:kern w:val="0"/>
                <w:szCs w:val="21"/>
              </w:rPr>
              <w:t>1分29秒89</w:t>
            </w:r>
          </w:p>
          <w:p>
            <w:pPr>
              <w:widowControl/>
              <w:jc w:val="center"/>
              <w:rPr>
                <w:rFonts w:ascii="宋体" w:hAnsi="宋体" w:cs="宋体"/>
                <w:kern w:val="0"/>
                <w:szCs w:val="21"/>
              </w:rPr>
            </w:pPr>
            <w:r>
              <w:rPr>
                <w:rFonts w:hint="eastAsia" w:ascii="宋体" w:hAnsi="宋体" w:cs="宋体"/>
                <w:kern w:val="0"/>
                <w:szCs w:val="21"/>
              </w:rPr>
              <w:t>1分30秒4</w:t>
            </w:r>
          </w:p>
          <w:p>
            <w:pPr>
              <w:widowControl/>
              <w:jc w:val="center"/>
              <w:rPr>
                <w:rFonts w:ascii="宋体" w:hAnsi="宋体" w:cs="宋体"/>
                <w:kern w:val="0"/>
                <w:szCs w:val="21"/>
              </w:rPr>
            </w:pPr>
            <w:r>
              <w:rPr>
                <w:rFonts w:hint="eastAsia" w:ascii="宋体" w:hAnsi="宋体" w:cs="宋体"/>
                <w:kern w:val="0"/>
                <w:szCs w:val="21"/>
              </w:rPr>
              <w:t>1分30秒88</w:t>
            </w:r>
          </w:p>
          <w:p>
            <w:pPr>
              <w:widowControl/>
              <w:jc w:val="center"/>
              <w:rPr>
                <w:rFonts w:ascii="宋体" w:hAnsi="宋体" w:cs="宋体"/>
                <w:kern w:val="0"/>
                <w:szCs w:val="21"/>
              </w:rPr>
            </w:pPr>
            <w:r>
              <w:rPr>
                <w:rFonts w:hint="eastAsia" w:ascii="宋体" w:hAnsi="宋体" w:cs="宋体"/>
                <w:kern w:val="0"/>
                <w:szCs w:val="21"/>
              </w:rPr>
              <w:t>1分31秒34</w:t>
            </w:r>
          </w:p>
          <w:p>
            <w:pPr>
              <w:widowControl/>
              <w:jc w:val="center"/>
              <w:rPr>
                <w:rFonts w:ascii="宋体" w:hAnsi="宋体" w:cs="宋体"/>
                <w:kern w:val="0"/>
                <w:szCs w:val="21"/>
              </w:rPr>
            </w:pPr>
            <w:r>
              <w:rPr>
                <w:rFonts w:hint="eastAsia" w:ascii="宋体" w:hAnsi="宋体" w:cs="宋体"/>
                <w:kern w:val="0"/>
                <w:szCs w:val="21"/>
              </w:rPr>
              <w:t>1分31秒77</w:t>
            </w:r>
          </w:p>
          <w:p>
            <w:pPr>
              <w:widowControl/>
              <w:jc w:val="center"/>
              <w:rPr>
                <w:rFonts w:ascii="宋体" w:hAnsi="宋体" w:cs="宋体"/>
                <w:kern w:val="0"/>
                <w:szCs w:val="21"/>
              </w:rPr>
            </w:pPr>
            <w:r>
              <w:rPr>
                <w:rFonts w:hint="eastAsia" w:ascii="宋体" w:hAnsi="宋体" w:cs="宋体"/>
                <w:kern w:val="0"/>
                <w:szCs w:val="21"/>
              </w:rPr>
              <w:t>1分32秒17</w:t>
            </w:r>
          </w:p>
          <w:p>
            <w:pPr>
              <w:widowControl/>
              <w:jc w:val="center"/>
              <w:rPr>
                <w:rFonts w:ascii="宋体" w:hAnsi="宋体" w:cs="宋体"/>
                <w:kern w:val="0"/>
                <w:szCs w:val="21"/>
              </w:rPr>
            </w:pPr>
            <w:r>
              <w:rPr>
                <w:rFonts w:hint="eastAsia" w:ascii="宋体" w:hAnsi="宋体" w:cs="宋体"/>
                <w:kern w:val="0"/>
                <w:szCs w:val="21"/>
              </w:rPr>
              <w:t>1分32秒55</w:t>
            </w:r>
          </w:p>
          <w:p>
            <w:pPr>
              <w:widowControl/>
              <w:jc w:val="center"/>
              <w:rPr>
                <w:rFonts w:ascii="宋体" w:hAnsi="宋体" w:cs="宋体"/>
                <w:kern w:val="0"/>
                <w:szCs w:val="21"/>
              </w:rPr>
            </w:pPr>
            <w:r>
              <w:rPr>
                <w:rFonts w:hint="eastAsia" w:ascii="宋体" w:hAnsi="宋体" w:cs="宋体"/>
                <w:kern w:val="0"/>
                <w:szCs w:val="21"/>
              </w:rPr>
              <w:t>1分32秒9</w:t>
            </w:r>
          </w:p>
          <w:p>
            <w:pPr>
              <w:widowControl/>
              <w:jc w:val="center"/>
              <w:rPr>
                <w:rFonts w:ascii="宋体" w:hAnsi="宋体" w:cs="宋体"/>
                <w:kern w:val="0"/>
                <w:szCs w:val="21"/>
              </w:rPr>
            </w:pPr>
            <w:r>
              <w:rPr>
                <w:rFonts w:hint="eastAsia" w:ascii="宋体" w:hAnsi="宋体" w:cs="宋体"/>
                <w:kern w:val="0"/>
                <w:szCs w:val="21"/>
              </w:rPr>
              <w:t>1分33秒22</w:t>
            </w:r>
          </w:p>
          <w:p>
            <w:pPr>
              <w:widowControl/>
              <w:jc w:val="center"/>
              <w:rPr>
                <w:rFonts w:ascii="宋体" w:hAnsi="宋体" w:cs="宋体"/>
                <w:kern w:val="0"/>
                <w:szCs w:val="21"/>
              </w:rPr>
            </w:pPr>
            <w:r>
              <w:rPr>
                <w:rFonts w:hint="eastAsia" w:ascii="宋体" w:hAnsi="宋体" w:cs="宋体"/>
                <w:kern w:val="0"/>
                <w:szCs w:val="21"/>
              </w:rPr>
              <w:t>1分33秒52</w:t>
            </w:r>
          </w:p>
          <w:p>
            <w:pPr>
              <w:widowControl/>
              <w:jc w:val="center"/>
              <w:rPr>
                <w:rFonts w:ascii="宋体" w:hAnsi="宋体" w:cs="宋体"/>
                <w:kern w:val="0"/>
                <w:szCs w:val="21"/>
              </w:rPr>
            </w:pPr>
            <w:r>
              <w:rPr>
                <w:rFonts w:hint="eastAsia" w:ascii="宋体" w:hAnsi="宋体" w:cs="宋体"/>
                <w:kern w:val="0"/>
                <w:szCs w:val="21"/>
              </w:rPr>
              <w:t>1分33秒79</w:t>
            </w:r>
          </w:p>
          <w:p>
            <w:pPr>
              <w:widowControl/>
              <w:jc w:val="center"/>
              <w:rPr>
                <w:rFonts w:ascii="宋体" w:hAnsi="宋体" w:cs="宋体"/>
                <w:kern w:val="0"/>
                <w:szCs w:val="21"/>
              </w:rPr>
            </w:pPr>
            <w:r>
              <w:rPr>
                <w:rFonts w:hint="eastAsia" w:ascii="宋体" w:hAnsi="宋体" w:cs="宋体"/>
                <w:kern w:val="0"/>
                <w:szCs w:val="21"/>
              </w:rPr>
              <w:t>1分34秒03</w:t>
            </w:r>
          </w:p>
          <w:p>
            <w:pPr>
              <w:widowControl/>
              <w:jc w:val="center"/>
              <w:rPr>
                <w:rFonts w:ascii="宋体" w:hAnsi="宋体" w:cs="宋体"/>
                <w:kern w:val="0"/>
                <w:szCs w:val="21"/>
              </w:rPr>
            </w:pPr>
            <w:r>
              <w:rPr>
                <w:rFonts w:hint="eastAsia" w:ascii="宋体" w:hAnsi="宋体" w:cs="宋体"/>
                <w:kern w:val="0"/>
                <w:szCs w:val="21"/>
              </w:rPr>
              <w:t>1分34秒25</w:t>
            </w:r>
          </w:p>
          <w:p>
            <w:pPr>
              <w:widowControl/>
              <w:jc w:val="center"/>
              <w:rPr>
                <w:rFonts w:ascii="宋体" w:hAnsi="宋体" w:cs="宋体"/>
                <w:kern w:val="0"/>
                <w:szCs w:val="21"/>
              </w:rPr>
            </w:pPr>
            <w:r>
              <w:rPr>
                <w:rFonts w:hint="eastAsia" w:ascii="宋体" w:hAnsi="宋体" w:cs="宋体"/>
                <w:kern w:val="0"/>
                <w:szCs w:val="21"/>
              </w:rPr>
              <w:t>1分34秒44</w:t>
            </w:r>
          </w:p>
          <w:p>
            <w:pPr>
              <w:widowControl/>
              <w:jc w:val="center"/>
              <w:rPr>
                <w:rFonts w:ascii="宋体" w:hAnsi="宋体" w:cs="宋体"/>
                <w:kern w:val="0"/>
                <w:szCs w:val="21"/>
              </w:rPr>
            </w:pPr>
            <w:r>
              <w:rPr>
                <w:rFonts w:hint="eastAsia" w:ascii="宋体" w:hAnsi="宋体" w:cs="宋体"/>
                <w:kern w:val="0"/>
                <w:szCs w:val="21"/>
              </w:rPr>
              <w:t>1分34秒6</w:t>
            </w:r>
          </w:p>
          <w:p>
            <w:pPr>
              <w:widowControl/>
              <w:jc w:val="center"/>
              <w:rPr>
                <w:rFonts w:ascii="宋体" w:hAnsi="宋体" w:cs="宋体"/>
                <w:kern w:val="0"/>
                <w:szCs w:val="21"/>
              </w:rPr>
            </w:pPr>
            <w:r>
              <w:rPr>
                <w:rFonts w:hint="eastAsia" w:ascii="宋体" w:hAnsi="宋体" w:cs="宋体"/>
                <w:kern w:val="0"/>
                <w:szCs w:val="21"/>
              </w:rPr>
              <w:t>1分34秒73</w:t>
            </w:r>
          </w:p>
          <w:p>
            <w:pPr>
              <w:widowControl/>
              <w:jc w:val="center"/>
              <w:rPr>
                <w:rFonts w:ascii="宋体" w:hAnsi="宋体" w:cs="宋体"/>
                <w:kern w:val="0"/>
                <w:szCs w:val="21"/>
              </w:rPr>
            </w:pPr>
            <w:r>
              <w:rPr>
                <w:rFonts w:hint="eastAsia" w:ascii="宋体" w:hAnsi="宋体" w:cs="宋体"/>
                <w:kern w:val="0"/>
                <w:szCs w:val="21"/>
              </w:rPr>
              <w:t>1分34秒84</w:t>
            </w:r>
          </w:p>
          <w:p>
            <w:pPr>
              <w:widowControl/>
              <w:jc w:val="center"/>
              <w:rPr>
                <w:rFonts w:ascii="宋体" w:hAnsi="宋体" w:cs="宋体"/>
                <w:kern w:val="0"/>
                <w:szCs w:val="21"/>
              </w:rPr>
            </w:pPr>
            <w:r>
              <w:rPr>
                <w:rFonts w:hint="eastAsia" w:ascii="宋体" w:hAnsi="宋体" w:cs="宋体"/>
                <w:kern w:val="0"/>
                <w:szCs w:val="21"/>
              </w:rPr>
              <w:t>1分34秒92</w:t>
            </w:r>
          </w:p>
          <w:p>
            <w:pPr>
              <w:widowControl/>
              <w:jc w:val="center"/>
              <w:rPr>
                <w:rFonts w:ascii="宋体" w:hAnsi="宋体" w:cs="宋体"/>
                <w:kern w:val="0"/>
                <w:szCs w:val="21"/>
              </w:rPr>
            </w:pPr>
            <w:r>
              <w:rPr>
                <w:rFonts w:hint="eastAsia" w:ascii="宋体" w:hAnsi="宋体" w:cs="宋体"/>
                <w:kern w:val="0"/>
                <w:szCs w:val="21"/>
              </w:rPr>
              <w:t>1分34秒97</w:t>
            </w:r>
          </w:p>
          <w:p>
            <w:pPr>
              <w:widowControl/>
              <w:jc w:val="center"/>
              <w:rPr>
                <w:rFonts w:ascii="宋体" w:hAnsi="宋体" w:cs="宋体"/>
                <w:kern w:val="0"/>
                <w:szCs w:val="21"/>
              </w:rPr>
            </w:pPr>
            <w:r>
              <w:rPr>
                <w:rFonts w:hint="eastAsia" w:ascii="宋体" w:hAnsi="宋体" w:cs="宋体"/>
                <w:kern w:val="0"/>
                <w:szCs w:val="21"/>
              </w:rPr>
              <w:t>1分35秒</w:t>
            </w:r>
          </w:p>
        </w:tc>
        <w:tc>
          <w:tcPr>
            <w:tcW w:w="1680" w:type="dxa"/>
            <w:tcBorders>
              <w:top w:val="outset" w:color="auto" w:sz="6" w:space="0"/>
              <w:left w:val="outset" w:color="auto" w:sz="6" w:space="0"/>
              <w:bottom w:val="outset" w:color="auto" w:sz="6" w:space="0"/>
              <w:right w:val="outset" w:color="auto" w:sz="6" w:space="0"/>
            </w:tcBorders>
            <w:noWrap w:val="0"/>
            <w:vAlign w:val="top"/>
          </w:tcPr>
          <w:p>
            <w:pPr>
              <w:widowControl/>
              <w:jc w:val="center"/>
              <w:rPr>
                <w:rFonts w:ascii="宋体" w:hAnsi="宋体" w:cs="宋体"/>
                <w:kern w:val="0"/>
                <w:szCs w:val="21"/>
              </w:rPr>
            </w:pPr>
            <w:r>
              <w:rPr>
                <w:rFonts w:hint="eastAsia" w:ascii="宋体" w:hAnsi="宋体" w:cs="宋体"/>
                <w:kern w:val="0"/>
                <w:szCs w:val="21"/>
              </w:rPr>
              <w:t>1分22秒</w:t>
            </w:r>
          </w:p>
          <w:p>
            <w:pPr>
              <w:widowControl/>
              <w:jc w:val="center"/>
              <w:rPr>
                <w:rFonts w:ascii="宋体" w:hAnsi="宋体" w:cs="宋体"/>
                <w:kern w:val="0"/>
                <w:szCs w:val="21"/>
              </w:rPr>
            </w:pPr>
            <w:r>
              <w:rPr>
                <w:rFonts w:hint="eastAsia" w:ascii="宋体" w:hAnsi="宋体" w:cs="宋体"/>
                <w:kern w:val="0"/>
                <w:szCs w:val="21"/>
              </w:rPr>
              <w:t>1分23秒</w:t>
            </w:r>
          </w:p>
          <w:p>
            <w:pPr>
              <w:widowControl/>
              <w:jc w:val="center"/>
              <w:rPr>
                <w:rFonts w:ascii="宋体" w:hAnsi="宋体" w:cs="宋体"/>
                <w:kern w:val="0"/>
                <w:szCs w:val="21"/>
              </w:rPr>
            </w:pPr>
            <w:r>
              <w:rPr>
                <w:rFonts w:hint="eastAsia" w:ascii="宋体" w:hAnsi="宋体" w:cs="宋体"/>
                <w:kern w:val="0"/>
                <w:szCs w:val="21"/>
              </w:rPr>
              <w:t>1分23秒97</w:t>
            </w:r>
          </w:p>
          <w:p>
            <w:pPr>
              <w:widowControl/>
              <w:jc w:val="center"/>
              <w:rPr>
                <w:rFonts w:ascii="宋体" w:hAnsi="宋体" w:cs="宋体"/>
                <w:kern w:val="0"/>
                <w:szCs w:val="21"/>
              </w:rPr>
            </w:pPr>
            <w:r>
              <w:rPr>
                <w:rFonts w:hint="eastAsia" w:ascii="宋体" w:hAnsi="宋体" w:cs="宋体"/>
                <w:kern w:val="0"/>
                <w:szCs w:val="21"/>
              </w:rPr>
              <w:t>1分24秒92</w:t>
            </w:r>
          </w:p>
          <w:p>
            <w:pPr>
              <w:widowControl/>
              <w:jc w:val="center"/>
              <w:rPr>
                <w:rFonts w:ascii="宋体" w:hAnsi="宋体" w:cs="宋体"/>
                <w:kern w:val="0"/>
                <w:szCs w:val="21"/>
              </w:rPr>
            </w:pPr>
            <w:r>
              <w:rPr>
                <w:rFonts w:hint="eastAsia" w:ascii="宋体" w:hAnsi="宋体" w:cs="宋体"/>
                <w:kern w:val="0"/>
                <w:szCs w:val="21"/>
              </w:rPr>
              <w:t>1分25秒84</w:t>
            </w:r>
          </w:p>
          <w:p>
            <w:pPr>
              <w:widowControl/>
              <w:jc w:val="center"/>
              <w:rPr>
                <w:rFonts w:ascii="宋体" w:hAnsi="宋体" w:cs="宋体"/>
                <w:kern w:val="0"/>
                <w:szCs w:val="21"/>
              </w:rPr>
            </w:pPr>
            <w:r>
              <w:rPr>
                <w:rFonts w:hint="eastAsia" w:ascii="宋体" w:hAnsi="宋体" w:cs="宋体"/>
                <w:kern w:val="0"/>
                <w:szCs w:val="21"/>
              </w:rPr>
              <w:t>1分26秒74</w:t>
            </w:r>
          </w:p>
          <w:p>
            <w:pPr>
              <w:widowControl/>
              <w:jc w:val="center"/>
              <w:rPr>
                <w:rFonts w:ascii="宋体" w:hAnsi="宋体" w:cs="宋体"/>
                <w:kern w:val="0"/>
                <w:szCs w:val="21"/>
              </w:rPr>
            </w:pPr>
            <w:r>
              <w:rPr>
                <w:rFonts w:hint="eastAsia" w:ascii="宋体" w:hAnsi="宋体" w:cs="宋体"/>
                <w:kern w:val="0"/>
                <w:szCs w:val="21"/>
              </w:rPr>
              <w:t>1分27秒61</w:t>
            </w:r>
          </w:p>
          <w:p>
            <w:pPr>
              <w:widowControl/>
              <w:jc w:val="center"/>
              <w:rPr>
                <w:rFonts w:ascii="宋体" w:hAnsi="宋体" w:cs="宋体"/>
                <w:kern w:val="0"/>
                <w:szCs w:val="21"/>
              </w:rPr>
            </w:pPr>
            <w:r>
              <w:rPr>
                <w:rFonts w:hint="eastAsia" w:ascii="宋体" w:hAnsi="宋体" w:cs="宋体"/>
                <w:kern w:val="0"/>
                <w:szCs w:val="21"/>
              </w:rPr>
              <w:t>1分28秒46</w:t>
            </w:r>
          </w:p>
          <w:p>
            <w:pPr>
              <w:widowControl/>
              <w:jc w:val="center"/>
              <w:rPr>
                <w:rFonts w:ascii="宋体" w:hAnsi="宋体" w:cs="宋体"/>
                <w:kern w:val="0"/>
                <w:szCs w:val="21"/>
              </w:rPr>
            </w:pPr>
            <w:r>
              <w:rPr>
                <w:rFonts w:hint="eastAsia" w:ascii="宋体" w:hAnsi="宋体" w:cs="宋体"/>
                <w:kern w:val="0"/>
                <w:szCs w:val="21"/>
              </w:rPr>
              <w:t>1分29秒28</w:t>
            </w:r>
          </w:p>
          <w:p>
            <w:pPr>
              <w:widowControl/>
              <w:jc w:val="center"/>
              <w:rPr>
                <w:rFonts w:ascii="宋体" w:hAnsi="宋体" w:cs="宋体"/>
                <w:kern w:val="0"/>
                <w:szCs w:val="21"/>
              </w:rPr>
            </w:pPr>
            <w:r>
              <w:rPr>
                <w:rFonts w:hint="eastAsia" w:ascii="宋体" w:hAnsi="宋体" w:cs="宋体"/>
                <w:kern w:val="0"/>
                <w:szCs w:val="21"/>
              </w:rPr>
              <w:t>1分30秒07</w:t>
            </w:r>
          </w:p>
          <w:p>
            <w:pPr>
              <w:widowControl/>
              <w:jc w:val="center"/>
              <w:rPr>
                <w:rFonts w:ascii="宋体" w:hAnsi="宋体" w:cs="宋体"/>
                <w:kern w:val="0"/>
                <w:szCs w:val="21"/>
              </w:rPr>
            </w:pPr>
            <w:r>
              <w:rPr>
                <w:rFonts w:hint="eastAsia" w:ascii="宋体" w:hAnsi="宋体" w:cs="宋体"/>
                <w:kern w:val="0"/>
                <w:szCs w:val="21"/>
              </w:rPr>
              <w:t>1分30秒84</w:t>
            </w:r>
          </w:p>
          <w:p>
            <w:pPr>
              <w:widowControl/>
              <w:jc w:val="center"/>
              <w:rPr>
                <w:rFonts w:ascii="宋体" w:hAnsi="宋体" w:cs="宋体"/>
                <w:kern w:val="0"/>
                <w:szCs w:val="21"/>
              </w:rPr>
            </w:pPr>
            <w:r>
              <w:rPr>
                <w:rFonts w:hint="eastAsia" w:ascii="宋体" w:hAnsi="宋体" w:cs="宋体"/>
                <w:kern w:val="0"/>
                <w:szCs w:val="21"/>
              </w:rPr>
              <w:t>1分31秒58</w:t>
            </w:r>
          </w:p>
          <w:p>
            <w:pPr>
              <w:widowControl/>
              <w:jc w:val="center"/>
              <w:rPr>
                <w:rFonts w:ascii="宋体" w:hAnsi="宋体" w:cs="宋体"/>
                <w:kern w:val="0"/>
                <w:szCs w:val="21"/>
              </w:rPr>
            </w:pPr>
            <w:r>
              <w:rPr>
                <w:rFonts w:hint="eastAsia" w:ascii="宋体" w:hAnsi="宋体" w:cs="宋体"/>
                <w:kern w:val="0"/>
                <w:szCs w:val="21"/>
              </w:rPr>
              <w:t>1分32秒3</w:t>
            </w:r>
          </w:p>
          <w:p>
            <w:pPr>
              <w:widowControl/>
              <w:jc w:val="center"/>
              <w:rPr>
                <w:rFonts w:ascii="宋体" w:hAnsi="宋体" w:cs="宋体"/>
                <w:kern w:val="0"/>
                <w:szCs w:val="21"/>
              </w:rPr>
            </w:pPr>
            <w:r>
              <w:rPr>
                <w:rFonts w:hint="eastAsia" w:ascii="宋体" w:hAnsi="宋体" w:cs="宋体"/>
                <w:kern w:val="0"/>
                <w:szCs w:val="21"/>
              </w:rPr>
              <w:t>1分32秒99</w:t>
            </w:r>
          </w:p>
          <w:p>
            <w:pPr>
              <w:widowControl/>
              <w:jc w:val="center"/>
              <w:rPr>
                <w:rFonts w:ascii="宋体" w:hAnsi="宋体" w:cs="宋体"/>
                <w:kern w:val="0"/>
                <w:szCs w:val="21"/>
              </w:rPr>
            </w:pPr>
            <w:r>
              <w:rPr>
                <w:rFonts w:hint="eastAsia" w:ascii="宋体" w:hAnsi="宋体" w:cs="宋体"/>
                <w:kern w:val="0"/>
                <w:szCs w:val="21"/>
              </w:rPr>
              <w:t>1分33秒66</w:t>
            </w:r>
          </w:p>
          <w:p>
            <w:pPr>
              <w:widowControl/>
              <w:jc w:val="center"/>
              <w:rPr>
                <w:rFonts w:ascii="宋体" w:hAnsi="宋体" w:cs="宋体"/>
                <w:kern w:val="0"/>
                <w:szCs w:val="21"/>
              </w:rPr>
            </w:pPr>
            <w:r>
              <w:rPr>
                <w:rFonts w:hint="eastAsia" w:ascii="宋体" w:hAnsi="宋体" w:cs="宋体"/>
                <w:kern w:val="0"/>
                <w:szCs w:val="21"/>
              </w:rPr>
              <w:t>1分34秒3</w:t>
            </w:r>
          </w:p>
          <w:p>
            <w:pPr>
              <w:widowControl/>
              <w:jc w:val="center"/>
              <w:rPr>
                <w:rFonts w:ascii="宋体" w:hAnsi="宋体" w:cs="宋体"/>
                <w:kern w:val="0"/>
                <w:szCs w:val="21"/>
              </w:rPr>
            </w:pPr>
            <w:r>
              <w:rPr>
                <w:rFonts w:hint="eastAsia" w:ascii="宋体" w:hAnsi="宋体" w:cs="宋体"/>
                <w:kern w:val="0"/>
                <w:szCs w:val="21"/>
              </w:rPr>
              <w:t>1分34秒92</w:t>
            </w:r>
          </w:p>
          <w:p>
            <w:pPr>
              <w:widowControl/>
              <w:jc w:val="center"/>
              <w:rPr>
                <w:rFonts w:ascii="宋体" w:hAnsi="宋体" w:cs="宋体"/>
                <w:kern w:val="0"/>
                <w:szCs w:val="21"/>
              </w:rPr>
            </w:pPr>
            <w:r>
              <w:rPr>
                <w:rFonts w:hint="eastAsia" w:ascii="宋体" w:hAnsi="宋体" w:cs="宋体"/>
                <w:kern w:val="0"/>
                <w:szCs w:val="21"/>
              </w:rPr>
              <w:t>1分35秒51</w:t>
            </w:r>
          </w:p>
          <w:p>
            <w:pPr>
              <w:widowControl/>
              <w:jc w:val="center"/>
              <w:rPr>
                <w:rFonts w:ascii="宋体" w:hAnsi="宋体" w:cs="宋体"/>
                <w:kern w:val="0"/>
                <w:szCs w:val="21"/>
              </w:rPr>
            </w:pPr>
            <w:r>
              <w:rPr>
                <w:rFonts w:hint="eastAsia" w:ascii="宋体" w:hAnsi="宋体" w:cs="宋体"/>
                <w:kern w:val="0"/>
                <w:szCs w:val="21"/>
              </w:rPr>
              <w:t>1分36秒07</w:t>
            </w:r>
          </w:p>
          <w:p>
            <w:pPr>
              <w:widowControl/>
              <w:jc w:val="center"/>
              <w:rPr>
                <w:rFonts w:ascii="宋体" w:hAnsi="宋体" w:cs="宋体"/>
                <w:kern w:val="0"/>
                <w:szCs w:val="21"/>
              </w:rPr>
            </w:pPr>
            <w:r>
              <w:rPr>
                <w:rFonts w:hint="eastAsia" w:ascii="宋体" w:hAnsi="宋体" w:cs="宋体"/>
                <w:kern w:val="0"/>
                <w:szCs w:val="21"/>
              </w:rPr>
              <w:t>1分36秒61</w:t>
            </w:r>
          </w:p>
          <w:p>
            <w:pPr>
              <w:widowControl/>
              <w:jc w:val="center"/>
              <w:rPr>
                <w:rFonts w:ascii="宋体" w:hAnsi="宋体" w:cs="宋体"/>
                <w:kern w:val="0"/>
                <w:szCs w:val="21"/>
              </w:rPr>
            </w:pPr>
            <w:r>
              <w:rPr>
                <w:rFonts w:hint="eastAsia" w:ascii="宋体" w:hAnsi="宋体" w:cs="宋体"/>
                <w:kern w:val="0"/>
                <w:szCs w:val="21"/>
              </w:rPr>
              <w:t>1分37秒12</w:t>
            </w:r>
          </w:p>
          <w:p>
            <w:pPr>
              <w:widowControl/>
              <w:jc w:val="center"/>
              <w:rPr>
                <w:rFonts w:ascii="宋体" w:hAnsi="宋体" w:cs="宋体"/>
                <w:kern w:val="0"/>
                <w:szCs w:val="21"/>
              </w:rPr>
            </w:pPr>
            <w:r>
              <w:rPr>
                <w:rFonts w:hint="eastAsia" w:ascii="宋体" w:hAnsi="宋体" w:cs="宋体"/>
                <w:kern w:val="0"/>
                <w:szCs w:val="21"/>
              </w:rPr>
              <w:t>1分37秒61</w:t>
            </w:r>
          </w:p>
          <w:p>
            <w:pPr>
              <w:widowControl/>
              <w:jc w:val="center"/>
              <w:rPr>
                <w:rFonts w:ascii="宋体" w:hAnsi="宋体" w:cs="宋体"/>
                <w:kern w:val="0"/>
                <w:szCs w:val="21"/>
              </w:rPr>
            </w:pPr>
            <w:r>
              <w:rPr>
                <w:rFonts w:hint="eastAsia" w:ascii="宋体" w:hAnsi="宋体" w:cs="宋体"/>
                <w:kern w:val="0"/>
                <w:szCs w:val="21"/>
              </w:rPr>
              <w:t>1分38秒07</w:t>
            </w:r>
          </w:p>
          <w:p>
            <w:pPr>
              <w:widowControl/>
              <w:jc w:val="center"/>
              <w:rPr>
                <w:rFonts w:ascii="宋体" w:hAnsi="宋体" w:cs="宋体"/>
                <w:kern w:val="0"/>
                <w:szCs w:val="21"/>
              </w:rPr>
            </w:pPr>
            <w:r>
              <w:rPr>
                <w:rFonts w:hint="eastAsia" w:ascii="宋体" w:hAnsi="宋体" w:cs="宋体"/>
                <w:kern w:val="0"/>
                <w:szCs w:val="21"/>
              </w:rPr>
              <w:t>1分38秒51</w:t>
            </w:r>
          </w:p>
          <w:p>
            <w:pPr>
              <w:widowControl/>
              <w:jc w:val="center"/>
              <w:rPr>
                <w:rFonts w:ascii="宋体" w:hAnsi="宋体" w:cs="宋体"/>
                <w:kern w:val="0"/>
                <w:szCs w:val="21"/>
              </w:rPr>
            </w:pPr>
            <w:r>
              <w:rPr>
                <w:rFonts w:hint="eastAsia" w:ascii="宋体" w:hAnsi="宋体" w:cs="宋体"/>
                <w:kern w:val="0"/>
                <w:szCs w:val="21"/>
              </w:rPr>
              <w:t>1分38秒92</w:t>
            </w:r>
          </w:p>
          <w:p>
            <w:pPr>
              <w:widowControl/>
              <w:jc w:val="center"/>
              <w:rPr>
                <w:rFonts w:ascii="宋体" w:hAnsi="宋体" w:cs="宋体"/>
                <w:kern w:val="0"/>
                <w:szCs w:val="21"/>
              </w:rPr>
            </w:pPr>
            <w:r>
              <w:rPr>
                <w:rFonts w:hint="eastAsia" w:ascii="宋体" w:hAnsi="宋体" w:cs="宋体"/>
                <w:kern w:val="0"/>
                <w:szCs w:val="21"/>
              </w:rPr>
              <w:t>1分39秒3</w:t>
            </w:r>
          </w:p>
          <w:p>
            <w:pPr>
              <w:widowControl/>
              <w:jc w:val="center"/>
              <w:rPr>
                <w:rFonts w:ascii="宋体" w:hAnsi="宋体" w:cs="宋体"/>
                <w:kern w:val="0"/>
                <w:szCs w:val="21"/>
              </w:rPr>
            </w:pPr>
            <w:r>
              <w:rPr>
                <w:rFonts w:hint="eastAsia" w:ascii="宋体" w:hAnsi="宋体" w:cs="宋体"/>
                <w:kern w:val="0"/>
                <w:szCs w:val="21"/>
              </w:rPr>
              <w:t>1分39秒66</w:t>
            </w:r>
          </w:p>
          <w:p>
            <w:pPr>
              <w:widowControl/>
              <w:jc w:val="center"/>
              <w:rPr>
                <w:rFonts w:ascii="宋体" w:hAnsi="宋体" w:cs="宋体"/>
                <w:kern w:val="0"/>
                <w:szCs w:val="21"/>
              </w:rPr>
            </w:pPr>
            <w:r>
              <w:rPr>
                <w:rFonts w:hint="eastAsia" w:ascii="宋体" w:hAnsi="宋体" w:cs="宋体"/>
                <w:kern w:val="0"/>
                <w:szCs w:val="21"/>
              </w:rPr>
              <w:t>1分39秒99</w:t>
            </w:r>
          </w:p>
          <w:p>
            <w:pPr>
              <w:widowControl/>
              <w:jc w:val="center"/>
              <w:rPr>
                <w:rFonts w:ascii="宋体" w:hAnsi="宋体" w:cs="宋体"/>
                <w:kern w:val="0"/>
                <w:szCs w:val="21"/>
              </w:rPr>
            </w:pPr>
            <w:r>
              <w:rPr>
                <w:rFonts w:hint="eastAsia" w:ascii="宋体" w:hAnsi="宋体" w:cs="宋体"/>
                <w:kern w:val="0"/>
                <w:szCs w:val="21"/>
              </w:rPr>
              <w:t>1分40秒3</w:t>
            </w:r>
          </w:p>
          <w:p>
            <w:pPr>
              <w:widowControl/>
              <w:jc w:val="center"/>
              <w:rPr>
                <w:rFonts w:ascii="宋体" w:hAnsi="宋体" w:cs="宋体"/>
                <w:kern w:val="0"/>
                <w:szCs w:val="21"/>
              </w:rPr>
            </w:pPr>
            <w:r>
              <w:rPr>
                <w:rFonts w:hint="eastAsia" w:ascii="宋体" w:hAnsi="宋体" w:cs="宋体"/>
                <w:kern w:val="0"/>
                <w:szCs w:val="21"/>
              </w:rPr>
              <w:t>1分40秒58</w:t>
            </w:r>
          </w:p>
          <w:p>
            <w:pPr>
              <w:widowControl/>
              <w:jc w:val="center"/>
              <w:rPr>
                <w:rFonts w:ascii="宋体" w:hAnsi="宋体" w:cs="宋体"/>
                <w:kern w:val="0"/>
                <w:szCs w:val="21"/>
              </w:rPr>
            </w:pPr>
            <w:r>
              <w:rPr>
                <w:rFonts w:hint="eastAsia" w:ascii="宋体" w:hAnsi="宋体" w:cs="宋体"/>
                <w:kern w:val="0"/>
                <w:szCs w:val="21"/>
              </w:rPr>
              <w:t>1分40秒84</w:t>
            </w:r>
          </w:p>
          <w:p>
            <w:pPr>
              <w:widowControl/>
              <w:jc w:val="center"/>
              <w:rPr>
                <w:rFonts w:ascii="宋体" w:hAnsi="宋体" w:cs="宋体"/>
                <w:kern w:val="0"/>
                <w:szCs w:val="21"/>
              </w:rPr>
            </w:pPr>
            <w:r>
              <w:rPr>
                <w:rFonts w:hint="eastAsia" w:ascii="宋体" w:hAnsi="宋体" w:cs="宋体"/>
                <w:kern w:val="0"/>
                <w:szCs w:val="21"/>
              </w:rPr>
              <w:t>1分41秒07</w:t>
            </w:r>
          </w:p>
          <w:p>
            <w:pPr>
              <w:widowControl/>
              <w:jc w:val="center"/>
              <w:rPr>
                <w:rFonts w:ascii="宋体" w:hAnsi="宋体" w:cs="宋体"/>
                <w:kern w:val="0"/>
                <w:szCs w:val="21"/>
              </w:rPr>
            </w:pPr>
            <w:r>
              <w:rPr>
                <w:rFonts w:hint="eastAsia" w:ascii="宋体" w:hAnsi="宋体" w:cs="宋体"/>
                <w:kern w:val="0"/>
                <w:szCs w:val="21"/>
              </w:rPr>
              <w:t>1分41秒28</w:t>
            </w:r>
          </w:p>
          <w:p>
            <w:pPr>
              <w:widowControl/>
              <w:jc w:val="center"/>
              <w:rPr>
                <w:rFonts w:ascii="宋体" w:hAnsi="宋体" w:cs="宋体"/>
                <w:kern w:val="0"/>
                <w:szCs w:val="21"/>
              </w:rPr>
            </w:pPr>
            <w:r>
              <w:rPr>
                <w:rFonts w:hint="eastAsia" w:ascii="宋体" w:hAnsi="宋体" w:cs="宋体"/>
                <w:kern w:val="0"/>
                <w:szCs w:val="21"/>
              </w:rPr>
              <w:t>1分41秒46</w:t>
            </w:r>
          </w:p>
          <w:p>
            <w:pPr>
              <w:widowControl/>
              <w:jc w:val="center"/>
              <w:rPr>
                <w:rFonts w:ascii="宋体" w:hAnsi="宋体" w:cs="宋体"/>
                <w:kern w:val="0"/>
                <w:szCs w:val="21"/>
              </w:rPr>
            </w:pPr>
            <w:r>
              <w:rPr>
                <w:rFonts w:hint="eastAsia" w:ascii="宋体" w:hAnsi="宋体" w:cs="宋体"/>
                <w:kern w:val="0"/>
                <w:szCs w:val="21"/>
              </w:rPr>
              <w:t>1分41秒61</w:t>
            </w:r>
          </w:p>
          <w:p>
            <w:pPr>
              <w:widowControl/>
              <w:jc w:val="center"/>
              <w:rPr>
                <w:rFonts w:ascii="宋体" w:hAnsi="宋体" w:cs="宋体"/>
                <w:kern w:val="0"/>
                <w:szCs w:val="21"/>
              </w:rPr>
            </w:pPr>
            <w:r>
              <w:rPr>
                <w:rFonts w:hint="eastAsia" w:ascii="宋体" w:hAnsi="宋体" w:cs="宋体"/>
                <w:kern w:val="0"/>
                <w:szCs w:val="21"/>
              </w:rPr>
              <w:t>1分41秒74</w:t>
            </w:r>
          </w:p>
          <w:p>
            <w:pPr>
              <w:widowControl/>
              <w:jc w:val="center"/>
              <w:rPr>
                <w:rFonts w:ascii="宋体" w:hAnsi="宋体" w:cs="宋体"/>
                <w:kern w:val="0"/>
                <w:szCs w:val="21"/>
              </w:rPr>
            </w:pPr>
            <w:r>
              <w:rPr>
                <w:rFonts w:hint="eastAsia" w:ascii="宋体" w:hAnsi="宋体" w:cs="宋体"/>
                <w:kern w:val="0"/>
                <w:szCs w:val="21"/>
              </w:rPr>
              <w:t>1分41秒84</w:t>
            </w:r>
          </w:p>
          <w:p>
            <w:pPr>
              <w:widowControl/>
              <w:jc w:val="center"/>
              <w:rPr>
                <w:rFonts w:ascii="宋体" w:hAnsi="宋体" w:cs="宋体"/>
                <w:kern w:val="0"/>
                <w:szCs w:val="21"/>
              </w:rPr>
            </w:pPr>
            <w:r>
              <w:rPr>
                <w:rFonts w:hint="eastAsia" w:ascii="宋体" w:hAnsi="宋体" w:cs="宋体"/>
                <w:kern w:val="0"/>
                <w:szCs w:val="21"/>
              </w:rPr>
              <w:t>1分41秒92</w:t>
            </w:r>
          </w:p>
          <w:p>
            <w:pPr>
              <w:widowControl/>
              <w:jc w:val="center"/>
              <w:rPr>
                <w:rFonts w:ascii="宋体" w:hAnsi="宋体" w:cs="宋体"/>
                <w:kern w:val="0"/>
                <w:szCs w:val="21"/>
              </w:rPr>
            </w:pPr>
            <w:r>
              <w:rPr>
                <w:rFonts w:hint="eastAsia" w:ascii="宋体" w:hAnsi="宋体" w:cs="宋体"/>
                <w:kern w:val="0"/>
                <w:szCs w:val="21"/>
              </w:rPr>
              <w:t>1分41秒97</w:t>
            </w:r>
          </w:p>
          <w:p>
            <w:pPr>
              <w:widowControl/>
              <w:jc w:val="center"/>
              <w:rPr>
                <w:rFonts w:ascii="宋体" w:hAnsi="宋体" w:cs="宋体"/>
                <w:kern w:val="0"/>
                <w:szCs w:val="21"/>
              </w:rPr>
            </w:pPr>
            <w:r>
              <w:rPr>
                <w:rFonts w:hint="eastAsia" w:ascii="宋体" w:hAnsi="宋体" w:cs="宋体"/>
                <w:kern w:val="0"/>
                <w:szCs w:val="21"/>
              </w:rPr>
              <w:t>1分42秒</w:t>
            </w:r>
          </w:p>
        </w:tc>
        <w:tc>
          <w:tcPr>
            <w:tcW w:w="1680" w:type="dxa"/>
            <w:tcBorders>
              <w:top w:val="outset" w:color="auto" w:sz="6" w:space="0"/>
              <w:left w:val="outset" w:color="auto" w:sz="6" w:space="0"/>
              <w:bottom w:val="outset" w:color="auto" w:sz="6" w:space="0"/>
              <w:right w:val="outset" w:color="auto" w:sz="6" w:space="0"/>
            </w:tcBorders>
            <w:noWrap w:val="0"/>
            <w:vAlign w:val="top"/>
          </w:tcPr>
          <w:p>
            <w:pPr>
              <w:widowControl/>
              <w:jc w:val="center"/>
              <w:rPr>
                <w:rFonts w:ascii="宋体" w:hAnsi="宋体" w:cs="宋体"/>
                <w:kern w:val="0"/>
                <w:szCs w:val="21"/>
              </w:rPr>
            </w:pPr>
            <w:r>
              <w:rPr>
                <w:rFonts w:hint="eastAsia" w:ascii="宋体" w:hAnsi="宋体" w:cs="宋体"/>
                <w:kern w:val="0"/>
                <w:szCs w:val="21"/>
              </w:rPr>
              <w:t>1分30秒</w:t>
            </w:r>
          </w:p>
          <w:p>
            <w:pPr>
              <w:widowControl/>
              <w:jc w:val="center"/>
              <w:rPr>
                <w:rFonts w:ascii="宋体" w:hAnsi="宋体" w:cs="宋体"/>
                <w:kern w:val="0"/>
                <w:szCs w:val="21"/>
              </w:rPr>
            </w:pPr>
            <w:r>
              <w:rPr>
                <w:rFonts w:hint="eastAsia" w:ascii="宋体" w:hAnsi="宋体" w:cs="宋体"/>
                <w:kern w:val="0"/>
                <w:szCs w:val="21"/>
              </w:rPr>
              <w:t>1分30秒75</w:t>
            </w:r>
          </w:p>
          <w:p>
            <w:pPr>
              <w:widowControl/>
              <w:jc w:val="center"/>
              <w:rPr>
                <w:rFonts w:ascii="宋体" w:hAnsi="宋体" w:cs="宋体"/>
                <w:kern w:val="0"/>
                <w:szCs w:val="21"/>
              </w:rPr>
            </w:pPr>
            <w:r>
              <w:rPr>
                <w:rFonts w:hint="eastAsia" w:ascii="宋体" w:hAnsi="宋体" w:cs="宋体"/>
                <w:kern w:val="0"/>
                <w:szCs w:val="21"/>
              </w:rPr>
              <w:t>1分31秒48</w:t>
            </w:r>
          </w:p>
          <w:p>
            <w:pPr>
              <w:widowControl/>
              <w:jc w:val="center"/>
              <w:rPr>
                <w:rFonts w:ascii="宋体" w:hAnsi="宋体" w:cs="宋体"/>
                <w:kern w:val="0"/>
                <w:szCs w:val="21"/>
              </w:rPr>
            </w:pPr>
            <w:r>
              <w:rPr>
                <w:rFonts w:hint="eastAsia" w:ascii="宋体" w:hAnsi="宋体" w:cs="宋体"/>
                <w:kern w:val="0"/>
                <w:szCs w:val="21"/>
              </w:rPr>
              <w:t>1分32秒19</w:t>
            </w:r>
          </w:p>
          <w:p>
            <w:pPr>
              <w:widowControl/>
              <w:jc w:val="center"/>
              <w:rPr>
                <w:rFonts w:ascii="宋体" w:hAnsi="宋体" w:cs="宋体"/>
                <w:kern w:val="0"/>
                <w:szCs w:val="21"/>
              </w:rPr>
            </w:pPr>
            <w:r>
              <w:rPr>
                <w:rFonts w:hint="eastAsia" w:ascii="宋体" w:hAnsi="宋体" w:cs="宋体"/>
                <w:kern w:val="0"/>
                <w:szCs w:val="21"/>
              </w:rPr>
              <w:t>1分32秒88</w:t>
            </w:r>
          </w:p>
          <w:p>
            <w:pPr>
              <w:widowControl/>
              <w:jc w:val="center"/>
              <w:rPr>
                <w:rFonts w:ascii="宋体" w:hAnsi="宋体" w:cs="宋体"/>
                <w:kern w:val="0"/>
                <w:szCs w:val="21"/>
              </w:rPr>
            </w:pPr>
            <w:r>
              <w:rPr>
                <w:rFonts w:hint="eastAsia" w:ascii="宋体" w:hAnsi="宋体" w:cs="宋体"/>
                <w:kern w:val="0"/>
                <w:szCs w:val="21"/>
              </w:rPr>
              <w:t>1分33秒55</w:t>
            </w:r>
          </w:p>
          <w:p>
            <w:pPr>
              <w:widowControl/>
              <w:jc w:val="center"/>
              <w:rPr>
                <w:rFonts w:ascii="宋体" w:hAnsi="宋体" w:cs="宋体"/>
                <w:kern w:val="0"/>
                <w:szCs w:val="21"/>
              </w:rPr>
            </w:pPr>
            <w:r>
              <w:rPr>
                <w:rFonts w:hint="eastAsia" w:ascii="宋体" w:hAnsi="宋体" w:cs="宋体"/>
                <w:kern w:val="0"/>
                <w:szCs w:val="21"/>
              </w:rPr>
              <w:t>1分34秒2</w:t>
            </w:r>
          </w:p>
          <w:p>
            <w:pPr>
              <w:widowControl/>
              <w:jc w:val="center"/>
              <w:rPr>
                <w:rFonts w:ascii="宋体" w:hAnsi="宋体" w:cs="宋体"/>
                <w:kern w:val="0"/>
                <w:szCs w:val="21"/>
              </w:rPr>
            </w:pPr>
            <w:r>
              <w:rPr>
                <w:rFonts w:hint="eastAsia" w:ascii="宋体" w:hAnsi="宋体" w:cs="宋体"/>
                <w:kern w:val="0"/>
                <w:szCs w:val="21"/>
              </w:rPr>
              <w:t>1分34秒83</w:t>
            </w:r>
          </w:p>
          <w:p>
            <w:pPr>
              <w:widowControl/>
              <w:jc w:val="center"/>
              <w:rPr>
                <w:rFonts w:ascii="宋体" w:hAnsi="宋体" w:cs="宋体"/>
                <w:kern w:val="0"/>
                <w:szCs w:val="21"/>
              </w:rPr>
            </w:pPr>
            <w:r>
              <w:rPr>
                <w:rFonts w:hint="eastAsia" w:ascii="宋体" w:hAnsi="宋体" w:cs="宋体"/>
                <w:kern w:val="0"/>
                <w:szCs w:val="21"/>
              </w:rPr>
              <w:t>1分35秒45</w:t>
            </w:r>
          </w:p>
          <w:p>
            <w:pPr>
              <w:widowControl/>
              <w:jc w:val="center"/>
              <w:rPr>
                <w:rFonts w:ascii="宋体" w:hAnsi="宋体" w:cs="宋体"/>
                <w:kern w:val="0"/>
                <w:szCs w:val="21"/>
              </w:rPr>
            </w:pPr>
            <w:r>
              <w:rPr>
                <w:rFonts w:hint="eastAsia" w:ascii="宋体" w:hAnsi="宋体" w:cs="宋体"/>
                <w:kern w:val="0"/>
                <w:szCs w:val="21"/>
              </w:rPr>
              <w:t>1分36秒05</w:t>
            </w:r>
          </w:p>
          <w:p>
            <w:pPr>
              <w:widowControl/>
              <w:jc w:val="center"/>
              <w:rPr>
                <w:rFonts w:ascii="宋体" w:hAnsi="宋体" w:cs="宋体"/>
                <w:kern w:val="0"/>
                <w:szCs w:val="21"/>
              </w:rPr>
            </w:pPr>
            <w:r>
              <w:rPr>
                <w:rFonts w:hint="eastAsia" w:ascii="宋体" w:hAnsi="宋体" w:cs="宋体"/>
                <w:kern w:val="0"/>
                <w:szCs w:val="21"/>
              </w:rPr>
              <w:t>1分36秒63</w:t>
            </w:r>
          </w:p>
          <w:p>
            <w:pPr>
              <w:widowControl/>
              <w:jc w:val="center"/>
              <w:rPr>
                <w:rFonts w:ascii="宋体" w:hAnsi="宋体" w:cs="宋体"/>
                <w:kern w:val="0"/>
                <w:szCs w:val="21"/>
              </w:rPr>
            </w:pPr>
            <w:r>
              <w:rPr>
                <w:rFonts w:hint="eastAsia" w:ascii="宋体" w:hAnsi="宋体" w:cs="宋体"/>
                <w:kern w:val="0"/>
                <w:szCs w:val="21"/>
              </w:rPr>
              <w:t>1分37秒19</w:t>
            </w:r>
          </w:p>
          <w:p>
            <w:pPr>
              <w:widowControl/>
              <w:jc w:val="center"/>
              <w:rPr>
                <w:rFonts w:ascii="宋体" w:hAnsi="宋体" w:cs="宋体"/>
                <w:kern w:val="0"/>
                <w:szCs w:val="21"/>
              </w:rPr>
            </w:pPr>
            <w:r>
              <w:rPr>
                <w:rFonts w:hint="eastAsia" w:ascii="宋体" w:hAnsi="宋体" w:cs="宋体"/>
                <w:kern w:val="0"/>
                <w:szCs w:val="21"/>
              </w:rPr>
              <w:t>1分37秒73</w:t>
            </w:r>
          </w:p>
          <w:p>
            <w:pPr>
              <w:widowControl/>
              <w:jc w:val="center"/>
              <w:rPr>
                <w:rFonts w:ascii="宋体" w:hAnsi="宋体" w:cs="宋体"/>
                <w:kern w:val="0"/>
                <w:szCs w:val="21"/>
              </w:rPr>
            </w:pPr>
            <w:r>
              <w:rPr>
                <w:rFonts w:hint="eastAsia" w:ascii="宋体" w:hAnsi="宋体" w:cs="宋体"/>
                <w:kern w:val="0"/>
                <w:szCs w:val="21"/>
              </w:rPr>
              <w:t>1分38秒25</w:t>
            </w:r>
          </w:p>
          <w:p>
            <w:pPr>
              <w:widowControl/>
              <w:jc w:val="center"/>
              <w:rPr>
                <w:rFonts w:ascii="宋体" w:hAnsi="宋体" w:cs="宋体"/>
                <w:kern w:val="0"/>
                <w:szCs w:val="21"/>
              </w:rPr>
            </w:pPr>
            <w:r>
              <w:rPr>
                <w:rFonts w:hint="eastAsia" w:ascii="宋体" w:hAnsi="宋体" w:cs="宋体"/>
                <w:kern w:val="0"/>
                <w:szCs w:val="21"/>
              </w:rPr>
              <w:t>1分38秒75</w:t>
            </w:r>
          </w:p>
          <w:p>
            <w:pPr>
              <w:widowControl/>
              <w:jc w:val="center"/>
              <w:rPr>
                <w:rFonts w:ascii="宋体" w:hAnsi="宋体" w:cs="宋体"/>
                <w:kern w:val="0"/>
                <w:szCs w:val="21"/>
              </w:rPr>
            </w:pPr>
            <w:r>
              <w:rPr>
                <w:rFonts w:hint="eastAsia" w:ascii="宋体" w:hAnsi="宋体" w:cs="宋体"/>
                <w:kern w:val="0"/>
                <w:szCs w:val="21"/>
              </w:rPr>
              <w:t>1分39秒23</w:t>
            </w:r>
          </w:p>
          <w:p>
            <w:pPr>
              <w:widowControl/>
              <w:jc w:val="center"/>
              <w:rPr>
                <w:rFonts w:ascii="宋体" w:hAnsi="宋体" w:cs="宋体"/>
                <w:kern w:val="0"/>
                <w:szCs w:val="21"/>
              </w:rPr>
            </w:pPr>
            <w:r>
              <w:rPr>
                <w:rFonts w:hint="eastAsia" w:ascii="宋体" w:hAnsi="宋体" w:cs="宋体"/>
                <w:kern w:val="0"/>
                <w:szCs w:val="21"/>
              </w:rPr>
              <w:t>1分39秒69</w:t>
            </w:r>
          </w:p>
          <w:p>
            <w:pPr>
              <w:widowControl/>
              <w:jc w:val="center"/>
              <w:rPr>
                <w:rFonts w:ascii="宋体" w:hAnsi="宋体" w:cs="宋体"/>
                <w:kern w:val="0"/>
                <w:szCs w:val="21"/>
              </w:rPr>
            </w:pPr>
            <w:r>
              <w:rPr>
                <w:rFonts w:hint="eastAsia" w:ascii="宋体" w:hAnsi="宋体" w:cs="宋体"/>
                <w:kern w:val="0"/>
                <w:szCs w:val="21"/>
              </w:rPr>
              <w:t>1分40秒13</w:t>
            </w:r>
          </w:p>
          <w:p>
            <w:pPr>
              <w:widowControl/>
              <w:jc w:val="center"/>
              <w:rPr>
                <w:rFonts w:ascii="宋体" w:hAnsi="宋体" w:cs="宋体"/>
                <w:kern w:val="0"/>
                <w:szCs w:val="21"/>
              </w:rPr>
            </w:pPr>
            <w:r>
              <w:rPr>
                <w:rFonts w:hint="eastAsia" w:ascii="宋体" w:hAnsi="宋体" w:cs="宋体"/>
                <w:kern w:val="0"/>
                <w:szCs w:val="21"/>
              </w:rPr>
              <w:t>1分40秒55</w:t>
            </w:r>
          </w:p>
          <w:p>
            <w:pPr>
              <w:widowControl/>
              <w:jc w:val="center"/>
              <w:rPr>
                <w:rFonts w:ascii="宋体" w:hAnsi="宋体" w:cs="宋体"/>
                <w:kern w:val="0"/>
                <w:szCs w:val="21"/>
              </w:rPr>
            </w:pPr>
            <w:r>
              <w:rPr>
                <w:rFonts w:hint="eastAsia" w:ascii="宋体" w:hAnsi="宋体" w:cs="宋体"/>
                <w:kern w:val="0"/>
                <w:szCs w:val="21"/>
              </w:rPr>
              <w:t>1分40秒95</w:t>
            </w:r>
          </w:p>
          <w:p>
            <w:pPr>
              <w:widowControl/>
              <w:jc w:val="center"/>
              <w:rPr>
                <w:rFonts w:ascii="宋体" w:hAnsi="宋体" w:cs="宋体"/>
                <w:kern w:val="0"/>
                <w:szCs w:val="21"/>
              </w:rPr>
            </w:pPr>
            <w:r>
              <w:rPr>
                <w:rFonts w:hint="eastAsia" w:ascii="宋体" w:hAnsi="宋体" w:cs="宋体"/>
                <w:kern w:val="0"/>
                <w:szCs w:val="21"/>
              </w:rPr>
              <w:t>1分41秒33</w:t>
            </w:r>
          </w:p>
          <w:p>
            <w:pPr>
              <w:widowControl/>
              <w:jc w:val="center"/>
              <w:rPr>
                <w:rFonts w:ascii="宋体" w:hAnsi="宋体" w:cs="宋体"/>
                <w:kern w:val="0"/>
                <w:szCs w:val="21"/>
              </w:rPr>
            </w:pPr>
            <w:r>
              <w:rPr>
                <w:rFonts w:hint="eastAsia" w:ascii="宋体" w:hAnsi="宋体" w:cs="宋体"/>
                <w:kern w:val="0"/>
                <w:szCs w:val="21"/>
              </w:rPr>
              <w:t>1分41秒7</w:t>
            </w:r>
          </w:p>
          <w:p>
            <w:pPr>
              <w:widowControl/>
              <w:jc w:val="center"/>
              <w:rPr>
                <w:rFonts w:ascii="宋体" w:hAnsi="宋体" w:cs="宋体"/>
                <w:kern w:val="0"/>
                <w:szCs w:val="21"/>
              </w:rPr>
            </w:pPr>
            <w:r>
              <w:rPr>
                <w:rFonts w:hint="eastAsia" w:ascii="宋体" w:hAnsi="宋体" w:cs="宋体"/>
                <w:kern w:val="0"/>
                <w:szCs w:val="21"/>
              </w:rPr>
              <w:t>1分42秒05</w:t>
            </w:r>
          </w:p>
          <w:p>
            <w:pPr>
              <w:widowControl/>
              <w:jc w:val="center"/>
              <w:rPr>
                <w:rFonts w:ascii="宋体" w:hAnsi="宋体" w:cs="宋体"/>
                <w:kern w:val="0"/>
                <w:szCs w:val="21"/>
              </w:rPr>
            </w:pPr>
            <w:r>
              <w:rPr>
                <w:rFonts w:hint="eastAsia" w:ascii="宋体" w:hAnsi="宋体" w:cs="宋体"/>
                <w:kern w:val="0"/>
                <w:szCs w:val="21"/>
              </w:rPr>
              <w:t>1分42秒38</w:t>
            </w:r>
          </w:p>
          <w:p>
            <w:pPr>
              <w:widowControl/>
              <w:jc w:val="center"/>
              <w:rPr>
                <w:rFonts w:ascii="宋体" w:hAnsi="宋体" w:cs="宋体"/>
                <w:kern w:val="0"/>
                <w:szCs w:val="21"/>
              </w:rPr>
            </w:pPr>
            <w:r>
              <w:rPr>
                <w:rFonts w:hint="eastAsia" w:ascii="宋体" w:hAnsi="宋体" w:cs="宋体"/>
                <w:kern w:val="0"/>
                <w:szCs w:val="21"/>
              </w:rPr>
              <w:t>1分42秒69</w:t>
            </w:r>
          </w:p>
          <w:p>
            <w:pPr>
              <w:widowControl/>
              <w:jc w:val="center"/>
              <w:rPr>
                <w:rFonts w:ascii="宋体" w:hAnsi="宋体" w:cs="宋体"/>
                <w:kern w:val="0"/>
                <w:szCs w:val="21"/>
              </w:rPr>
            </w:pPr>
            <w:r>
              <w:rPr>
                <w:rFonts w:hint="eastAsia" w:ascii="宋体" w:hAnsi="宋体" w:cs="宋体"/>
                <w:kern w:val="0"/>
                <w:szCs w:val="21"/>
              </w:rPr>
              <w:t>1分42秒98</w:t>
            </w:r>
          </w:p>
          <w:p>
            <w:pPr>
              <w:widowControl/>
              <w:jc w:val="center"/>
              <w:rPr>
                <w:rFonts w:ascii="宋体" w:hAnsi="宋体" w:cs="宋体"/>
                <w:kern w:val="0"/>
                <w:szCs w:val="21"/>
              </w:rPr>
            </w:pPr>
            <w:r>
              <w:rPr>
                <w:rFonts w:hint="eastAsia" w:ascii="宋体" w:hAnsi="宋体" w:cs="宋体"/>
                <w:kern w:val="0"/>
                <w:szCs w:val="21"/>
              </w:rPr>
              <w:t>1分43秒25</w:t>
            </w:r>
          </w:p>
          <w:p>
            <w:pPr>
              <w:widowControl/>
              <w:jc w:val="center"/>
              <w:rPr>
                <w:rFonts w:ascii="宋体" w:hAnsi="宋体" w:cs="宋体"/>
                <w:kern w:val="0"/>
                <w:szCs w:val="21"/>
              </w:rPr>
            </w:pPr>
            <w:r>
              <w:rPr>
                <w:rFonts w:hint="eastAsia" w:ascii="宋体" w:hAnsi="宋体" w:cs="宋体"/>
                <w:kern w:val="0"/>
                <w:szCs w:val="21"/>
              </w:rPr>
              <w:t>1分43秒5</w:t>
            </w:r>
          </w:p>
          <w:p>
            <w:pPr>
              <w:widowControl/>
              <w:jc w:val="center"/>
              <w:rPr>
                <w:rFonts w:ascii="宋体" w:hAnsi="宋体" w:cs="宋体"/>
                <w:kern w:val="0"/>
                <w:szCs w:val="21"/>
              </w:rPr>
            </w:pPr>
            <w:r>
              <w:rPr>
                <w:rFonts w:hint="eastAsia" w:ascii="宋体" w:hAnsi="宋体" w:cs="宋体"/>
                <w:kern w:val="0"/>
                <w:szCs w:val="21"/>
              </w:rPr>
              <w:t>1分43秒73</w:t>
            </w:r>
          </w:p>
          <w:p>
            <w:pPr>
              <w:widowControl/>
              <w:jc w:val="center"/>
              <w:rPr>
                <w:rFonts w:ascii="宋体" w:hAnsi="宋体" w:cs="宋体"/>
                <w:kern w:val="0"/>
                <w:szCs w:val="21"/>
              </w:rPr>
            </w:pPr>
            <w:r>
              <w:rPr>
                <w:rFonts w:hint="eastAsia" w:ascii="宋体" w:hAnsi="宋体" w:cs="宋体"/>
                <w:kern w:val="0"/>
                <w:szCs w:val="21"/>
              </w:rPr>
              <w:t>1分43秒94</w:t>
            </w:r>
          </w:p>
          <w:p>
            <w:pPr>
              <w:widowControl/>
              <w:jc w:val="center"/>
              <w:rPr>
                <w:rFonts w:ascii="宋体" w:hAnsi="宋体" w:cs="宋体"/>
                <w:kern w:val="0"/>
                <w:szCs w:val="21"/>
              </w:rPr>
            </w:pPr>
            <w:r>
              <w:rPr>
                <w:rFonts w:hint="eastAsia" w:ascii="宋体" w:hAnsi="宋体" w:cs="宋体"/>
                <w:kern w:val="0"/>
                <w:szCs w:val="21"/>
              </w:rPr>
              <w:t>1分44秒13</w:t>
            </w:r>
          </w:p>
          <w:p>
            <w:pPr>
              <w:widowControl/>
              <w:jc w:val="center"/>
              <w:rPr>
                <w:rFonts w:ascii="宋体" w:hAnsi="宋体" w:cs="宋体"/>
                <w:kern w:val="0"/>
                <w:szCs w:val="21"/>
              </w:rPr>
            </w:pPr>
            <w:r>
              <w:rPr>
                <w:rFonts w:hint="eastAsia" w:ascii="宋体" w:hAnsi="宋体" w:cs="宋体"/>
                <w:kern w:val="0"/>
                <w:szCs w:val="21"/>
              </w:rPr>
              <w:t>1分44秒3</w:t>
            </w:r>
          </w:p>
          <w:p>
            <w:pPr>
              <w:widowControl/>
              <w:jc w:val="center"/>
              <w:rPr>
                <w:rFonts w:ascii="宋体" w:hAnsi="宋体" w:cs="宋体"/>
                <w:kern w:val="0"/>
                <w:szCs w:val="21"/>
              </w:rPr>
            </w:pPr>
            <w:r>
              <w:rPr>
                <w:rFonts w:hint="eastAsia" w:ascii="宋体" w:hAnsi="宋体" w:cs="宋体"/>
                <w:kern w:val="0"/>
                <w:szCs w:val="21"/>
              </w:rPr>
              <w:t>1分44秒45</w:t>
            </w:r>
          </w:p>
          <w:p>
            <w:pPr>
              <w:widowControl/>
              <w:jc w:val="center"/>
              <w:rPr>
                <w:rFonts w:ascii="宋体" w:hAnsi="宋体" w:cs="宋体"/>
                <w:kern w:val="0"/>
                <w:szCs w:val="21"/>
              </w:rPr>
            </w:pPr>
            <w:r>
              <w:rPr>
                <w:rFonts w:hint="eastAsia" w:ascii="宋体" w:hAnsi="宋体" w:cs="宋体"/>
                <w:kern w:val="0"/>
                <w:szCs w:val="21"/>
              </w:rPr>
              <w:t>1分44秒58</w:t>
            </w:r>
          </w:p>
          <w:p>
            <w:pPr>
              <w:widowControl/>
              <w:jc w:val="center"/>
              <w:rPr>
                <w:rFonts w:ascii="宋体" w:hAnsi="宋体" w:cs="宋体"/>
                <w:kern w:val="0"/>
                <w:szCs w:val="21"/>
              </w:rPr>
            </w:pPr>
            <w:r>
              <w:rPr>
                <w:rFonts w:hint="eastAsia" w:ascii="宋体" w:hAnsi="宋体" w:cs="宋体"/>
                <w:kern w:val="0"/>
                <w:szCs w:val="21"/>
              </w:rPr>
              <w:t>1分44秒7</w:t>
            </w:r>
          </w:p>
          <w:p>
            <w:pPr>
              <w:widowControl/>
              <w:jc w:val="center"/>
              <w:rPr>
                <w:rFonts w:ascii="宋体" w:hAnsi="宋体" w:cs="宋体"/>
                <w:kern w:val="0"/>
                <w:szCs w:val="21"/>
              </w:rPr>
            </w:pPr>
            <w:r>
              <w:rPr>
                <w:rFonts w:hint="eastAsia" w:ascii="宋体" w:hAnsi="宋体" w:cs="宋体"/>
                <w:kern w:val="0"/>
                <w:szCs w:val="21"/>
              </w:rPr>
              <w:t>1分44秒8</w:t>
            </w:r>
          </w:p>
          <w:p>
            <w:pPr>
              <w:widowControl/>
              <w:jc w:val="center"/>
              <w:rPr>
                <w:rFonts w:ascii="宋体" w:hAnsi="宋体" w:cs="宋体"/>
                <w:kern w:val="0"/>
                <w:szCs w:val="21"/>
              </w:rPr>
            </w:pPr>
            <w:r>
              <w:rPr>
                <w:rFonts w:hint="eastAsia" w:ascii="宋体" w:hAnsi="宋体" w:cs="宋体"/>
                <w:kern w:val="0"/>
                <w:szCs w:val="21"/>
              </w:rPr>
              <w:t>1分44秒88</w:t>
            </w:r>
          </w:p>
          <w:p>
            <w:pPr>
              <w:widowControl/>
              <w:jc w:val="center"/>
              <w:rPr>
                <w:rFonts w:ascii="宋体" w:hAnsi="宋体" w:cs="宋体"/>
                <w:kern w:val="0"/>
                <w:szCs w:val="21"/>
              </w:rPr>
            </w:pPr>
            <w:r>
              <w:rPr>
                <w:rFonts w:hint="eastAsia" w:ascii="宋体" w:hAnsi="宋体" w:cs="宋体"/>
                <w:kern w:val="0"/>
                <w:szCs w:val="21"/>
              </w:rPr>
              <w:t>1分44秒94</w:t>
            </w:r>
          </w:p>
          <w:p>
            <w:pPr>
              <w:widowControl/>
              <w:jc w:val="center"/>
              <w:rPr>
                <w:rFonts w:ascii="宋体" w:hAnsi="宋体" w:cs="宋体"/>
                <w:kern w:val="0"/>
                <w:szCs w:val="21"/>
              </w:rPr>
            </w:pPr>
            <w:r>
              <w:rPr>
                <w:rFonts w:hint="eastAsia" w:ascii="宋体" w:hAnsi="宋体" w:cs="宋体"/>
                <w:kern w:val="0"/>
                <w:szCs w:val="21"/>
              </w:rPr>
              <w:t>1分44秒98</w:t>
            </w:r>
          </w:p>
          <w:p>
            <w:pPr>
              <w:widowControl/>
              <w:jc w:val="center"/>
              <w:rPr>
                <w:rFonts w:ascii="宋体" w:hAnsi="宋体" w:cs="宋体"/>
                <w:kern w:val="0"/>
                <w:szCs w:val="21"/>
              </w:rPr>
            </w:pPr>
            <w:r>
              <w:rPr>
                <w:rFonts w:hint="eastAsia" w:ascii="宋体" w:hAnsi="宋体" w:cs="宋体"/>
                <w:kern w:val="0"/>
                <w:szCs w:val="21"/>
              </w:rPr>
              <w:t>1分45秒</w:t>
            </w:r>
          </w:p>
        </w:tc>
        <w:tc>
          <w:tcPr>
            <w:tcW w:w="1680" w:type="dxa"/>
            <w:tcBorders>
              <w:top w:val="outset" w:color="auto" w:sz="6" w:space="0"/>
              <w:left w:val="outset" w:color="auto" w:sz="6" w:space="0"/>
              <w:bottom w:val="outset" w:color="auto" w:sz="6" w:space="0"/>
              <w:right w:val="outset" w:color="auto" w:sz="6" w:space="0"/>
            </w:tcBorders>
            <w:noWrap w:val="0"/>
            <w:vAlign w:val="top"/>
          </w:tcPr>
          <w:p>
            <w:pPr>
              <w:widowControl/>
              <w:jc w:val="center"/>
              <w:rPr>
                <w:rFonts w:ascii="宋体" w:hAnsi="宋体" w:cs="宋体"/>
                <w:kern w:val="0"/>
                <w:szCs w:val="21"/>
              </w:rPr>
            </w:pPr>
            <w:r>
              <w:rPr>
                <w:rFonts w:hint="eastAsia" w:ascii="宋体" w:hAnsi="宋体" w:cs="宋体"/>
                <w:kern w:val="0"/>
                <w:szCs w:val="21"/>
              </w:rPr>
              <w:t>1分21秒</w:t>
            </w:r>
          </w:p>
          <w:p>
            <w:pPr>
              <w:widowControl/>
              <w:jc w:val="center"/>
              <w:rPr>
                <w:rFonts w:ascii="宋体" w:hAnsi="宋体" w:cs="宋体"/>
                <w:kern w:val="0"/>
                <w:szCs w:val="21"/>
              </w:rPr>
            </w:pPr>
            <w:r>
              <w:rPr>
                <w:rFonts w:hint="eastAsia" w:ascii="宋体" w:hAnsi="宋体" w:cs="宋体"/>
                <w:kern w:val="0"/>
                <w:szCs w:val="21"/>
              </w:rPr>
              <w:t>1分21秒95</w:t>
            </w:r>
          </w:p>
          <w:p>
            <w:pPr>
              <w:widowControl/>
              <w:jc w:val="center"/>
              <w:rPr>
                <w:rFonts w:ascii="宋体" w:hAnsi="宋体" w:cs="宋体"/>
                <w:kern w:val="0"/>
                <w:szCs w:val="21"/>
              </w:rPr>
            </w:pPr>
            <w:r>
              <w:rPr>
                <w:rFonts w:hint="eastAsia" w:ascii="宋体" w:hAnsi="宋体" w:cs="宋体"/>
                <w:kern w:val="0"/>
                <w:szCs w:val="21"/>
              </w:rPr>
              <w:t>1分22秒88</w:t>
            </w:r>
          </w:p>
          <w:p>
            <w:pPr>
              <w:widowControl/>
              <w:jc w:val="center"/>
              <w:rPr>
                <w:rFonts w:ascii="宋体" w:hAnsi="宋体" w:cs="宋体"/>
                <w:kern w:val="0"/>
                <w:szCs w:val="21"/>
              </w:rPr>
            </w:pPr>
            <w:r>
              <w:rPr>
                <w:rFonts w:hint="eastAsia" w:ascii="宋体" w:hAnsi="宋体" w:cs="宋体"/>
                <w:kern w:val="0"/>
                <w:szCs w:val="21"/>
              </w:rPr>
              <w:t>1分23秒78</w:t>
            </w:r>
          </w:p>
          <w:p>
            <w:pPr>
              <w:widowControl/>
              <w:jc w:val="center"/>
              <w:rPr>
                <w:rFonts w:ascii="宋体" w:hAnsi="宋体" w:cs="宋体"/>
                <w:kern w:val="0"/>
                <w:szCs w:val="21"/>
              </w:rPr>
            </w:pPr>
            <w:r>
              <w:rPr>
                <w:rFonts w:hint="eastAsia" w:ascii="宋体" w:hAnsi="宋体" w:cs="宋体"/>
                <w:kern w:val="0"/>
                <w:szCs w:val="21"/>
              </w:rPr>
              <w:t>1分24秒66</w:t>
            </w:r>
          </w:p>
          <w:p>
            <w:pPr>
              <w:widowControl/>
              <w:jc w:val="center"/>
              <w:rPr>
                <w:rFonts w:ascii="宋体" w:hAnsi="宋体" w:cs="宋体"/>
                <w:kern w:val="0"/>
                <w:szCs w:val="21"/>
              </w:rPr>
            </w:pPr>
            <w:r>
              <w:rPr>
                <w:rFonts w:hint="eastAsia" w:ascii="宋体" w:hAnsi="宋体" w:cs="宋体"/>
                <w:kern w:val="0"/>
                <w:szCs w:val="21"/>
              </w:rPr>
              <w:t>1分25秒51</w:t>
            </w:r>
          </w:p>
          <w:p>
            <w:pPr>
              <w:widowControl/>
              <w:jc w:val="center"/>
              <w:rPr>
                <w:rFonts w:ascii="宋体" w:hAnsi="宋体" w:cs="宋体"/>
                <w:kern w:val="0"/>
                <w:szCs w:val="21"/>
              </w:rPr>
            </w:pPr>
            <w:r>
              <w:rPr>
                <w:rFonts w:hint="eastAsia" w:ascii="宋体" w:hAnsi="宋体" w:cs="宋体"/>
                <w:kern w:val="0"/>
                <w:szCs w:val="21"/>
              </w:rPr>
              <w:t>1分26秒34</w:t>
            </w:r>
          </w:p>
          <w:p>
            <w:pPr>
              <w:widowControl/>
              <w:jc w:val="center"/>
              <w:rPr>
                <w:rFonts w:ascii="宋体" w:hAnsi="宋体" w:cs="宋体"/>
                <w:kern w:val="0"/>
                <w:szCs w:val="21"/>
              </w:rPr>
            </w:pPr>
            <w:r>
              <w:rPr>
                <w:rFonts w:hint="eastAsia" w:ascii="宋体" w:hAnsi="宋体" w:cs="宋体"/>
                <w:kern w:val="0"/>
                <w:szCs w:val="21"/>
              </w:rPr>
              <w:t>1分27秒14</w:t>
            </w:r>
          </w:p>
          <w:p>
            <w:pPr>
              <w:widowControl/>
              <w:jc w:val="center"/>
              <w:rPr>
                <w:rFonts w:ascii="宋体" w:hAnsi="宋体" w:cs="宋体"/>
                <w:kern w:val="0"/>
                <w:szCs w:val="21"/>
              </w:rPr>
            </w:pPr>
            <w:r>
              <w:rPr>
                <w:rFonts w:hint="eastAsia" w:ascii="宋体" w:hAnsi="宋体" w:cs="宋体"/>
                <w:kern w:val="0"/>
                <w:szCs w:val="21"/>
              </w:rPr>
              <w:t>1分27秒92</w:t>
            </w:r>
          </w:p>
          <w:p>
            <w:pPr>
              <w:widowControl/>
              <w:jc w:val="center"/>
              <w:rPr>
                <w:rFonts w:ascii="宋体" w:hAnsi="宋体" w:cs="宋体"/>
                <w:kern w:val="0"/>
                <w:szCs w:val="21"/>
              </w:rPr>
            </w:pPr>
            <w:r>
              <w:rPr>
                <w:rFonts w:hint="eastAsia" w:ascii="宋体" w:hAnsi="宋体" w:cs="宋体"/>
                <w:kern w:val="0"/>
                <w:szCs w:val="21"/>
              </w:rPr>
              <w:t>1分28秒68</w:t>
            </w:r>
          </w:p>
          <w:p>
            <w:pPr>
              <w:widowControl/>
              <w:jc w:val="center"/>
              <w:rPr>
                <w:rFonts w:ascii="宋体" w:hAnsi="宋体" w:cs="宋体"/>
                <w:kern w:val="0"/>
                <w:szCs w:val="21"/>
              </w:rPr>
            </w:pPr>
            <w:r>
              <w:rPr>
                <w:rFonts w:hint="eastAsia" w:ascii="宋体" w:hAnsi="宋体" w:cs="宋体"/>
                <w:kern w:val="0"/>
                <w:szCs w:val="21"/>
              </w:rPr>
              <w:t>1分29秒41</w:t>
            </w:r>
          </w:p>
          <w:p>
            <w:pPr>
              <w:widowControl/>
              <w:jc w:val="center"/>
              <w:rPr>
                <w:rFonts w:ascii="宋体" w:hAnsi="宋体" w:cs="宋体"/>
                <w:kern w:val="0"/>
                <w:szCs w:val="21"/>
              </w:rPr>
            </w:pPr>
            <w:r>
              <w:rPr>
                <w:rFonts w:hint="eastAsia" w:ascii="宋体" w:hAnsi="宋体" w:cs="宋体"/>
                <w:kern w:val="0"/>
                <w:szCs w:val="21"/>
              </w:rPr>
              <w:t>1分30秒12</w:t>
            </w:r>
          </w:p>
          <w:p>
            <w:pPr>
              <w:widowControl/>
              <w:jc w:val="center"/>
              <w:rPr>
                <w:rFonts w:ascii="宋体" w:hAnsi="宋体" w:cs="宋体"/>
                <w:kern w:val="0"/>
                <w:szCs w:val="21"/>
              </w:rPr>
            </w:pPr>
            <w:r>
              <w:rPr>
                <w:rFonts w:hint="eastAsia" w:ascii="宋体" w:hAnsi="宋体" w:cs="宋体"/>
                <w:kern w:val="0"/>
                <w:szCs w:val="21"/>
              </w:rPr>
              <w:t>1分30秒8</w:t>
            </w:r>
          </w:p>
          <w:p>
            <w:pPr>
              <w:widowControl/>
              <w:jc w:val="center"/>
              <w:rPr>
                <w:rFonts w:ascii="宋体" w:hAnsi="宋体" w:cs="宋体"/>
                <w:kern w:val="0"/>
                <w:szCs w:val="21"/>
              </w:rPr>
            </w:pPr>
            <w:r>
              <w:rPr>
                <w:rFonts w:hint="eastAsia" w:ascii="宋体" w:hAnsi="宋体" w:cs="宋体"/>
                <w:kern w:val="0"/>
                <w:szCs w:val="21"/>
              </w:rPr>
              <w:t>1分31秒46</w:t>
            </w:r>
          </w:p>
          <w:p>
            <w:pPr>
              <w:widowControl/>
              <w:jc w:val="center"/>
              <w:rPr>
                <w:rFonts w:ascii="宋体" w:hAnsi="宋体" w:cs="宋体"/>
                <w:kern w:val="0"/>
                <w:szCs w:val="21"/>
              </w:rPr>
            </w:pPr>
            <w:r>
              <w:rPr>
                <w:rFonts w:hint="eastAsia" w:ascii="宋体" w:hAnsi="宋体" w:cs="宋体"/>
                <w:kern w:val="0"/>
                <w:szCs w:val="21"/>
              </w:rPr>
              <w:t>1分32秒09</w:t>
            </w:r>
          </w:p>
          <w:p>
            <w:pPr>
              <w:widowControl/>
              <w:jc w:val="center"/>
              <w:rPr>
                <w:rFonts w:ascii="宋体" w:hAnsi="宋体" w:cs="宋体"/>
                <w:kern w:val="0"/>
                <w:szCs w:val="21"/>
              </w:rPr>
            </w:pPr>
            <w:r>
              <w:rPr>
                <w:rFonts w:hint="eastAsia" w:ascii="宋体" w:hAnsi="宋体" w:cs="宋体"/>
                <w:kern w:val="0"/>
                <w:szCs w:val="21"/>
              </w:rPr>
              <w:t>1分32秒7</w:t>
            </w:r>
          </w:p>
          <w:p>
            <w:pPr>
              <w:widowControl/>
              <w:jc w:val="center"/>
              <w:rPr>
                <w:rFonts w:ascii="宋体" w:hAnsi="宋体" w:cs="宋体"/>
                <w:kern w:val="0"/>
                <w:szCs w:val="21"/>
              </w:rPr>
            </w:pPr>
            <w:r>
              <w:rPr>
                <w:rFonts w:hint="eastAsia" w:ascii="宋体" w:hAnsi="宋体" w:cs="宋体"/>
                <w:kern w:val="0"/>
                <w:szCs w:val="21"/>
              </w:rPr>
              <w:t>1分33秒28</w:t>
            </w:r>
          </w:p>
          <w:p>
            <w:pPr>
              <w:widowControl/>
              <w:jc w:val="center"/>
              <w:rPr>
                <w:rFonts w:ascii="宋体" w:hAnsi="宋体" w:cs="宋体"/>
                <w:kern w:val="0"/>
                <w:szCs w:val="21"/>
              </w:rPr>
            </w:pPr>
            <w:r>
              <w:rPr>
                <w:rFonts w:hint="eastAsia" w:ascii="宋体" w:hAnsi="宋体" w:cs="宋体"/>
                <w:kern w:val="0"/>
                <w:szCs w:val="21"/>
              </w:rPr>
              <w:t>1分33秒84</w:t>
            </w:r>
          </w:p>
          <w:p>
            <w:pPr>
              <w:widowControl/>
              <w:jc w:val="center"/>
              <w:rPr>
                <w:rFonts w:ascii="宋体" w:hAnsi="宋体" w:cs="宋体"/>
                <w:kern w:val="0"/>
                <w:szCs w:val="21"/>
              </w:rPr>
            </w:pPr>
            <w:r>
              <w:rPr>
                <w:rFonts w:hint="eastAsia" w:ascii="宋体" w:hAnsi="宋体" w:cs="宋体"/>
                <w:kern w:val="0"/>
                <w:szCs w:val="21"/>
              </w:rPr>
              <w:t>1分34秒38</w:t>
            </w:r>
          </w:p>
          <w:p>
            <w:pPr>
              <w:widowControl/>
              <w:jc w:val="center"/>
              <w:rPr>
                <w:rFonts w:ascii="宋体" w:hAnsi="宋体" w:cs="宋体"/>
                <w:kern w:val="0"/>
                <w:szCs w:val="21"/>
              </w:rPr>
            </w:pPr>
            <w:r>
              <w:rPr>
                <w:rFonts w:hint="eastAsia" w:ascii="宋体" w:hAnsi="宋体" w:cs="宋体"/>
                <w:kern w:val="0"/>
                <w:szCs w:val="21"/>
              </w:rPr>
              <w:t>1分34秒89</w:t>
            </w:r>
          </w:p>
          <w:p>
            <w:pPr>
              <w:widowControl/>
              <w:jc w:val="center"/>
              <w:rPr>
                <w:rFonts w:ascii="宋体" w:hAnsi="宋体" w:cs="宋体"/>
                <w:kern w:val="0"/>
                <w:szCs w:val="21"/>
              </w:rPr>
            </w:pPr>
            <w:r>
              <w:rPr>
                <w:rFonts w:hint="eastAsia" w:ascii="宋体" w:hAnsi="宋体" w:cs="宋体"/>
                <w:kern w:val="0"/>
                <w:szCs w:val="21"/>
              </w:rPr>
              <w:t>1分35秒38</w:t>
            </w:r>
          </w:p>
          <w:p>
            <w:pPr>
              <w:widowControl/>
              <w:jc w:val="center"/>
              <w:rPr>
                <w:rFonts w:ascii="宋体" w:hAnsi="宋体" w:cs="宋体"/>
                <w:kern w:val="0"/>
                <w:szCs w:val="21"/>
              </w:rPr>
            </w:pPr>
            <w:r>
              <w:rPr>
                <w:rFonts w:hint="eastAsia" w:ascii="宋体" w:hAnsi="宋体" w:cs="宋体"/>
                <w:kern w:val="0"/>
                <w:szCs w:val="21"/>
              </w:rPr>
              <w:t>1分35秒84</w:t>
            </w:r>
          </w:p>
          <w:p>
            <w:pPr>
              <w:widowControl/>
              <w:jc w:val="center"/>
              <w:rPr>
                <w:rFonts w:ascii="宋体" w:hAnsi="宋体" w:cs="宋体"/>
                <w:kern w:val="0"/>
                <w:szCs w:val="21"/>
              </w:rPr>
            </w:pPr>
            <w:r>
              <w:rPr>
                <w:rFonts w:hint="eastAsia" w:ascii="宋体" w:hAnsi="宋体" w:cs="宋体"/>
                <w:kern w:val="0"/>
                <w:szCs w:val="21"/>
              </w:rPr>
              <w:t>1分36秒28</w:t>
            </w:r>
          </w:p>
          <w:p>
            <w:pPr>
              <w:widowControl/>
              <w:jc w:val="center"/>
              <w:rPr>
                <w:rFonts w:ascii="宋体" w:hAnsi="宋体" w:cs="宋体"/>
                <w:kern w:val="0"/>
                <w:szCs w:val="21"/>
              </w:rPr>
            </w:pPr>
            <w:r>
              <w:rPr>
                <w:rFonts w:hint="eastAsia" w:ascii="宋体" w:hAnsi="宋体" w:cs="宋体"/>
                <w:kern w:val="0"/>
                <w:szCs w:val="21"/>
              </w:rPr>
              <w:t>1分36秒69</w:t>
            </w:r>
          </w:p>
          <w:p>
            <w:pPr>
              <w:widowControl/>
              <w:jc w:val="center"/>
              <w:rPr>
                <w:rFonts w:ascii="宋体" w:hAnsi="宋体" w:cs="宋体"/>
                <w:kern w:val="0"/>
                <w:szCs w:val="21"/>
              </w:rPr>
            </w:pPr>
            <w:r>
              <w:rPr>
                <w:rFonts w:hint="eastAsia" w:ascii="宋体" w:hAnsi="宋体" w:cs="宋体"/>
                <w:kern w:val="0"/>
                <w:szCs w:val="21"/>
              </w:rPr>
              <w:t>1分37秒08</w:t>
            </w:r>
          </w:p>
          <w:p>
            <w:pPr>
              <w:widowControl/>
              <w:jc w:val="center"/>
              <w:rPr>
                <w:rFonts w:ascii="宋体" w:hAnsi="宋体" w:cs="宋体"/>
                <w:kern w:val="0"/>
                <w:szCs w:val="21"/>
              </w:rPr>
            </w:pPr>
            <w:r>
              <w:rPr>
                <w:rFonts w:hint="eastAsia" w:ascii="宋体" w:hAnsi="宋体" w:cs="宋体"/>
                <w:kern w:val="0"/>
                <w:szCs w:val="21"/>
              </w:rPr>
              <w:t>1分37秒45</w:t>
            </w:r>
          </w:p>
          <w:p>
            <w:pPr>
              <w:widowControl/>
              <w:jc w:val="center"/>
              <w:rPr>
                <w:rFonts w:ascii="宋体" w:hAnsi="宋体" w:cs="宋体"/>
                <w:kern w:val="0"/>
                <w:szCs w:val="21"/>
              </w:rPr>
            </w:pPr>
            <w:r>
              <w:rPr>
                <w:rFonts w:hint="eastAsia" w:ascii="宋体" w:hAnsi="宋体" w:cs="宋体"/>
                <w:kern w:val="0"/>
                <w:szCs w:val="21"/>
              </w:rPr>
              <w:t>1分37秒79</w:t>
            </w:r>
          </w:p>
          <w:p>
            <w:pPr>
              <w:widowControl/>
              <w:jc w:val="center"/>
              <w:rPr>
                <w:rFonts w:ascii="宋体" w:hAnsi="宋体" w:cs="宋体"/>
                <w:kern w:val="0"/>
                <w:szCs w:val="21"/>
              </w:rPr>
            </w:pPr>
            <w:r>
              <w:rPr>
                <w:rFonts w:hint="eastAsia" w:ascii="宋体" w:hAnsi="宋体" w:cs="宋体"/>
                <w:kern w:val="0"/>
                <w:szCs w:val="21"/>
              </w:rPr>
              <w:t>1分38秒11</w:t>
            </w:r>
          </w:p>
          <w:p>
            <w:pPr>
              <w:widowControl/>
              <w:jc w:val="center"/>
              <w:rPr>
                <w:rFonts w:ascii="宋体" w:hAnsi="宋体" w:cs="宋体"/>
                <w:kern w:val="0"/>
                <w:szCs w:val="21"/>
              </w:rPr>
            </w:pPr>
            <w:r>
              <w:rPr>
                <w:rFonts w:hint="eastAsia" w:ascii="宋体" w:hAnsi="宋体" w:cs="宋体"/>
                <w:kern w:val="0"/>
                <w:szCs w:val="21"/>
              </w:rPr>
              <w:t>1分38秒4</w:t>
            </w:r>
          </w:p>
          <w:p>
            <w:pPr>
              <w:widowControl/>
              <w:jc w:val="center"/>
              <w:rPr>
                <w:rFonts w:ascii="宋体" w:hAnsi="宋体" w:cs="宋体"/>
                <w:kern w:val="0"/>
                <w:szCs w:val="21"/>
              </w:rPr>
            </w:pPr>
            <w:r>
              <w:rPr>
                <w:rFonts w:hint="eastAsia" w:ascii="宋体" w:hAnsi="宋体" w:cs="宋体"/>
                <w:kern w:val="0"/>
                <w:szCs w:val="21"/>
              </w:rPr>
              <w:t>1分38秒67</w:t>
            </w:r>
          </w:p>
          <w:p>
            <w:pPr>
              <w:widowControl/>
              <w:jc w:val="center"/>
              <w:rPr>
                <w:rFonts w:ascii="宋体" w:hAnsi="宋体" w:cs="宋体"/>
                <w:kern w:val="0"/>
                <w:szCs w:val="21"/>
              </w:rPr>
            </w:pPr>
            <w:r>
              <w:rPr>
                <w:rFonts w:hint="eastAsia" w:ascii="宋体" w:hAnsi="宋体" w:cs="宋体"/>
                <w:kern w:val="0"/>
                <w:szCs w:val="21"/>
              </w:rPr>
              <w:t>1分38秒91</w:t>
            </w:r>
          </w:p>
          <w:p>
            <w:pPr>
              <w:widowControl/>
              <w:jc w:val="center"/>
              <w:rPr>
                <w:rFonts w:ascii="宋体" w:hAnsi="宋体" w:cs="宋体"/>
                <w:kern w:val="0"/>
                <w:szCs w:val="21"/>
              </w:rPr>
            </w:pPr>
            <w:r>
              <w:rPr>
                <w:rFonts w:hint="eastAsia" w:ascii="宋体" w:hAnsi="宋体" w:cs="宋体"/>
                <w:kern w:val="0"/>
                <w:szCs w:val="21"/>
              </w:rPr>
              <w:t>1分39秒13</w:t>
            </w:r>
          </w:p>
          <w:p>
            <w:pPr>
              <w:widowControl/>
              <w:jc w:val="center"/>
              <w:rPr>
                <w:rFonts w:ascii="宋体" w:hAnsi="宋体" w:cs="宋体"/>
                <w:kern w:val="0"/>
                <w:szCs w:val="21"/>
              </w:rPr>
            </w:pPr>
            <w:r>
              <w:rPr>
                <w:rFonts w:hint="eastAsia" w:ascii="宋体" w:hAnsi="宋体" w:cs="宋体"/>
                <w:kern w:val="0"/>
                <w:szCs w:val="21"/>
              </w:rPr>
              <w:t>1分39秒32</w:t>
            </w:r>
          </w:p>
          <w:p>
            <w:pPr>
              <w:widowControl/>
              <w:jc w:val="center"/>
              <w:rPr>
                <w:rFonts w:ascii="宋体" w:hAnsi="宋体" w:cs="宋体"/>
                <w:kern w:val="0"/>
                <w:szCs w:val="21"/>
              </w:rPr>
            </w:pPr>
            <w:r>
              <w:rPr>
                <w:rFonts w:hint="eastAsia" w:ascii="宋体" w:hAnsi="宋体" w:cs="宋体"/>
                <w:kern w:val="0"/>
                <w:szCs w:val="21"/>
              </w:rPr>
              <w:t>1分39秒49</w:t>
            </w:r>
          </w:p>
          <w:p>
            <w:pPr>
              <w:widowControl/>
              <w:jc w:val="center"/>
              <w:rPr>
                <w:rFonts w:ascii="宋体" w:hAnsi="宋体" w:cs="宋体"/>
                <w:kern w:val="0"/>
                <w:szCs w:val="21"/>
              </w:rPr>
            </w:pPr>
            <w:r>
              <w:rPr>
                <w:rFonts w:hint="eastAsia" w:ascii="宋体" w:hAnsi="宋体" w:cs="宋体"/>
                <w:kern w:val="0"/>
                <w:szCs w:val="21"/>
              </w:rPr>
              <w:t>1分39秒64</w:t>
            </w:r>
          </w:p>
          <w:p>
            <w:pPr>
              <w:widowControl/>
              <w:jc w:val="center"/>
              <w:rPr>
                <w:rFonts w:ascii="宋体" w:hAnsi="宋体" w:cs="宋体"/>
                <w:kern w:val="0"/>
                <w:szCs w:val="21"/>
              </w:rPr>
            </w:pPr>
            <w:r>
              <w:rPr>
                <w:rFonts w:hint="eastAsia" w:ascii="宋体" w:hAnsi="宋体" w:cs="宋体"/>
                <w:kern w:val="0"/>
                <w:szCs w:val="21"/>
              </w:rPr>
              <w:t>1分39秒76</w:t>
            </w:r>
          </w:p>
          <w:p>
            <w:pPr>
              <w:widowControl/>
              <w:jc w:val="center"/>
              <w:rPr>
                <w:rFonts w:ascii="宋体" w:hAnsi="宋体" w:cs="宋体"/>
                <w:kern w:val="0"/>
                <w:szCs w:val="21"/>
              </w:rPr>
            </w:pPr>
            <w:r>
              <w:rPr>
                <w:rFonts w:hint="eastAsia" w:ascii="宋体" w:hAnsi="宋体" w:cs="宋体"/>
                <w:kern w:val="0"/>
                <w:szCs w:val="21"/>
              </w:rPr>
              <w:t>1分39秒86</w:t>
            </w:r>
          </w:p>
          <w:p>
            <w:pPr>
              <w:widowControl/>
              <w:jc w:val="center"/>
              <w:rPr>
                <w:rFonts w:ascii="宋体" w:hAnsi="宋体" w:cs="宋体"/>
                <w:kern w:val="0"/>
                <w:szCs w:val="21"/>
              </w:rPr>
            </w:pPr>
            <w:r>
              <w:rPr>
                <w:rFonts w:hint="eastAsia" w:ascii="宋体" w:hAnsi="宋体" w:cs="宋体"/>
                <w:kern w:val="0"/>
                <w:szCs w:val="21"/>
              </w:rPr>
              <w:t>1分39秒93</w:t>
            </w:r>
          </w:p>
          <w:p>
            <w:pPr>
              <w:widowControl/>
              <w:jc w:val="center"/>
              <w:rPr>
                <w:rFonts w:ascii="宋体" w:hAnsi="宋体" w:cs="宋体"/>
                <w:kern w:val="0"/>
                <w:szCs w:val="21"/>
              </w:rPr>
            </w:pPr>
            <w:r>
              <w:rPr>
                <w:rFonts w:hint="eastAsia" w:ascii="宋体" w:hAnsi="宋体" w:cs="宋体"/>
                <w:kern w:val="0"/>
                <w:szCs w:val="21"/>
              </w:rPr>
              <w:t>1分39秒98</w:t>
            </w:r>
          </w:p>
          <w:p>
            <w:pPr>
              <w:widowControl/>
              <w:jc w:val="center"/>
              <w:rPr>
                <w:rFonts w:ascii="宋体" w:hAnsi="宋体" w:cs="宋体"/>
                <w:kern w:val="0"/>
                <w:szCs w:val="21"/>
              </w:rPr>
            </w:pPr>
            <w:r>
              <w:rPr>
                <w:rFonts w:hint="eastAsia" w:ascii="宋体" w:hAnsi="宋体" w:cs="宋体"/>
                <w:kern w:val="0"/>
                <w:szCs w:val="21"/>
              </w:rPr>
              <w:t>1分40秒</w:t>
            </w:r>
          </w:p>
        </w:tc>
      </w:tr>
    </w:tbl>
    <w:p>
      <w:pPr>
        <w:rPr>
          <w:rFonts w:hint="eastAsia"/>
        </w:rPr>
      </w:pPr>
    </w:p>
    <w:p>
      <w:pPr>
        <w:rPr>
          <w:rFonts w:hint="eastAsia"/>
          <w:b/>
        </w:rPr>
      </w:pPr>
      <w:r>
        <w:rPr>
          <w:rFonts w:hint="eastAsia"/>
          <w:b/>
        </w:rPr>
        <w:t>　　篮球</w:t>
      </w:r>
    </w:p>
    <w:p>
      <w:pPr>
        <w:rPr>
          <w:rFonts w:hint="eastAsia"/>
          <w:b/>
        </w:rPr>
      </w:pPr>
    </w:p>
    <w:p>
      <w:pPr>
        <w:rPr>
          <w:rFonts w:hint="eastAsia"/>
          <w:b/>
        </w:rPr>
      </w:pPr>
      <w:r>
        <w:rPr>
          <w:rFonts w:hint="eastAsia"/>
          <w:b/>
        </w:rPr>
        <w:t>　　一、考试项目及分值</w:t>
      </w:r>
    </w:p>
    <w:p>
      <w:pPr>
        <w:rPr>
          <w:rFonts w:hint="eastAsia"/>
          <w:b/>
        </w:rPr>
      </w:pPr>
    </w:p>
    <w:p>
      <w:pPr>
        <w:rPr>
          <w:rFonts w:hint="eastAsia"/>
        </w:rPr>
      </w:pPr>
      <w:r>
        <w:rPr>
          <w:rFonts w:hint="eastAsia"/>
          <w:b/>
        </w:rPr>
        <w:t>　　</w:t>
      </w:r>
      <w:r>
        <w:rPr>
          <w:rFonts w:hint="eastAsia"/>
        </w:rPr>
        <w:t>1.往返运球投篮（14分）</w:t>
      </w:r>
    </w:p>
    <w:p>
      <w:pPr>
        <w:rPr>
          <w:rFonts w:hint="eastAsia"/>
          <w:b/>
        </w:rPr>
      </w:pPr>
    </w:p>
    <w:p>
      <w:pPr>
        <w:rPr>
          <w:rFonts w:hint="eastAsia"/>
        </w:rPr>
      </w:pPr>
      <w:r>
        <w:rPr>
          <w:rFonts w:hint="eastAsia"/>
          <w:b/>
        </w:rPr>
        <w:t>　　</w:t>
      </w:r>
      <w:r>
        <w:rPr>
          <w:rFonts w:hint="eastAsia"/>
        </w:rPr>
        <w:t>2.一分钟投篮（14分）</w:t>
      </w:r>
    </w:p>
    <w:p>
      <w:pPr>
        <w:rPr>
          <w:rFonts w:hint="eastAsia"/>
        </w:rPr>
      </w:pPr>
    </w:p>
    <w:p>
      <w:pPr>
        <w:rPr>
          <w:rFonts w:hint="eastAsia"/>
        </w:rPr>
      </w:pPr>
      <w:r>
        <w:rPr>
          <w:rFonts w:hint="eastAsia"/>
          <w:b/>
        </w:rPr>
        <w:t>　　</w:t>
      </w:r>
      <w:r>
        <w:rPr>
          <w:rFonts w:hint="eastAsia"/>
        </w:rPr>
        <w:t>3.比赛（12分）</w:t>
      </w:r>
    </w:p>
    <w:p>
      <w:pPr>
        <w:rPr>
          <w:rFonts w:hint="eastAsia"/>
          <w:b/>
        </w:rPr>
      </w:pPr>
    </w:p>
    <w:p>
      <w:pPr>
        <w:rPr>
          <w:rFonts w:hint="eastAsia"/>
          <w:b/>
        </w:rPr>
      </w:pPr>
      <w:r>
        <w:rPr>
          <w:rFonts w:hint="eastAsia"/>
          <w:b/>
        </w:rPr>
        <w:t>　　二、考试办法及评分细则</w:t>
      </w:r>
    </w:p>
    <w:p>
      <w:pPr>
        <w:rPr>
          <w:rFonts w:hint="eastAsia"/>
          <w:b/>
        </w:rPr>
      </w:pPr>
    </w:p>
    <w:p>
      <w:pPr>
        <w:rPr>
          <w:rFonts w:hint="eastAsia"/>
        </w:rPr>
      </w:pPr>
      <w:r>
        <w:rPr>
          <w:rFonts w:hint="eastAsia"/>
          <w:b/>
        </w:rPr>
        <w:t>　　</w:t>
      </w:r>
      <w:r>
        <w:rPr>
          <w:rFonts w:hint="eastAsia"/>
        </w:rPr>
        <w:t>（一）往返运球投篮</w:t>
      </w:r>
    </w:p>
    <w:p>
      <w:pPr>
        <w:rPr>
          <w:rFonts w:hint="eastAsia"/>
          <w:b/>
        </w:rPr>
      </w:pPr>
    </w:p>
    <w:p>
      <w:pPr>
        <w:rPr>
          <w:rFonts w:hint="eastAsia"/>
        </w:rPr>
      </w:pPr>
      <w:r>
        <w:rPr>
          <w:rFonts w:hint="eastAsia"/>
          <w:b/>
        </w:rPr>
        <w:t>　　</w:t>
      </w:r>
      <w:r>
        <w:rPr>
          <w:rFonts w:hint="eastAsia"/>
        </w:rPr>
        <w:t>1.考试办法</w:t>
      </w:r>
    </w:p>
    <w:p>
      <w:pPr>
        <w:rPr>
          <w:rFonts w:hint="eastAsia"/>
          <w:b/>
        </w:rPr>
      </w:pPr>
    </w:p>
    <w:p>
      <w:pPr>
        <w:rPr>
          <w:rFonts w:hint="eastAsia"/>
        </w:rPr>
      </w:pPr>
      <w:r>
        <w:rPr>
          <w:rFonts w:hint="eastAsia"/>
          <w:b/>
        </w:rPr>
        <w:t>　　</w:t>
      </w:r>
      <w:r>
        <w:rPr>
          <w:rFonts w:hint="eastAsia"/>
        </w:rPr>
        <w:t>由球场右侧边线中点开始，面向球篮用右手运球上篮，同时开始计时；球投中篮后，仍用右手运至左侧边线中点；然后折转换左手运球上篮；投中篮后，还用左手运球回到原起点，同样重复上述运球投篮一次，再回到原起点时停表。每人做两次，计其中一次最好成绩。</w:t>
      </w:r>
    </w:p>
    <w:p>
      <w:pPr>
        <w:rPr>
          <w:rFonts w:hint="eastAsia"/>
        </w:rPr>
      </w:pPr>
      <w:r>
        <w:rPr>
          <w:rFonts w:hint="eastAsia"/>
        </w:rPr>
        <w:t>要求：连续运球，不得远推运球上篮；必须投中篮后，才能继续运球，投不中要继续再投，直到投中，投篮的手（左手或右手投）不加限制。</w:t>
      </w:r>
    </w:p>
    <w:p>
      <w:pPr>
        <w:jc w:val="center"/>
        <w:rPr>
          <w:rFonts w:hint="eastAsia"/>
        </w:rPr>
      </w:pPr>
      <w:r>
        <w:drawing>
          <wp:inline distT="0" distB="0" distL="114300" distR="114300">
            <wp:extent cx="4219575" cy="3571875"/>
            <wp:effectExtent l="0" t="0" r="9525" b="9525"/>
            <wp:docPr id="1" name="图片 1" descr="20140814165637_6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0140814165637_6735"/>
                    <pic:cNvPicPr>
                      <a:picLocks noChangeAspect="1"/>
                    </pic:cNvPicPr>
                  </pic:nvPicPr>
                  <pic:blipFill>
                    <a:blip r:embed="rId4"/>
                    <a:stretch>
                      <a:fillRect/>
                    </a:stretch>
                  </pic:blipFill>
                  <pic:spPr>
                    <a:xfrm>
                      <a:off x="0" y="0"/>
                      <a:ext cx="4219575" cy="3571875"/>
                    </a:xfrm>
                    <a:prstGeom prst="rect">
                      <a:avLst/>
                    </a:prstGeom>
                    <a:noFill/>
                    <a:ln w="9525">
                      <a:noFill/>
                    </a:ln>
                  </pic:spPr>
                </pic:pic>
              </a:graphicData>
            </a:graphic>
          </wp:inline>
        </w:drawing>
      </w:r>
    </w:p>
    <w:p>
      <w:pPr>
        <w:rPr>
          <w:rFonts w:hint="eastAsia"/>
        </w:rPr>
      </w:pPr>
      <w:r>
        <w:rPr>
          <w:rFonts w:hint="eastAsia"/>
          <w:b/>
        </w:rPr>
        <w:t>　　</w:t>
      </w:r>
      <w:r>
        <w:rPr>
          <w:rFonts w:hint="eastAsia"/>
        </w:rPr>
        <w:t>2.评分标准</w:t>
      </w:r>
    </w:p>
    <w:p>
      <w:pPr>
        <w:rPr>
          <w:rFonts w:hint="eastAsia"/>
          <w:b/>
        </w:rPr>
      </w:pPr>
    </w:p>
    <w:p>
      <w:pPr>
        <w:rPr>
          <w:rFonts w:hint="eastAsia"/>
        </w:rPr>
      </w:pPr>
      <w:r>
        <w:rPr>
          <w:rFonts w:hint="eastAsia"/>
          <w:b/>
        </w:rPr>
        <w:t>　　</w:t>
      </w:r>
      <w:r>
        <w:rPr>
          <w:rFonts w:hint="eastAsia"/>
        </w:rPr>
        <w:t>按其计时成绩评分，满分为14分，详见评分表。</w:t>
      </w:r>
    </w:p>
    <w:p>
      <w:pPr>
        <w:rPr>
          <w:rFonts w:hint="eastAsia"/>
          <w:b/>
        </w:rPr>
      </w:pPr>
    </w:p>
    <w:p>
      <w:pPr>
        <w:rPr>
          <w:rFonts w:hint="eastAsia"/>
        </w:rPr>
      </w:pPr>
      <w:r>
        <w:rPr>
          <w:rFonts w:hint="eastAsia"/>
          <w:b/>
        </w:rPr>
        <w:t>　　</w:t>
      </w:r>
      <w:r>
        <w:rPr>
          <w:rFonts w:hint="eastAsia"/>
        </w:rPr>
        <w:t>（二）一分钟投篮</w:t>
      </w:r>
    </w:p>
    <w:p>
      <w:pPr>
        <w:rPr>
          <w:rFonts w:hint="eastAsia"/>
          <w:b/>
        </w:rPr>
      </w:pPr>
    </w:p>
    <w:p>
      <w:pPr>
        <w:rPr>
          <w:rFonts w:hint="eastAsia"/>
        </w:rPr>
      </w:pPr>
      <w:r>
        <w:rPr>
          <w:rFonts w:hint="eastAsia"/>
          <w:b/>
        </w:rPr>
        <w:t>　　</w:t>
      </w:r>
      <w:r>
        <w:rPr>
          <w:rFonts w:hint="eastAsia"/>
        </w:rPr>
        <w:t>1.考试办法</w:t>
      </w:r>
    </w:p>
    <w:p>
      <w:pPr>
        <w:rPr>
          <w:rFonts w:hint="eastAsia"/>
          <w:b/>
        </w:rPr>
      </w:pPr>
    </w:p>
    <w:p>
      <w:pPr>
        <w:rPr>
          <w:rFonts w:hint="eastAsia"/>
        </w:rPr>
      </w:pPr>
      <w:r>
        <w:rPr>
          <w:rFonts w:hint="eastAsia"/>
          <w:b/>
        </w:rPr>
        <w:t>　　</w:t>
      </w:r>
      <w:r>
        <w:rPr>
          <w:rFonts w:hint="eastAsia"/>
        </w:rPr>
        <w:t>以篮圈垂直投影中心为圆心，以该点至罚球线的距离为半径，划一圆弧。开始时，考生在弧线处作跳投，开始计时：投篮后自己抢篮板球，再运至弧线外再跳投，连续做一分钟（女生投篮可作原地投篮，也可以跳投）。每人做一次，按成绩查所得分。</w:t>
      </w:r>
    </w:p>
    <w:p>
      <w:pPr>
        <w:rPr>
          <w:rFonts w:hint="eastAsia"/>
          <w:b/>
        </w:rPr>
      </w:pPr>
    </w:p>
    <w:p>
      <w:pPr>
        <w:rPr>
          <w:rFonts w:hint="eastAsia"/>
        </w:rPr>
      </w:pPr>
      <w:r>
        <w:rPr>
          <w:rFonts w:hint="eastAsia"/>
          <w:b/>
        </w:rPr>
        <w:t>　　</w:t>
      </w:r>
      <w:r>
        <w:rPr>
          <w:rFonts w:hint="eastAsia"/>
        </w:rPr>
        <w:t>要求：男生必须双脚离地起跳投篮，否则不算投篮；投篮时不得踏线或过线，不得带球跑，违者投中无效。</w:t>
      </w:r>
    </w:p>
    <w:p>
      <w:pPr>
        <w:rPr>
          <w:rFonts w:hint="eastAsia"/>
        </w:rPr>
      </w:pPr>
    </w:p>
    <w:p>
      <w:pPr>
        <w:jc w:val="center"/>
        <w:rPr>
          <w:rFonts w:hint="eastAsia"/>
        </w:rPr>
      </w:pPr>
      <w:r>
        <w:drawing>
          <wp:inline distT="0" distB="0" distL="114300" distR="114300">
            <wp:extent cx="1838325" cy="1704975"/>
            <wp:effectExtent l="0" t="0" r="9525" b="9525"/>
            <wp:docPr id="2" name="图片 2" descr="20140814173555_8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20140814173555_8453"/>
                    <pic:cNvPicPr>
                      <a:picLocks noChangeAspect="1"/>
                    </pic:cNvPicPr>
                  </pic:nvPicPr>
                  <pic:blipFill>
                    <a:blip r:embed="rId5"/>
                    <a:stretch>
                      <a:fillRect/>
                    </a:stretch>
                  </pic:blipFill>
                  <pic:spPr>
                    <a:xfrm>
                      <a:off x="0" y="0"/>
                      <a:ext cx="1838325" cy="1704975"/>
                    </a:xfrm>
                    <a:prstGeom prst="rect">
                      <a:avLst/>
                    </a:prstGeom>
                    <a:noFill/>
                    <a:ln w="9525">
                      <a:noFill/>
                    </a:ln>
                  </pic:spPr>
                </pic:pic>
              </a:graphicData>
            </a:graphic>
          </wp:inline>
        </w:drawing>
      </w:r>
    </w:p>
    <w:p>
      <w:pPr>
        <w:rPr>
          <w:rFonts w:hint="eastAsia"/>
        </w:rPr>
      </w:pPr>
    </w:p>
    <w:p>
      <w:pPr>
        <w:rPr>
          <w:rFonts w:hint="eastAsia"/>
        </w:rPr>
      </w:pPr>
      <w:r>
        <w:rPr>
          <w:rFonts w:hint="eastAsia"/>
          <w:b/>
        </w:rPr>
        <w:t>　　</w:t>
      </w:r>
      <w:r>
        <w:rPr>
          <w:rFonts w:hint="eastAsia"/>
        </w:rPr>
        <w:t>2.评分标准</w:t>
      </w:r>
    </w:p>
    <w:p>
      <w:pPr>
        <w:rPr>
          <w:rFonts w:hint="eastAsia"/>
          <w:b/>
        </w:rPr>
      </w:pPr>
    </w:p>
    <w:p>
      <w:pPr>
        <w:rPr>
          <w:rFonts w:hint="eastAsia"/>
        </w:rPr>
      </w:pPr>
      <w:r>
        <w:rPr>
          <w:rFonts w:hint="eastAsia"/>
          <w:b/>
        </w:rPr>
        <w:t>　　</w:t>
      </w:r>
      <w:r>
        <w:rPr>
          <w:rFonts w:hint="eastAsia"/>
        </w:rPr>
        <w:t>按其1分钟内投中次数计分，满分为14分，详见评分表。</w:t>
      </w:r>
    </w:p>
    <w:p>
      <w:pPr>
        <w:rPr>
          <w:rFonts w:hint="eastAsia"/>
          <w:b/>
        </w:rPr>
      </w:pPr>
    </w:p>
    <w:p>
      <w:pPr>
        <w:rPr>
          <w:rFonts w:hint="eastAsia"/>
        </w:rPr>
      </w:pPr>
      <w:r>
        <w:rPr>
          <w:rFonts w:hint="eastAsia"/>
          <w:b/>
        </w:rPr>
        <w:t>　　</w:t>
      </w:r>
      <w:r>
        <w:rPr>
          <w:rFonts w:hint="eastAsia"/>
        </w:rPr>
        <w:t>（三）比赛（全场或半场）</w:t>
      </w:r>
    </w:p>
    <w:p>
      <w:pPr>
        <w:rPr>
          <w:rFonts w:hint="eastAsia"/>
          <w:b/>
        </w:rPr>
      </w:pPr>
    </w:p>
    <w:p>
      <w:pPr>
        <w:rPr>
          <w:rFonts w:hint="eastAsia"/>
        </w:rPr>
      </w:pPr>
      <w:r>
        <w:rPr>
          <w:rFonts w:hint="eastAsia"/>
          <w:b/>
        </w:rPr>
        <w:t>　　</w:t>
      </w:r>
      <w:r>
        <w:rPr>
          <w:rFonts w:hint="eastAsia"/>
        </w:rPr>
        <w:t>1.考试办法</w:t>
      </w:r>
    </w:p>
    <w:p>
      <w:pPr>
        <w:rPr>
          <w:rFonts w:hint="eastAsia"/>
          <w:b/>
        </w:rPr>
      </w:pPr>
    </w:p>
    <w:p>
      <w:pPr>
        <w:rPr>
          <w:rFonts w:hint="eastAsia"/>
        </w:rPr>
      </w:pPr>
      <w:r>
        <w:rPr>
          <w:rFonts w:hint="eastAsia"/>
          <w:b/>
        </w:rPr>
        <w:t>　　</w:t>
      </w:r>
      <w:r>
        <w:rPr>
          <w:rFonts w:hint="eastAsia"/>
        </w:rPr>
        <w:t>根据考生人数或具体情况，进行全场或半场的编队比赛，采用半场人盯人防守或联防，测验其技术和战术的运用能力。对成绩较好的学生，可再进行一轮比赛，每场比赛时间要以能够全部观察了解每个考生的情况而定。</w:t>
      </w:r>
    </w:p>
    <w:p>
      <w:pPr>
        <w:rPr>
          <w:rFonts w:hint="eastAsia"/>
          <w:b/>
        </w:rPr>
      </w:pPr>
    </w:p>
    <w:p>
      <w:pPr>
        <w:rPr>
          <w:rFonts w:hint="eastAsia"/>
        </w:rPr>
      </w:pPr>
      <w:r>
        <w:rPr>
          <w:rFonts w:hint="eastAsia"/>
          <w:b/>
        </w:rPr>
        <w:t>　　</w:t>
      </w:r>
      <w:r>
        <w:rPr>
          <w:rFonts w:hint="eastAsia"/>
        </w:rPr>
        <w:t>评定内容：</w:t>
      </w:r>
    </w:p>
    <w:p>
      <w:pPr>
        <w:rPr>
          <w:rFonts w:hint="eastAsia"/>
          <w:b/>
        </w:rPr>
      </w:pPr>
    </w:p>
    <w:p>
      <w:pPr>
        <w:rPr>
          <w:rFonts w:hint="eastAsia"/>
        </w:rPr>
      </w:pPr>
      <w:r>
        <w:rPr>
          <w:rFonts w:hint="eastAsia"/>
          <w:b/>
        </w:rPr>
        <w:t>　　</w:t>
      </w:r>
      <w:r>
        <w:rPr>
          <w:rFonts w:hint="eastAsia"/>
        </w:rPr>
        <w:t>（1）个人进攻能力：进攻技术运用的合理性和熟练程度。重点看投篮、突破和传接球。</w:t>
      </w:r>
    </w:p>
    <w:p>
      <w:pPr>
        <w:rPr>
          <w:rFonts w:hint="eastAsia"/>
          <w:b/>
        </w:rPr>
      </w:pPr>
    </w:p>
    <w:p>
      <w:pPr>
        <w:rPr>
          <w:rFonts w:hint="eastAsia"/>
        </w:rPr>
      </w:pPr>
      <w:r>
        <w:rPr>
          <w:rFonts w:hint="eastAsia"/>
          <w:b/>
        </w:rPr>
        <w:t>　　</w:t>
      </w:r>
      <w:r>
        <w:rPr>
          <w:rFonts w:hint="eastAsia"/>
        </w:rPr>
        <w:t>（2）防守能力：个人防守和协同防守能力。</w:t>
      </w:r>
    </w:p>
    <w:p>
      <w:pPr>
        <w:rPr>
          <w:rFonts w:hint="eastAsia"/>
          <w:b/>
        </w:rPr>
      </w:pPr>
    </w:p>
    <w:p>
      <w:pPr>
        <w:rPr>
          <w:rFonts w:hint="eastAsia"/>
        </w:rPr>
      </w:pPr>
      <w:r>
        <w:rPr>
          <w:rFonts w:hint="eastAsia"/>
          <w:b/>
        </w:rPr>
        <w:t>　　</w:t>
      </w:r>
      <w:r>
        <w:rPr>
          <w:rFonts w:hint="eastAsia"/>
        </w:rPr>
        <w:t>（3）战术意识：全场比赛中攻守转换速度、快攻意识和个人战术行动的能力及团队协作能力。</w:t>
      </w:r>
    </w:p>
    <w:p>
      <w:pPr>
        <w:rPr>
          <w:rFonts w:hint="eastAsia"/>
          <w:b/>
        </w:rPr>
      </w:pPr>
    </w:p>
    <w:p>
      <w:pPr>
        <w:rPr>
          <w:rFonts w:hint="eastAsia"/>
        </w:rPr>
      </w:pPr>
      <w:r>
        <w:rPr>
          <w:rFonts w:hint="eastAsia"/>
          <w:b/>
        </w:rPr>
        <w:t>　　</w:t>
      </w:r>
      <w:r>
        <w:rPr>
          <w:rFonts w:hint="eastAsia"/>
        </w:rPr>
        <w:t>2.评分标准</w:t>
      </w:r>
    </w:p>
    <w:p>
      <w:pPr>
        <w:rPr>
          <w:rFonts w:hint="eastAsia"/>
          <w:b/>
        </w:rPr>
      </w:pPr>
    </w:p>
    <w:p>
      <w:pPr>
        <w:rPr>
          <w:rFonts w:hint="eastAsia"/>
        </w:rPr>
      </w:pPr>
      <w:r>
        <w:rPr>
          <w:rFonts w:hint="eastAsia"/>
          <w:b/>
        </w:rPr>
        <w:t>　　</w:t>
      </w:r>
      <w:r>
        <w:rPr>
          <w:rFonts w:hint="eastAsia"/>
        </w:rPr>
        <w:t>详见比赛评分表。说明：满分为12分，按四级评分</w:t>
      </w:r>
    </w:p>
    <w:p>
      <w:pPr>
        <w:rPr>
          <w:rFonts w:hint="eastAsia"/>
        </w:rPr>
      </w:pPr>
    </w:p>
    <w:p>
      <w:pPr>
        <w:rPr>
          <w:rFonts w:hint="eastAsia"/>
        </w:rPr>
      </w:pPr>
      <w:r>
        <w:rPr>
          <w:rFonts w:hint="eastAsia"/>
          <w:b/>
        </w:rPr>
        <w:t>　　</w:t>
      </w:r>
      <w:r>
        <w:rPr>
          <w:rFonts w:hint="eastAsia"/>
        </w:rPr>
        <w:t>表1  比赛评分表</w:t>
      </w:r>
    </w:p>
    <w:tbl>
      <w:tblPr>
        <w:tblStyle w:val="5"/>
        <w:tblW w:w="7680" w:type="dxa"/>
        <w:jc w:val="center"/>
        <w:tblInd w:w="-8"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840"/>
        <w:gridCol w:w="1710"/>
        <w:gridCol w:w="1710"/>
        <w:gridCol w:w="1710"/>
        <w:gridCol w:w="171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jc w:val="center"/>
        </w:trPr>
        <w:tc>
          <w:tcPr>
            <w:tcW w:w="840"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 等级</w:t>
            </w:r>
          </w:p>
        </w:tc>
        <w:tc>
          <w:tcPr>
            <w:tcW w:w="1710"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540" w:lineRule="atLeast"/>
              <w:ind w:firstLine="420"/>
              <w:jc w:val="left"/>
              <w:rPr>
                <w:rFonts w:ascii="宋体" w:hAnsi="宋体" w:cs="宋体"/>
                <w:color w:val="000000"/>
                <w:kern w:val="0"/>
                <w:szCs w:val="21"/>
              </w:rPr>
            </w:pPr>
            <w:r>
              <w:rPr>
                <w:rFonts w:hint="eastAsia" w:ascii="宋体" w:hAnsi="宋体" w:cs="宋体"/>
                <w:color w:val="000000"/>
                <w:kern w:val="0"/>
                <w:szCs w:val="21"/>
              </w:rPr>
              <w:t>  优</w:t>
            </w:r>
          </w:p>
        </w:tc>
        <w:tc>
          <w:tcPr>
            <w:tcW w:w="1710"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540" w:lineRule="atLeast"/>
              <w:ind w:firstLine="420"/>
              <w:jc w:val="left"/>
              <w:rPr>
                <w:rFonts w:ascii="宋体" w:hAnsi="宋体" w:cs="宋体"/>
                <w:color w:val="000000"/>
                <w:kern w:val="0"/>
                <w:szCs w:val="21"/>
              </w:rPr>
            </w:pPr>
            <w:r>
              <w:rPr>
                <w:rFonts w:hint="eastAsia" w:ascii="宋体" w:hAnsi="宋体" w:cs="宋体"/>
                <w:color w:val="000000"/>
                <w:kern w:val="0"/>
                <w:szCs w:val="21"/>
              </w:rPr>
              <w:t>良</w:t>
            </w:r>
          </w:p>
        </w:tc>
        <w:tc>
          <w:tcPr>
            <w:tcW w:w="1710"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540" w:lineRule="atLeast"/>
              <w:ind w:firstLine="420"/>
              <w:jc w:val="left"/>
              <w:rPr>
                <w:rFonts w:ascii="宋体" w:hAnsi="宋体" w:cs="宋体"/>
                <w:color w:val="000000"/>
                <w:kern w:val="0"/>
                <w:szCs w:val="21"/>
              </w:rPr>
            </w:pPr>
            <w:r>
              <w:rPr>
                <w:rFonts w:hint="eastAsia" w:ascii="宋体" w:hAnsi="宋体" w:cs="宋体"/>
                <w:color w:val="000000"/>
                <w:kern w:val="0"/>
                <w:szCs w:val="21"/>
              </w:rPr>
              <w:t>  中</w:t>
            </w:r>
          </w:p>
        </w:tc>
        <w:tc>
          <w:tcPr>
            <w:tcW w:w="1710"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540" w:lineRule="atLeast"/>
              <w:ind w:firstLine="420"/>
              <w:jc w:val="left"/>
              <w:rPr>
                <w:rFonts w:ascii="宋体" w:hAnsi="宋体" w:cs="宋体"/>
                <w:color w:val="000000"/>
                <w:kern w:val="0"/>
                <w:szCs w:val="21"/>
              </w:rPr>
            </w:pPr>
            <w:r>
              <w:rPr>
                <w:rFonts w:hint="eastAsia" w:ascii="宋体" w:hAnsi="宋体" w:cs="宋体"/>
                <w:color w:val="000000"/>
                <w:kern w:val="0"/>
                <w:szCs w:val="21"/>
              </w:rPr>
              <w:t>  差</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jc w:val="center"/>
        </w:trPr>
        <w:tc>
          <w:tcPr>
            <w:tcW w:w="840"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 分值</w:t>
            </w:r>
          </w:p>
        </w:tc>
        <w:tc>
          <w:tcPr>
            <w:tcW w:w="1710"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  12—10.2分</w:t>
            </w:r>
          </w:p>
        </w:tc>
        <w:tc>
          <w:tcPr>
            <w:tcW w:w="1710"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 10.1—8.4分</w:t>
            </w:r>
          </w:p>
        </w:tc>
        <w:tc>
          <w:tcPr>
            <w:tcW w:w="1710"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  8.3—7.2分</w:t>
            </w:r>
          </w:p>
        </w:tc>
        <w:tc>
          <w:tcPr>
            <w:tcW w:w="1710"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  7.2分以下</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jc w:val="center"/>
        </w:trPr>
        <w:tc>
          <w:tcPr>
            <w:tcW w:w="840"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 标准</w:t>
            </w:r>
          </w:p>
        </w:tc>
        <w:tc>
          <w:tcPr>
            <w:tcW w:w="1710" w:type="dxa"/>
            <w:tcBorders>
              <w:top w:val="outset" w:color="auto" w:sz="6" w:space="0"/>
              <w:left w:val="outset" w:color="auto" w:sz="6" w:space="0"/>
              <w:bottom w:val="outset" w:color="auto" w:sz="6" w:space="0"/>
              <w:right w:val="outset" w:color="auto" w:sz="6" w:space="0"/>
            </w:tcBorders>
            <w:shd w:val="clear" w:color="auto" w:fill="FFFFFF"/>
            <w:noWrap w:val="0"/>
            <w:vAlign w:val="top"/>
          </w:tcPr>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动作正确，协调、连贯、实效；技术运用合理、运用效果好；战术配合意识强、实战效果较好。</w:t>
            </w:r>
          </w:p>
        </w:tc>
        <w:tc>
          <w:tcPr>
            <w:tcW w:w="1710" w:type="dxa"/>
            <w:tcBorders>
              <w:top w:val="outset" w:color="auto" w:sz="6" w:space="0"/>
              <w:left w:val="outset" w:color="auto" w:sz="6" w:space="0"/>
              <w:bottom w:val="outset" w:color="auto" w:sz="6" w:space="0"/>
              <w:right w:val="outset" w:color="auto" w:sz="6" w:space="0"/>
            </w:tcBorders>
            <w:shd w:val="clear" w:color="auto" w:fill="FFFFFF"/>
            <w:noWrap w:val="0"/>
            <w:vAlign w:val="top"/>
          </w:tcPr>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动作正确，协调；技术运用较合理、运用效果较好；战术配合意识较强、实战效果较好。</w:t>
            </w:r>
          </w:p>
        </w:tc>
        <w:tc>
          <w:tcPr>
            <w:tcW w:w="1710" w:type="dxa"/>
            <w:tcBorders>
              <w:top w:val="outset" w:color="auto" w:sz="6" w:space="0"/>
              <w:left w:val="outset" w:color="auto" w:sz="6" w:space="0"/>
              <w:bottom w:val="outset" w:color="auto" w:sz="6" w:space="0"/>
              <w:right w:val="outset" w:color="auto" w:sz="6" w:space="0"/>
            </w:tcBorders>
            <w:shd w:val="clear" w:color="auto" w:fill="FFFFFF"/>
            <w:noWrap w:val="0"/>
            <w:vAlign w:val="top"/>
          </w:tcPr>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动作基本正确，协调；技术运用基本合理、运用效果一般；战术配合意识一般、效果一般。</w:t>
            </w:r>
          </w:p>
        </w:tc>
        <w:tc>
          <w:tcPr>
            <w:tcW w:w="1710" w:type="dxa"/>
            <w:tcBorders>
              <w:top w:val="outset" w:color="auto" w:sz="6" w:space="0"/>
              <w:left w:val="outset" w:color="auto" w:sz="6" w:space="0"/>
              <w:bottom w:val="outset" w:color="auto" w:sz="6" w:space="0"/>
              <w:right w:val="outset" w:color="auto" w:sz="6" w:space="0"/>
            </w:tcBorders>
            <w:shd w:val="clear" w:color="auto" w:fill="FFFFFF"/>
            <w:noWrap w:val="0"/>
            <w:vAlign w:val="top"/>
          </w:tcPr>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动作不正确，不协调；技术动作不合理、运用效果差；战术配合意识差、效果较差。</w:t>
            </w:r>
          </w:p>
        </w:tc>
      </w:tr>
    </w:tbl>
    <w:p>
      <w:pPr>
        <w:rPr>
          <w:rFonts w:hint="eastAsia"/>
        </w:rPr>
      </w:pPr>
    </w:p>
    <w:p>
      <w:pPr>
        <w:rPr>
          <w:rFonts w:hint="eastAsia"/>
        </w:rPr>
      </w:pPr>
      <w:r>
        <w:rPr>
          <w:rFonts w:hint="eastAsia"/>
          <w:b/>
        </w:rPr>
        <w:t>　　</w:t>
      </w:r>
      <w:r>
        <w:rPr>
          <w:rFonts w:hint="eastAsia"/>
        </w:rPr>
        <w:t>表2  往返运球投篮、一分钟投篮评分表</w:t>
      </w:r>
    </w:p>
    <w:tbl>
      <w:tblPr>
        <w:tblStyle w:val="5"/>
        <w:tblW w:w="5250" w:type="dxa"/>
        <w:jc w:val="center"/>
        <w:tblInd w:w="-8"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855"/>
        <w:gridCol w:w="855"/>
        <w:gridCol w:w="855"/>
        <w:gridCol w:w="855"/>
        <w:gridCol w:w="855"/>
        <w:gridCol w:w="97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565" w:type="dxa"/>
            <w:gridSpan w:val="3"/>
            <w:tcBorders>
              <w:top w:val="outset" w:color="auto" w:sz="6" w:space="0"/>
              <w:left w:val="outset" w:color="auto" w:sz="6" w:space="0"/>
              <w:bottom w:val="outset" w:color="auto" w:sz="6" w:space="0"/>
              <w:right w:val="outset" w:color="auto" w:sz="6" w:space="0"/>
            </w:tcBorders>
            <w:noWrap w:val="0"/>
            <w:vAlign w:val="center"/>
          </w:tcPr>
          <w:p>
            <w:pPr>
              <w:widowControl/>
              <w:jc w:val="center"/>
              <w:rPr>
                <w:rFonts w:ascii="宋体" w:hAnsi="宋体" w:cs="宋体"/>
                <w:kern w:val="0"/>
                <w:sz w:val="24"/>
              </w:rPr>
            </w:pPr>
            <w:r>
              <w:rPr>
                <w:rFonts w:hint="eastAsia" w:ascii="宋体" w:hAnsi="宋体" w:cs="宋体"/>
                <w:kern w:val="0"/>
                <w:sz w:val="24"/>
              </w:rPr>
              <w:t>往返运球投篮14分</w:t>
            </w:r>
          </w:p>
        </w:tc>
        <w:tc>
          <w:tcPr>
            <w:tcW w:w="2685" w:type="dxa"/>
            <w:gridSpan w:val="3"/>
            <w:tcBorders>
              <w:top w:val="outset" w:color="auto" w:sz="6" w:space="0"/>
              <w:left w:val="outset" w:color="auto" w:sz="6" w:space="0"/>
              <w:bottom w:val="outset" w:color="auto" w:sz="6" w:space="0"/>
              <w:right w:val="outset" w:color="auto" w:sz="6" w:space="0"/>
            </w:tcBorders>
            <w:noWrap w:val="0"/>
            <w:vAlign w:val="center"/>
          </w:tcPr>
          <w:p>
            <w:pPr>
              <w:widowControl/>
              <w:jc w:val="center"/>
              <w:rPr>
                <w:rFonts w:ascii="宋体" w:hAnsi="宋体" w:cs="宋体"/>
                <w:kern w:val="0"/>
                <w:sz w:val="24"/>
              </w:rPr>
            </w:pPr>
            <w:r>
              <w:rPr>
                <w:rFonts w:hint="eastAsia" w:ascii="宋体" w:hAnsi="宋体" w:cs="宋体"/>
                <w:kern w:val="0"/>
                <w:sz w:val="24"/>
              </w:rPr>
              <w:t>投篮14分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855" w:type="dxa"/>
            <w:tcBorders>
              <w:top w:val="outset" w:color="auto" w:sz="6" w:space="0"/>
              <w:left w:val="outset" w:color="auto" w:sz="6" w:space="0"/>
              <w:bottom w:val="outset" w:color="auto" w:sz="6" w:space="0"/>
              <w:right w:val="outset" w:color="auto" w:sz="6" w:space="0"/>
            </w:tcBorders>
            <w:noWrap w:val="0"/>
            <w:vAlign w:val="center"/>
          </w:tcPr>
          <w:p>
            <w:pPr>
              <w:widowControl/>
              <w:jc w:val="center"/>
              <w:rPr>
                <w:rFonts w:ascii="宋体" w:hAnsi="宋体" w:cs="宋体"/>
                <w:kern w:val="0"/>
                <w:sz w:val="24"/>
              </w:rPr>
            </w:pPr>
            <w:r>
              <w:rPr>
                <w:rFonts w:hint="eastAsia" w:ascii="宋体" w:hAnsi="宋体" w:cs="宋体"/>
                <w:kern w:val="0"/>
                <w:sz w:val="24"/>
              </w:rPr>
              <w:t>男</w:t>
            </w:r>
          </w:p>
        </w:tc>
        <w:tc>
          <w:tcPr>
            <w:tcW w:w="855" w:type="dxa"/>
            <w:tcBorders>
              <w:top w:val="outset" w:color="auto" w:sz="6" w:space="0"/>
              <w:left w:val="outset" w:color="auto" w:sz="6" w:space="0"/>
              <w:bottom w:val="outset" w:color="auto" w:sz="6" w:space="0"/>
              <w:right w:val="outset" w:color="auto" w:sz="6" w:space="0"/>
            </w:tcBorders>
            <w:noWrap w:val="0"/>
            <w:vAlign w:val="center"/>
          </w:tcPr>
          <w:p>
            <w:pPr>
              <w:widowControl/>
              <w:jc w:val="center"/>
              <w:rPr>
                <w:rFonts w:ascii="宋体" w:hAnsi="宋体" w:cs="宋体"/>
                <w:kern w:val="0"/>
                <w:sz w:val="24"/>
              </w:rPr>
            </w:pPr>
            <w:r>
              <w:rPr>
                <w:rFonts w:hint="eastAsia" w:ascii="宋体" w:hAnsi="宋体" w:cs="宋体"/>
                <w:kern w:val="0"/>
                <w:sz w:val="24"/>
              </w:rPr>
              <w:t>分值</w:t>
            </w:r>
          </w:p>
        </w:tc>
        <w:tc>
          <w:tcPr>
            <w:tcW w:w="855" w:type="dxa"/>
            <w:tcBorders>
              <w:top w:val="outset" w:color="auto" w:sz="6" w:space="0"/>
              <w:left w:val="outset" w:color="auto" w:sz="6" w:space="0"/>
              <w:bottom w:val="outset" w:color="auto" w:sz="6" w:space="0"/>
              <w:right w:val="outset" w:color="auto" w:sz="6" w:space="0"/>
            </w:tcBorders>
            <w:noWrap w:val="0"/>
            <w:vAlign w:val="center"/>
          </w:tcPr>
          <w:p>
            <w:pPr>
              <w:widowControl/>
              <w:jc w:val="center"/>
              <w:rPr>
                <w:rFonts w:ascii="宋体" w:hAnsi="宋体" w:cs="宋体"/>
                <w:kern w:val="0"/>
                <w:sz w:val="24"/>
              </w:rPr>
            </w:pPr>
            <w:r>
              <w:rPr>
                <w:rFonts w:hint="eastAsia" w:ascii="宋体" w:hAnsi="宋体" w:cs="宋体"/>
                <w:kern w:val="0"/>
                <w:sz w:val="24"/>
              </w:rPr>
              <w:t>女</w:t>
            </w:r>
          </w:p>
        </w:tc>
        <w:tc>
          <w:tcPr>
            <w:tcW w:w="855" w:type="dxa"/>
            <w:tcBorders>
              <w:top w:val="outset" w:color="auto" w:sz="6" w:space="0"/>
              <w:left w:val="outset" w:color="auto" w:sz="6" w:space="0"/>
              <w:bottom w:val="outset" w:color="auto" w:sz="6" w:space="0"/>
              <w:right w:val="outset" w:color="auto" w:sz="6" w:space="0"/>
            </w:tcBorders>
            <w:noWrap w:val="0"/>
            <w:vAlign w:val="center"/>
          </w:tcPr>
          <w:p>
            <w:pPr>
              <w:widowControl/>
              <w:jc w:val="center"/>
              <w:rPr>
                <w:rFonts w:ascii="宋体" w:hAnsi="宋体" w:cs="宋体"/>
                <w:kern w:val="0"/>
                <w:sz w:val="24"/>
              </w:rPr>
            </w:pPr>
            <w:r>
              <w:rPr>
                <w:rFonts w:hint="eastAsia" w:ascii="宋体" w:hAnsi="宋体" w:cs="宋体"/>
                <w:kern w:val="0"/>
                <w:sz w:val="24"/>
              </w:rPr>
              <w:t>男</w:t>
            </w:r>
          </w:p>
        </w:tc>
        <w:tc>
          <w:tcPr>
            <w:tcW w:w="855" w:type="dxa"/>
            <w:tcBorders>
              <w:top w:val="outset" w:color="auto" w:sz="6" w:space="0"/>
              <w:left w:val="outset" w:color="auto" w:sz="6" w:space="0"/>
              <w:bottom w:val="outset" w:color="auto" w:sz="6" w:space="0"/>
              <w:right w:val="outset" w:color="auto" w:sz="6" w:space="0"/>
            </w:tcBorders>
            <w:noWrap w:val="0"/>
            <w:vAlign w:val="center"/>
          </w:tcPr>
          <w:p>
            <w:pPr>
              <w:widowControl/>
              <w:jc w:val="center"/>
              <w:rPr>
                <w:rFonts w:ascii="宋体" w:hAnsi="宋体" w:cs="宋体"/>
                <w:kern w:val="0"/>
                <w:sz w:val="24"/>
              </w:rPr>
            </w:pPr>
            <w:r>
              <w:rPr>
                <w:rFonts w:hint="eastAsia" w:ascii="宋体" w:hAnsi="宋体" w:cs="宋体"/>
                <w:kern w:val="0"/>
                <w:sz w:val="24"/>
              </w:rPr>
              <w:t>分值</w:t>
            </w:r>
          </w:p>
        </w:tc>
        <w:tc>
          <w:tcPr>
            <w:tcW w:w="975" w:type="dxa"/>
            <w:tcBorders>
              <w:top w:val="outset" w:color="auto" w:sz="6" w:space="0"/>
              <w:left w:val="outset" w:color="auto" w:sz="6" w:space="0"/>
              <w:bottom w:val="outset" w:color="auto" w:sz="6" w:space="0"/>
              <w:right w:val="outset" w:color="auto" w:sz="6" w:space="0"/>
            </w:tcBorders>
            <w:noWrap w:val="0"/>
            <w:vAlign w:val="center"/>
          </w:tcPr>
          <w:p>
            <w:pPr>
              <w:widowControl/>
              <w:jc w:val="center"/>
              <w:rPr>
                <w:rFonts w:ascii="宋体" w:hAnsi="宋体" w:cs="宋体"/>
                <w:kern w:val="0"/>
                <w:sz w:val="24"/>
              </w:rPr>
            </w:pPr>
            <w:r>
              <w:rPr>
                <w:rFonts w:hint="eastAsia" w:ascii="宋体" w:hAnsi="宋体" w:cs="宋体"/>
                <w:kern w:val="0"/>
                <w:sz w:val="24"/>
              </w:rPr>
              <w:t>女</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855" w:type="dxa"/>
            <w:tcBorders>
              <w:top w:val="outset" w:color="auto" w:sz="6" w:space="0"/>
              <w:left w:val="outset" w:color="auto" w:sz="6" w:space="0"/>
              <w:bottom w:val="outset" w:color="auto" w:sz="6" w:space="0"/>
              <w:right w:val="outset" w:color="auto" w:sz="6" w:space="0"/>
            </w:tcBorders>
            <w:noWrap w:val="0"/>
            <w:vAlign w:val="top"/>
          </w:tcPr>
          <w:p>
            <w:pPr>
              <w:widowControl/>
              <w:jc w:val="center"/>
              <w:rPr>
                <w:rFonts w:ascii="宋体" w:hAnsi="宋体" w:cs="宋体"/>
                <w:kern w:val="0"/>
                <w:sz w:val="24"/>
              </w:rPr>
            </w:pPr>
            <w:r>
              <w:rPr>
                <w:rFonts w:hint="eastAsia" w:ascii="宋体" w:hAnsi="宋体" w:cs="宋体"/>
                <w:kern w:val="0"/>
                <w:sz w:val="24"/>
              </w:rPr>
              <w:t>28.0</w:t>
            </w:r>
          </w:p>
          <w:p>
            <w:pPr>
              <w:widowControl/>
              <w:jc w:val="center"/>
              <w:rPr>
                <w:rFonts w:ascii="宋体" w:hAnsi="宋体" w:cs="宋体"/>
                <w:kern w:val="0"/>
                <w:sz w:val="24"/>
              </w:rPr>
            </w:pPr>
            <w:r>
              <w:rPr>
                <w:rFonts w:hint="eastAsia" w:ascii="宋体" w:hAnsi="宋体" w:cs="宋体"/>
                <w:kern w:val="0"/>
                <w:sz w:val="24"/>
              </w:rPr>
              <w:t>28.5</w:t>
            </w:r>
          </w:p>
          <w:p>
            <w:pPr>
              <w:widowControl/>
              <w:jc w:val="center"/>
              <w:rPr>
                <w:rFonts w:ascii="宋体" w:hAnsi="宋体" w:cs="宋体"/>
                <w:kern w:val="0"/>
                <w:sz w:val="24"/>
              </w:rPr>
            </w:pPr>
            <w:r>
              <w:rPr>
                <w:rFonts w:hint="eastAsia" w:ascii="宋体" w:hAnsi="宋体" w:cs="宋体"/>
                <w:kern w:val="0"/>
                <w:sz w:val="24"/>
              </w:rPr>
              <w:t>29.0</w:t>
            </w:r>
          </w:p>
          <w:p>
            <w:pPr>
              <w:widowControl/>
              <w:jc w:val="center"/>
              <w:rPr>
                <w:rFonts w:ascii="宋体" w:hAnsi="宋体" w:cs="宋体"/>
                <w:kern w:val="0"/>
                <w:sz w:val="24"/>
              </w:rPr>
            </w:pPr>
            <w:r>
              <w:rPr>
                <w:rFonts w:hint="eastAsia" w:ascii="宋体" w:hAnsi="宋体" w:cs="宋体"/>
                <w:kern w:val="0"/>
                <w:sz w:val="24"/>
              </w:rPr>
              <w:t>29.5</w:t>
            </w:r>
          </w:p>
          <w:p>
            <w:pPr>
              <w:widowControl/>
              <w:jc w:val="center"/>
              <w:rPr>
                <w:rFonts w:ascii="宋体" w:hAnsi="宋体" w:cs="宋体"/>
                <w:kern w:val="0"/>
                <w:sz w:val="24"/>
              </w:rPr>
            </w:pPr>
            <w:r>
              <w:rPr>
                <w:rFonts w:hint="eastAsia" w:ascii="宋体" w:hAnsi="宋体" w:cs="宋体"/>
                <w:kern w:val="0"/>
                <w:sz w:val="24"/>
              </w:rPr>
              <w:t>30.0</w:t>
            </w:r>
          </w:p>
          <w:p>
            <w:pPr>
              <w:widowControl/>
              <w:jc w:val="center"/>
              <w:rPr>
                <w:rFonts w:ascii="宋体" w:hAnsi="宋体" w:cs="宋体"/>
                <w:kern w:val="0"/>
                <w:sz w:val="24"/>
              </w:rPr>
            </w:pPr>
            <w:r>
              <w:rPr>
                <w:rFonts w:hint="eastAsia" w:ascii="宋体" w:hAnsi="宋体" w:cs="宋体"/>
                <w:kern w:val="0"/>
                <w:sz w:val="24"/>
              </w:rPr>
              <w:t>30.5</w:t>
            </w:r>
          </w:p>
          <w:p>
            <w:pPr>
              <w:widowControl/>
              <w:jc w:val="center"/>
              <w:rPr>
                <w:rFonts w:ascii="宋体" w:hAnsi="宋体" w:cs="宋体"/>
                <w:kern w:val="0"/>
                <w:sz w:val="24"/>
              </w:rPr>
            </w:pPr>
            <w:r>
              <w:rPr>
                <w:rFonts w:hint="eastAsia" w:ascii="宋体" w:hAnsi="宋体" w:cs="宋体"/>
                <w:kern w:val="0"/>
                <w:sz w:val="24"/>
              </w:rPr>
              <w:t>31.0</w:t>
            </w:r>
          </w:p>
          <w:p>
            <w:pPr>
              <w:widowControl/>
              <w:jc w:val="center"/>
              <w:rPr>
                <w:rFonts w:ascii="宋体" w:hAnsi="宋体" w:cs="宋体"/>
                <w:kern w:val="0"/>
                <w:sz w:val="24"/>
              </w:rPr>
            </w:pPr>
            <w:r>
              <w:rPr>
                <w:rFonts w:hint="eastAsia" w:ascii="宋体" w:hAnsi="宋体" w:cs="宋体"/>
                <w:kern w:val="0"/>
                <w:sz w:val="24"/>
              </w:rPr>
              <w:t>31.5</w:t>
            </w:r>
          </w:p>
          <w:p>
            <w:pPr>
              <w:widowControl/>
              <w:jc w:val="center"/>
              <w:rPr>
                <w:rFonts w:ascii="宋体" w:hAnsi="宋体" w:cs="宋体"/>
                <w:kern w:val="0"/>
                <w:sz w:val="24"/>
              </w:rPr>
            </w:pPr>
            <w:r>
              <w:rPr>
                <w:rFonts w:hint="eastAsia" w:ascii="宋体" w:hAnsi="宋体" w:cs="宋体"/>
                <w:kern w:val="0"/>
                <w:sz w:val="24"/>
              </w:rPr>
              <w:t>32.0</w:t>
            </w:r>
          </w:p>
          <w:p>
            <w:pPr>
              <w:widowControl/>
              <w:jc w:val="center"/>
              <w:rPr>
                <w:rFonts w:ascii="宋体" w:hAnsi="宋体" w:cs="宋体"/>
                <w:kern w:val="0"/>
                <w:sz w:val="24"/>
              </w:rPr>
            </w:pPr>
            <w:r>
              <w:rPr>
                <w:rFonts w:hint="eastAsia" w:ascii="宋体" w:hAnsi="宋体" w:cs="宋体"/>
                <w:kern w:val="0"/>
                <w:sz w:val="24"/>
              </w:rPr>
              <w:t>32.5</w:t>
            </w:r>
          </w:p>
          <w:p>
            <w:pPr>
              <w:widowControl/>
              <w:jc w:val="center"/>
              <w:rPr>
                <w:rFonts w:ascii="宋体" w:hAnsi="宋体" w:cs="宋体"/>
                <w:kern w:val="0"/>
                <w:sz w:val="24"/>
              </w:rPr>
            </w:pPr>
            <w:r>
              <w:rPr>
                <w:rFonts w:hint="eastAsia" w:ascii="宋体" w:hAnsi="宋体" w:cs="宋体"/>
                <w:kern w:val="0"/>
                <w:sz w:val="24"/>
              </w:rPr>
              <w:t>33.0</w:t>
            </w:r>
          </w:p>
          <w:p>
            <w:pPr>
              <w:widowControl/>
              <w:jc w:val="center"/>
              <w:rPr>
                <w:rFonts w:ascii="宋体" w:hAnsi="宋体" w:cs="宋体"/>
                <w:kern w:val="0"/>
                <w:sz w:val="24"/>
              </w:rPr>
            </w:pPr>
            <w:r>
              <w:rPr>
                <w:rFonts w:hint="eastAsia" w:ascii="宋体" w:hAnsi="宋体" w:cs="宋体"/>
                <w:kern w:val="0"/>
                <w:sz w:val="24"/>
              </w:rPr>
              <w:t>33.5</w:t>
            </w:r>
          </w:p>
          <w:p>
            <w:pPr>
              <w:widowControl/>
              <w:jc w:val="center"/>
              <w:rPr>
                <w:rFonts w:ascii="宋体" w:hAnsi="宋体" w:cs="宋体"/>
                <w:kern w:val="0"/>
                <w:sz w:val="24"/>
              </w:rPr>
            </w:pPr>
            <w:r>
              <w:rPr>
                <w:rFonts w:hint="eastAsia" w:ascii="宋体" w:hAnsi="宋体" w:cs="宋体"/>
                <w:kern w:val="0"/>
                <w:sz w:val="24"/>
              </w:rPr>
              <w:t>34.0</w:t>
            </w:r>
          </w:p>
          <w:p>
            <w:pPr>
              <w:widowControl/>
              <w:jc w:val="center"/>
              <w:rPr>
                <w:rFonts w:ascii="宋体" w:hAnsi="宋体" w:cs="宋体"/>
                <w:kern w:val="0"/>
                <w:sz w:val="24"/>
              </w:rPr>
            </w:pPr>
            <w:r>
              <w:rPr>
                <w:rFonts w:hint="eastAsia" w:ascii="宋体" w:hAnsi="宋体" w:cs="宋体"/>
                <w:kern w:val="0"/>
                <w:sz w:val="24"/>
              </w:rPr>
              <w:t>34.5</w:t>
            </w:r>
          </w:p>
          <w:p>
            <w:pPr>
              <w:widowControl/>
              <w:jc w:val="center"/>
              <w:rPr>
                <w:rFonts w:ascii="宋体" w:hAnsi="宋体" w:cs="宋体"/>
                <w:kern w:val="0"/>
                <w:sz w:val="24"/>
              </w:rPr>
            </w:pPr>
            <w:r>
              <w:rPr>
                <w:rFonts w:hint="eastAsia" w:ascii="宋体" w:hAnsi="宋体" w:cs="宋体"/>
                <w:kern w:val="0"/>
                <w:sz w:val="24"/>
              </w:rPr>
              <w:t>35.0</w:t>
            </w:r>
          </w:p>
          <w:p>
            <w:pPr>
              <w:widowControl/>
              <w:jc w:val="center"/>
              <w:rPr>
                <w:rFonts w:ascii="宋体" w:hAnsi="宋体" w:cs="宋体"/>
                <w:kern w:val="0"/>
                <w:sz w:val="24"/>
              </w:rPr>
            </w:pPr>
            <w:r>
              <w:rPr>
                <w:rFonts w:hint="eastAsia" w:ascii="宋体" w:hAnsi="宋体" w:cs="宋体"/>
                <w:kern w:val="0"/>
                <w:sz w:val="24"/>
              </w:rPr>
              <w:t>35.5</w:t>
            </w:r>
          </w:p>
          <w:p>
            <w:pPr>
              <w:widowControl/>
              <w:jc w:val="center"/>
              <w:rPr>
                <w:rFonts w:ascii="宋体" w:hAnsi="宋体" w:cs="宋体"/>
                <w:kern w:val="0"/>
                <w:sz w:val="24"/>
              </w:rPr>
            </w:pPr>
            <w:r>
              <w:rPr>
                <w:rFonts w:hint="eastAsia" w:ascii="宋体" w:hAnsi="宋体" w:cs="宋体"/>
                <w:kern w:val="0"/>
                <w:sz w:val="24"/>
              </w:rPr>
              <w:t>36.0</w:t>
            </w:r>
          </w:p>
          <w:p>
            <w:pPr>
              <w:widowControl/>
              <w:jc w:val="center"/>
              <w:rPr>
                <w:rFonts w:ascii="宋体" w:hAnsi="宋体" w:cs="宋体"/>
                <w:kern w:val="0"/>
                <w:sz w:val="24"/>
              </w:rPr>
            </w:pPr>
            <w:r>
              <w:rPr>
                <w:rFonts w:hint="eastAsia" w:ascii="宋体" w:hAnsi="宋体" w:cs="宋体"/>
                <w:kern w:val="0"/>
                <w:sz w:val="24"/>
              </w:rPr>
              <w:t>36.5</w:t>
            </w:r>
          </w:p>
          <w:p>
            <w:pPr>
              <w:widowControl/>
              <w:jc w:val="center"/>
              <w:rPr>
                <w:rFonts w:ascii="宋体" w:hAnsi="宋体" w:cs="宋体"/>
                <w:kern w:val="0"/>
                <w:sz w:val="24"/>
              </w:rPr>
            </w:pPr>
            <w:r>
              <w:rPr>
                <w:rFonts w:hint="eastAsia" w:ascii="宋体" w:hAnsi="宋体" w:cs="宋体"/>
                <w:kern w:val="0"/>
                <w:sz w:val="24"/>
              </w:rPr>
              <w:t>37.0</w:t>
            </w:r>
          </w:p>
          <w:p>
            <w:pPr>
              <w:widowControl/>
              <w:jc w:val="center"/>
              <w:rPr>
                <w:rFonts w:ascii="宋体" w:hAnsi="宋体" w:cs="宋体"/>
                <w:kern w:val="0"/>
                <w:sz w:val="24"/>
              </w:rPr>
            </w:pPr>
            <w:r>
              <w:rPr>
                <w:rFonts w:hint="eastAsia" w:ascii="宋体" w:hAnsi="宋体" w:cs="宋体"/>
                <w:kern w:val="0"/>
                <w:sz w:val="24"/>
              </w:rPr>
              <w:t>37.5</w:t>
            </w:r>
          </w:p>
          <w:p>
            <w:pPr>
              <w:widowControl/>
              <w:jc w:val="center"/>
              <w:rPr>
                <w:rFonts w:ascii="宋体" w:hAnsi="宋体" w:cs="宋体"/>
                <w:kern w:val="0"/>
                <w:sz w:val="24"/>
              </w:rPr>
            </w:pPr>
            <w:r>
              <w:rPr>
                <w:rFonts w:hint="eastAsia" w:ascii="宋体" w:hAnsi="宋体" w:cs="宋体"/>
                <w:kern w:val="0"/>
                <w:sz w:val="24"/>
              </w:rPr>
              <w:t>38.0</w:t>
            </w:r>
          </w:p>
        </w:tc>
        <w:tc>
          <w:tcPr>
            <w:tcW w:w="855" w:type="dxa"/>
            <w:tcBorders>
              <w:top w:val="outset" w:color="auto" w:sz="6" w:space="0"/>
              <w:left w:val="outset" w:color="auto" w:sz="6" w:space="0"/>
              <w:bottom w:val="outset" w:color="auto" w:sz="6" w:space="0"/>
              <w:right w:val="outset" w:color="auto" w:sz="6" w:space="0"/>
            </w:tcBorders>
            <w:noWrap w:val="0"/>
            <w:vAlign w:val="top"/>
          </w:tcPr>
          <w:p>
            <w:pPr>
              <w:widowControl/>
              <w:jc w:val="center"/>
              <w:rPr>
                <w:rFonts w:ascii="宋体" w:hAnsi="宋体" w:cs="宋体"/>
                <w:kern w:val="0"/>
                <w:sz w:val="24"/>
              </w:rPr>
            </w:pPr>
            <w:r>
              <w:rPr>
                <w:rFonts w:hint="eastAsia" w:ascii="宋体" w:hAnsi="宋体" w:cs="宋体"/>
                <w:kern w:val="0"/>
                <w:sz w:val="24"/>
              </w:rPr>
              <w:t>14.0</w:t>
            </w:r>
          </w:p>
          <w:p>
            <w:pPr>
              <w:widowControl/>
              <w:jc w:val="center"/>
              <w:rPr>
                <w:rFonts w:ascii="宋体" w:hAnsi="宋体" w:cs="宋体"/>
                <w:kern w:val="0"/>
                <w:sz w:val="24"/>
              </w:rPr>
            </w:pPr>
            <w:r>
              <w:rPr>
                <w:rFonts w:hint="eastAsia" w:ascii="宋体" w:hAnsi="宋体" w:cs="宋体"/>
                <w:kern w:val="0"/>
                <w:sz w:val="24"/>
              </w:rPr>
              <w:t>13.5</w:t>
            </w:r>
          </w:p>
          <w:p>
            <w:pPr>
              <w:widowControl/>
              <w:jc w:val="center"/>
              <w:rPr>
                <w:rFonts w:ascii="宋体" w:hAnsi="宋体" w:cs="宋体"/>
                <w:kern w:val="0"/>
                <w:sz w:val="24"/>
              </w:rPr>
            </w:pPr>
            <w:r>
              <w:rPr>
                <w:rFonts w:hint="eastAsia" w:ascii="宋体" w:hAnsi="宋体" w:cs="宋体"/>
                <w:kern w:val="0"/>
                <w:sz w:val="24"/>
              </w:rPr>
              <w:t>13.0</w:t>
            </w:r>
          </w:p>
          <w:p>
            <w:pPr>
              <w:widowControl/>
              <w:jc w:val="center"/>
              <w:rPr>
                <w:rFonts w:ascii="宋体" w:hAnsi="宋体" w:cs="宋体"/>
                <w:kern w:val="0"/>
                <w:sz w:val="24"/>
              </w:rPr>
            </w:pPr>
            <w:r>
              <w:rPr>
                <w:rFonts w:hint="eastAsia" w:ascii="宋体" w:hAnsi="宋体" w:cs="宋体"/>
                <w:kern w:val="0"/>
                <w:sz w:val="24"/>
              </w:rPr>
              <w:t>12.5</w:t>
            </w:r>
          </w:p>
          <w:p>
            <w:pPr>
              <w:widowControl/>
              <w:jc w:val="center"/>
              <w:rPr>
                <w:rFonts w:ascii="宋体" w:hAnsi="宋体" w:cs="宋体"/>
                <w:kern w:val="0"/>
                <w:sz w:val="24"/>
              </w:rPr>
            </w:pPr>
            <w:r>
              <w:rPr>
                <w:rFonts w:hint="eastAsia" w:ascii="宋体" w:hAnsi="宋体" w:cs="宋体"/>
                <w:kern w:val="0"/>
                <w:sz w:val="24"/>
              </w:rPr>
              <w:t>12.0</w:t>
            </w:r>
          </w:p>
          <w:p>
            <w:pPr>
              <w:widowControl/>
              <w:jc w:val="center"/>
              <w:rPr>
                <w:rFonts w:ascii="宋体" w:hAnsi="宋体" w:cs="宋体"/>
                <w:kern w:val="0"/>
                <w:sz w:val="24"/>
              </w:rPr>
            </w:pPr>
            <w:r>
              <w:rPr>
                <w:rFonts w:hint="eastAsia" w:ascii="宋体" w:hAnsi="宋体" w:cs="宋体"/>
                <w:kern w:val="0"/>
                <w:sz w:val="24"/>
              </w:rPr>
              <w:t>11.5</w:t>
            </w:r>
          </w:p>
          <w:p>
            <w:pPr>
              <w:widowControl/>
              <w:jc w:val="center"/>
              <w:rPr>
                <w:rFonts w:ascii="宋体" w:hAnsi="宋体" w:cs="宋体"/>
                <w:kern w:val="0"/>
                <w:sz w:val="24"/>
              </w:rPr>
            </w:pPr>
            <w:r>
              <w:rPr>
                <w:rFonts w:hint="eastAsia" w:ascii="宋体" w:hAnsi="宋体" w:cs="宋体"/>
                <w:kern w:val="0"/>
                <w:sz w:val="24"/>
              </w:rPr>
              <w:t>11.0</w:t>
            </w:r>
          </w:p>
          <w:p>
            <w:pPr>
              <w:widowControl/>
              <w:jc w:val="center"/>
              <w:rPr>
                <w:rFonts w:ascii="宋体" w:hAnsi="宋体" w:cs="宋体"/>
                <w:kern w:val="0"/>
                <w:sz w:val="24"/>
              </w:rPr>
            </w:pPr>
            <w:r>
              <w:rPr>
                <w:rFonts w:hint="eastAsia" w:ascii="宋体" w:hAnsi="宋体" w:cs="宋体"/>
                <w:kern w:val="0"/>
                <w:sz w:val="24"/>
              </w:rPr>
              <w:t>10.5</w:t>
            </w:r>
          </w:p>
          <w:p>
            <w:pPr>
              <w:widowControl/>
              <w:jc w:val="center"/>
              <w:rPr>
                <w:rFonts w:ascii="宋体" w:hAnsi="宋体" w:cs="宋体"/>
                <w:kern w:val="0"/>
                <w:sz w:val="24"/>
              </w:rPr>
            </w:pPr>
            <w:r>
              <w:rPr>
                <w:rFonts w:hint="eastAsia" w:ascii="宋体" w:hAnsi="宋体" w:cs="宋体"/>
                <w:kern w:val="0"/>
                <w:sz w:val="24"/>
              </w:rPr>
              <w:t>10.0</w:t>
            </w:r>
          </w:p>
          <w:p>
            <w:pPr>
              <w:widowControl/>
              <w:jc w:val="center"/>
              <w:rPr>
                <w:rFonts w:ascii="宋体" w:hAnsi="宋体" w:cs="宋体"/>
                <w:kern w:val="0"/>
                <w:sz w:val="24"/>
              </w:rPr>
            </w:pPr>
            <w:r>
              <w:rPr>
                <w:rFonts w:hint="eastAsia" w:ascii="宋体" w:hAnsi="宋体" w:cs="宋体"/>
                <w:kern w:val="0"/>
                <w:sz w:val="24"/>
              </w:rPr>
              <w:t>9.5</w:t>
            </w:r>
          </w:p>
          <w:p>
            <w:pPr>
              <w:widowControl/>
              <w:jc w:val="center"/>
              <w:rPr>
                <w:rFonts w:ascii="宋体" w:hAnsi="宋体" w:cs="宋体"/>
                <w:kern w:val="0"/>
                <w:sz w:val="24"/>
              </w:rPr>
            </w:pPr>
            <w:r>
              <w:rPr>
                <w:rFonts w:hint="eastAsia" w:ascii="宋体" w:hAnsi="宋体" w:cs="宋体"/>
                <w:kern w:val="0"/>
                <w:sz w:val="24"/>
              </w:rPr>
              <w:t>9.0</w:t>
            </w:r>
          </w:p>
          <w:p>
            <w:pPr>
              <w:widowControl/>
              <w:jc w:val="center"/>
              <w:rPr>
                <w:rFonts w:ascii="宋体" w:hAnsi="宋体" w:cs="宋体"/>
                <w:kern w:val="0"/>
                <w:sz w:val="24"/>
              </w:rPr>
            </w:pPr>
            <w:r>
              <w:rPr>
                <w:rFonts w:hint="eastAsia" w:ascii="宋体" w:hAnsi="宋体" w:cs="宋体"/>
                <w:kern w:val="0"/>
                <w:sz w:val="24"/>
              </w:rPr>
              <w:t>8.5</w:t>
            </w:r>
          </w:p>
          <w:p>
            <w:pPr>
              <w:widowControl/>
              <w:jc w:val="center"/>
              <w:rPr>
                <w:rFonts w:ascii="宋体" w:hAnsi="宋体" w:cs="宋体"/>
                <w:kern w:val="0"/>
                <w:sz w:val="24"/>
              </w:rPr>
            </w:pPr>
            <w:r>
              <w:rPr>
                <w:rFonts w:hint="eastAsia" w:ascii="宋体" w:hAnsi="宋体" w:cs="宋体"/>
                <w:kern w:val="0"/>
                <w:sz w:val="24"/>
              </w:rPr>
              <w:t>8.0</w:t>
            </w:r>
          </w:p>
          <w:p>
            <w:pPr>
              <w:widowControl/>
              <w:jc w:val="center"/>
              <w:rPr>
                <w:rFonts w:ascii="宋体" w:hAnsi="宋体" w:cs="宋体"/>
                <w:kern w:val="0"/>
                <w:sz w:val="24"/>
              </w:rPr>
            </w:pPr>
            <w:r>
              <w:rPr>
                <w:rFonts w:hint="eastAsia" w:ascii="宋体" w:hAnsi="宋体" w:cs="宋体"/>
                <w:kern w:val="0"/>
                <w:sz w:val="24"/>
              </w:rPr>
              <w:t>7.5</w:t>
            </w:r>
          </w:p>
          <w:p>
            <w:pPr>
              <w:widowControl/>
              <w:jc w:val="center"/>
              <w:rPr>
                <w:rFonts w:ascii="宋体" w:hAnsi="宋体" w:cs="宋体"/>
                <w:kern w:val="0"/>
                <w:sz w:val="24"/>
              </w:rPr>
            </w:pPr>
            <w:r>
              <w:rPr>
                <w:rFonts w:hint="eastAsia" w:ascii="宋体" w:hAnsi="宋体" w:cs="宋体"/>
                <w:kern w:val="0"/>
                <w:sz w:val="24"/>
              </w:rPr>
              <w:t>7.0</w:t>
            </w:r>
          </w:p>
          <w:p>
            <w:pPr>
              <w:widowControl/>
              <w:jc w:val="center"/>
              <w:rPr>
                <w:rFonts w:ascii="宋体" w:hAnsi="宋体" w:cs="宋体"/>
                <w:kern w:val="0"/>
                <w:sz w:val="24"/>
              </w:rPr>
            </w:pPr>
            <w:r>
              <w:rPr>
                <w:rFonts w:hint="eastAsia" w:ascii="宋体" w:hAnsi="宋体" w:cs="宋体"/>
                <w:kern w:val="0"/>
                <w:sz w:val="24"/>
              </w:rPr>
              <w:t>6.5</w:t>
            </w:r>
          </w:p>
          <w:p>
            <w:pPr>
              <w:widowControl/>
              <w:jc w:val="center"/>
              <w:rPr>
                <w:rFonts w:ascii="宋体" w:hAnsi="宋体" w:cs="宋体"/>
                <w:kern w:val="0"/>
                <w:sz w:val="24"/>
              </w:rPr>
            </w:pPr>
            <w:r>
              <w:rPr>
                <w:rFonts w:hint="eastAsia" w:ascii="宋体" w:hAnsi="宋体" w:cs="宋体"/>
                <w:kern w:val="0"/>
                <w:sz w:val="24"/>
              </w:rPr>
              <w:t>6.0</w:t>
            </w:r>
          </w:p>
          <w:p>
            <w:pPr>
              <w:widowControl/>
              <w:jc w:val="center"/>
              <w:rPr>
                <w:rFonts w:ascii="宋体" w:hAnsi="宋体" w:cs="宋体"/>
                <w:kern w:val="0"/>
                <w:sz w:val="24"/>
              </w:rPr>
            </w:pPr>
            <w:r>
              <w:rPr>
                <w:rFonts w:hint="eastAsia" w:ascii="宋体" w:hAnsi="宋体" w:cs="宋体"/>
                <w:kern w:val="0"/>
                <w:sz w:val="24"/>
              </w:rPr>
              <w:t>5.5</w:t>
            </w:r>
          </w:p>
          <w:p>
            <w:pPr>
              <w:widowControl/>
              <w:jc w:val="center"/>
              <w:rPr>
                <w:rFonts w:ascii="宋体" w:hAnsi="宋体" w:cs="宋体"/>
                <w:kern w:val="0"/>
                <w:sz w:val="24"/>
              </w:rPr>
            </w:pPr>
            <w:r>
              <w:rPr>
                <w:rFonts w:hint="eastAsia" w:ascii="宋体" w:hAnsi="宋体" w:cs="宋体"/>
                <w:kern w:val="0"/>
                <w:sz w:val="24"/>
              </w:rPr>
              <w:t>5.0</w:t>
            </w:r>
          </w:p>
          <w:p>
            <w:pPr>
              <w:widowControl/>
              <w:jc w:val="center"/>
              <w:rPr>
                <w:rFonts w:ascii="宋体" w:hAnsi="宋体" w:cs="宋体"/>
                <w:kern w:val="0"/>
                <w:sz w:val="24"/>
              </w:rPr>
            </w:pPr>
            <w:r>
              <w:rPr>
                <w:rFonts w:hint="eastAsia" w:ascii="宋体" w:hAnsi="宋体" w:cs="宋体"/>
                <w:kern w:val="0"/>
                <w:sz w:val="24"/>
              </w:rPr>
              <w:t>4.5</w:t>
            </w:r>
          </w:p>
          <w:p>
            <w:pPr>
              <w:widowControl/>
              <w:jc w:val="center"/>
              <w:rPr>
                <w:rFonts w:ascii="宋体" w:hAnsi="宋体" w:cs="宋体"/>
                <w:kern w:val="0"/>
                <w:sz w:val="24"/>
              </w:rPr>
            </w:pPr>
            <w:r>
              <w:rPr>
                <w:rFonts w:hint="eastAsia" w:ascii="宋体" w:hAnsi="宋体" w:cs="宋体"/>
                <w:kern w:val="0"/>
                <w:sz w:val="24"/>
              </w:rPr>
              <w:t>4.0</w:t>
            </w:r>
          </w:p>
        </w:tc>
        <w:tc>
          <w:tcPr>
            <w:tcW w:w="855" w:type="dxa"/>
            <w:tcBorders>
              <w:top w:val="outset" w:color="auto" w:sz="6" w:space="0"/>
              <w:left w:val="outset" w:color="auto" w:sz="6" w:space="0"/>
              <w:bottom w:val="outset" w:color="auto" w:sz="6" w:space="0"/>
              <w:right w:val="outset" w:color="auto" w:sz="6" w:space="0"/>
            </w:tcBorders>
            <w:noWrap w:val="0"/>
            <w:vAlign w:val="top"/>
          </w:tcPr>
          <w:p>
            <w:pPr>
              <w:widowControl/>
              <w:jc w:val="center"/>
              <w:rPr>
                <w:rFonts w:ascii="宋体" w:hAnsi="宋体" w:cs="宋体"/>
                <w:kern w:val="0"/>
                <w:sz w:val="24"/>
              </w:rPr>
            </w:pPr>
            <w:r>
              <w:rPr>
                <w:rFonts w:hint="eastAsia" w:ascii="宋体" w:hAnsi="宋体" w:cs="宋体"/>
                <w:kern w:val="0"/>
                <w:sz w:val="24"/>
              </w:rPr>
              <w:t>33.0</w:t>
            </w:r>
          </w:p>
          <w:p>
            <w:pPr>
              <w:widowControl/>
              <w:jc w:val="center"/>
              <w:rPr>
                <w:rFonts w:ascii="宋体" w:hAnsi="宋体" w:cs="宋体"/>
                <w:kern w:val="0"/>
                <w:sz w:val="24"/>
              </w:rPr>
            </w:pPr>
            <w:r>
              <w:rPr>
                <w:rFonts w:hint="eastAsia" w:ascii="宋体" w:hAnsi="宋体" w:cs="宋体"/>
                <w:kern w:val="0"/>
                <w:sz w:val="24"/>
              </w:rPr>
              <w:t>33.5</w:t>
            </w:r>
          </w:p>
          <w:p>
            <w:pPr>
              <w:widowControl/>
              <w:jc w:val="center"/>
              <w:rPr>
                <w:rFonts w:ascii="宋体" w:hAnsi="宋体" w:cs="宋体"/>
                <w:kern w:val="0"/>
                <w:sz w:val="24"/>
              </w:rPr>
            </w:pPr>
            <w:r>
              <w:rPr>
                <w:rFonts w:hint="eastAsia" w:ascii="宋体" w:hAnsi="宋体" w:cs="宋体"/>
                <w:kern w:val="0"/>
                <w:sz w:val="24"/>
              </w:rPr>
              <w:t>34.0</w:t>
            </w:r>
          </w:p>
          <w:p>
            <w:pPr>
              <w:widowControl/>
              <w:jc w:val="center"/>
              <w:rPr>
                <w:rFonts w:ascii="宋体" w:hAnsi="宋体" w:cs="宋体"/>
                <w:kern w:val="0"/>
                <w:sz w:val="24"/>
              </w:rPr>
            </w:pPr>
            <w:r>
              <w:rPr>
                <w:rFonts w:hint="eastAsia" w:ascii="宋体" w:hAnsi="宋体" w:cs="宋体"/>
                <w:kern w:val="0"/>
                <w:sz w:val="24"/>
              </w:rPr>
              <w:t>34.5</w:t>
            </w:r>
          </w:p>
          <w:p>
            <w:pPr>
              <w:widowControl/>
              <w:jc w:val="center"/>
              <w:rPr>
                <w:rFonts w:ascii="宋体" w:hAnsi="宋体" w:cs="宋体"/>
                <w:kern w:val="0"/>
                <w:sz w:val="24"/>
              </w:rPr>
            </w:pPr>
            <w:r>
              <w:rPr>
                <w:rFonts w:hint="eastAsia" w:ascii="宋体" w:hAnsi="宋体" w:cs="宋体"/>
                <w:kern w:val="0"/>
                <w:sz w:val="24"/>
              </w:rPr>
              <w:t>35.0</w:t>
            </w:r>
          </w:p>
          <w:p>
            <w:pPr>
              <w:widowControl/>
              <w:jc w:val="center"/>
              <w:rPr>
                <w:rFonts w:ascii="宋体" w:hAnsi="宋体" w:cs="宋体"/>
                <w:kern w:val="0"/>
                <w:sz w:val="24"/>
              </w:rPr>
            </w:pPr>
            <w:r>
              <w:rPr>
                <w:rFonts w:hint="eastAsia" w:ascii="宋体" w:hAnsi="宋体" w:cs="宋体"/>
                <w:kern w:val="0"/>
                <w:sz w:val="24"/>
              </w:rPr>
              <w:t>35.5</w:t>
            </w:r>
          </w:p>
          <w:p>
            <w:pPr>
              <w:widowControl/>
              <w:jc w:val="center"/>
              <w:rPr>
                <w:rFonts w:ascii="宋体" w:hAnsi="宋体" w:cs="宋体"/>
                <w:kern w:val="0"/>
                <w:sz w:val="24"/>
              </w:rPr>
            </w:pPr>
            <w:r>
              <w:rPr>
                <w:rFonts w:hint="eastAsia" w:ascii="宋体" w:hAnsi="宋体" w:cs="宋体"/>
                <w:kern w:val="0"/>
                <w:sz w:val="24"/>
              </w:rPr>
              <w:t>36.0</w:t>
            </w:r>
          </w:p>
          <w:p>
            <w:pPr>
              <w:widowControl/>
              <w:jc w:val="center"/>
              <w:rPr>
                <w:rFonts w:ascii="宋体" w:hAnsi="宋体" w:cs="宋体"/>
                <w:kern w:val="0"/>
                <w:sz w:val="24"/>
              </w:rPr>
            </w:pPr>
            <w:r>
              <w:rPr>
                <w:rFonts w:hint="eastAsia" w:ascii="宋体" w:hAnsi="宋体" w:cs="宋体"/>
                <w:kern w:val="0"/>
                <w:sz w:val="24"/>
              </w:rPr>
              <w:t>36.5</w:t>
            </w:r>
          </w:p>
          <w:p>
            <w:pPr>
              <w:widowControl/>
              <w:jc w:val="center"/>
              <w:rPr>
                <w:rFonts w:ascii="宋体" w:hAnsi="宋体" w:cs="宋体"/>
                <w:kern w:val="0"/>
                <w:sz w:val="24"/>
              </w:rPr>
            </w:pPr>
            <w:r>
              <w:rPr>
                <w:rFonts w:hint="eastAsia" w:ascii="宋体" w:hAnsi="宋体" w:cs="宋体"/>
                <w:kern w:val="0"/>
                <w:sz w:val="24"/>
              </w:rPr>
              <w:t>37.0</w:t>
            </w:r>
          </w:p>
          <w:p>
            <w:pPr>
              <w:widowControl/>
              <w:jc w:val="center"/>
              <w:rPr>
                <w:rFonts w:ascii="宋体" w:hAnsi="宋体" w:cs="宋体"/>
                <w:kern w:val="0"/>
                <w:sz w:val="24"/>
              </w:rPr>
            </w:pPr>
            <w:r>
              <w:rPr>
                <w:rFonts w:hint="eastAsia" w:ascii="宋体" w:hAnsi="宋体" w:cs="宋体"/>
                <w:kern w:val="0"/>
                <w:sz w:val="24"/>
              </w:rPr>
              <w:t>37.5</w:t>
            </w:r>
          </w:p>
          <w:p>
            <w:pPr>
              <w:widowControl/>
              <w:jc w:val="center"/>
              <w:rPr>
                <w:rFonts w:ascii="宋体" w:hAnsi="宋体" w:cs="宋体"/>
                <w:kern w:val="0"/>
                <w:sz w:val="24"/>
              </w:rPr>
            </w:pPr>
            <w:r>
              <w:rPr>
                <w:rFonts w:hint="eastAsia" w:ascii="宋体" w:hAnsi="宋体" w:cs="宋体"/>
                <w:kern w:val="0"/>
                <w:sz w:val="24"/>
              </w:rPr>
              <w:t>38.0</w:t>
            </w:r>
          </w:p>
          <w:p>
            <w:pPr>
              <w:widowControl/>
              <w:jc w:val="center"/>
              <w:rPr>
                <w:rFonts w:ascii="宋体" w:hAnsi="宋体" w:cs="宋体"/>
                <w:kern w:val="0"/>
                <w:sz w:val="24"/>
              </w:rPr>
            </w:pPr>
            <w:r>
              <w:rPr>
                <w:rFonts w:hint="eastAsia" w:ascii="宋体" w:hAnsi="宋体" w:cs="宋体"/>
                <w:kern w:val="0"/>
                <w:sz w:val="24"/>
              </w:rPr>
              <w:t>38.5</w:t>
            </w:r>
          </w:p>
          <w:p>
            <w:pPr>
              <w:widowControl/>
              <w:jc w:val="center"/>
              <w:rPr>
                <w:rFonts w:ascii="宋体" w:hAnsi="宋体" w:cs="宋体"/>
                <w:kern w:val="0"/>
                <w:sz w:val="24"/>
              </w:rPr>
            </w:pPr>
            <w:r>
              <w:rPr>
                <w:rFonts w:hint="eastAsia" w:ascii="宋体" w:hAnsi="宋体" w:cs="宋体"/>
                <w:kern w:val="0"/>
                <w:sz w:val="24"/>
              </w:rPr>
              <w:t>39.0</w:t>
            </w:r>
          </w:p>
          <w:p>
            <w:pPr>
              <w:widowControl/>
              <w:jc w:val="center"/>
              <w:rPr>
                <w:rFonts w:ascii="宋体" w:hAnsi="宋体" w:cs="宋体"/>
                <w:kern w:val="0"/>
                <w:sz w:val="24"/>
              </w:rPr>
            </w:pPr>
            <w:r>
              <w:rPr>
                <w:rFonts w:hint="eastAsia" w:ascii="宋体" w:hAnsi="宋体" w:cs="宋体"/>
                <w:kern w:val="0"/>
                <w:sz w:val="24"/>
              </w:rPr>
              <w:t>39.5</w:t>
            </w:r>
          </w:p>
          <w:p>
            <w:pPr>
              <w:widowControl/>
              <w:jc w:val="center"/>
              <w:rPr>
                <w:rFonts w:ascii="宋体" w:hAnsi="宋体" w:cs="宋体"/>
                <w:kern w:val="0"/>
                <w:sz w:val="24"/>
              </w:rPr>
            </w:pPr>
            <w:r>
              <w:rPr>
                <w:rFonts w:hint="eastAsia" w:ascii="宋体" w:hAnsi="宋体" w:cs="宋体"/>
                <w:kern w:val="0"/>
                <w:sz w:val="24"/>
              </w:rPr>
              <w:t>40.0</w:t>
            </w:r>
          </w:p>
          <w:p>
            <w:pPr>
              <w:widowControl/>
              <w:jc w:val="center"/>
              <w:rPr>
                <w:rFonts w:ascii="宋体" w:hAnsi="宋体" w:cs="宋体"/>
                <w:kern w:val="0"/>
                <w:sz w:val="24"/>
              </w:rPr>
            </w:pPr>
            <w:r>
              <w:rPr>
                <w:rFonts w:hint="eastAsia" w:ascii="宋体" w:hAnsi="宋体" w:cs="宋体"/>
                <w:kern w:val="0"/>
                <w:sz w:val="24"/>
              </w:rPr>
              <w:t>40.5</w:t>
            </w:r>
          </w:p>
          <w:p>
            <w:pPr>
              <w:widowControl/>
              <w:jc w:val="center"/>
              <w:rPr>
                <w:rFonts w:ascii="宋体" w:hAnsi="宋体" w:cs="宋体"/>
                <w:kern w:val="0"/>
                <w:sz w:val="24"/>
              </w:rPr>
            </w:pPr>
            <w:r>
              <w:rPr>
                <w:rFonts w:hint="eastAsia" w:ascii="宋体" w:hAnsi="宋体" w:cs="宋体"/>
                <w:kern w:val="0"/>
                <w:sz w:val="24"/>
              </w:rPr>
              <w:t>41.0</w:t>
            </w:r>
          </w:p>
          <w:p>
            <w:pPr>
              <w:widowControl/>
              <w:jc w:val="center"/>
              <w:rPr>
                <w:rFonts w:ascii="宋体" w:hAnsi="宋体" w:cs="宋体"/>
                <w:kern w:val="0"/>
                <w:sz w:val="24"/>
              </w:rPr>
            </w:pPr>
            <w:r>
              <w:rPr>
                <w:rFonts w:hint="eastAsia" w:ascii="宋体" w:hAnsi="宋体" w:cs="宋体"/>
                <w:kern w:val="0"/>
                <w:sz w:val="24"/>
              </w:rPr>
              <w:t>41.5</w:t>
            </w:r>
          </w:p>
          <w:p>
            <w:pPr>
              <w:widowControl/>
              <w:jc w:val="center"/>
              <w:rPr>
                <w:rFonts w:ascii="宋体" w:hAnsi="宋体" w:cs="宋体"/>
                <w:kern w:val="0"/>
                <w:sz w:val="24"/>
              </w:rPr>
            </w:pPr>
            <w:r>
              <w:rPr>
                <w:rFonts w:hint="eastAsia" w:ascii="宋体" w:hAnsi="宋体" w:cs="宋体"/>
                <w:kern w:val="0"/>
                <w:sz w:val="24"/>
              </w:rPr>
              <w:t>42.0</w:t>
            </w:r>
          </w:p>
          <w:p>
            <w:pPr>
              <w:widowControl/>
              <w:jc w:val="center"/>
              <w:rPr>
                <w:rFonts w:ascii="宋体" w:hAnsi="宋体" w:cs="宋体"/>
                <w:kern w:val="0"/>
                <w:sz w:val="24"/>
              </w:rPr>
            </w:pPr>
            <w:r>
              <w:rPr>
                <w:rFonts w:hint="eastAsia" w:ascii="宋体" w:hAnsi="宋体" w:cs="宋体"/>
                <w:kern w:val="0"/>
                <w:sz w:val="24"/>
              </w:rPr>
              <w:t>42.5</w:t>
            </w:r>
          </w:p>
          <w:p>
            <w:pPr>
              <w:widowControl/>
              <w:jc w:val="center"/>
              <w:rPr>
                <w:rFonts w:ascii="宋体" w:hAnsi="宋体" w:cs="宋体"/>
                <w:kern w:val="0"/>
                <w:sz w:val="24"/>
              </w:rPr>
            </w:pPr>
            <w:r>
              <w:rPr>
                <w:rFonts w:hint="eastAsia" w:ascii="宋体" w:hAnsi="宋体" w:cs="宋体"/>
                <w:kern w:val="0"/>
                <w:sz w:val="24"/>
              </w:rPr>
              <w:t>43.0</w:t>
            </w:r>
          </w:p>
        </w:tc>
        <w:tc>
          <w:tcPr>
            <w:tcW w:w="855" w:type="dxa"/>
            <w:tcBorders>
              <w:top w:val="outset" w:color="auto" w:sz="6" w:space="0"/>
              <w:left w:val="outset" w:color="auto" w:sz="6" w:space="0"/>
              <w:bottom w:val="outset" w:color="auto" w:sz="6" w:space="0"/>
              <w:right w:val="outset" w:color="auto" w:sz="6" w:space="0"/>
            </w:tcBorders>
            <w:noWrap w:val="0"/>
            <w:vAlign w:val="top"/>
          </w:tcPr>
          <w:p>
            <w:pPr>
              <w:widowControl/>
              <w:jc w:val="center"/>
              <w:rPr>
                <w:rFonts w:ascii="宋体" w:hAnsi="宋体" w:cs="宋体"/>
                <w:kern w:val="0"/>
                <w:sz w:val="24"/>
              </w:rPr>
            </w:pPr>
            <w:r>
              <w:rPr>
                <w:rFonts w:hint="eastAsia" w:ascii="宋体" w:hAnsi="宋体" w:cs="宋体"/>
                <w:kern w:val="0"/>
                <w:sz w:val="24"/>
              </w:rPr>
              <w:t>8次</w:t>
            </w:r>
          </w:p>
          <w:p>
            <w:pPr>
              <w:widowControl/>
              <w:jc w:val="center"/>
              <w:rPr>
                <w:rFonts w:ascii="宋体" w:hAnsi="宋体" w:cs="宋体"/>
                <w:kern w:val="0"/>
                <w:sz w:val="24"/>
              </w:rPr>
            </w:pPr>
            <w:r>
              <w:rPr>
                <w:rFonts w:hint="eastAsia" w:ascii="宋体" w:hAnsi="宋体" w:cs="宋体"/>
                <w:kern w:val="0"/>
                <w:sz w:val="24"/>
              </w:rPr>
              <w:t>7次</w:t>
            </w:r>
          </w:p>
          <w:p>
            <w:pPr>
              <w:widowControl/>
              <w:jc w:val="center"/>
              <w:rPr>
                <w:rFonts w:ascii="宋体" w:hAnsi="宋体" w:cs="宋体"/>
                <w:kern w:val="0"/>
                <w:sz w:val="24"/>
              </w:rPr>
            </w:pPr>
            <w:r>
              <w:rPr>
                <w:rFonts w:hint="eastAsia" w:ascii="宋体" w:hAnsi="宋体" w:cs="宋体"/>
                <w:kern w:val="0"/>
                <w:sz w:val="24"/>
              </w:rPr>
              <w:t>6次</w:t>
            </w:r>
          </w:p>
          <w:p>
            <w:pPr>
              <w:widowControl/>
              <w:jc w:val="center"/>
              <w:rPr>
                <w:rFonts w:ascii="宋体" w:hAnsi="宋体" w:cs="宋体"/>
                <w:kern w:val="0"/>
                <w:sz w:val="24"/>
              </w:rPr>
            </w:pPr>
            <w:r>
              <w:rPr>
                <w:rFonts w:hint="eastAsia" w:ascii="宋体" w:hAnsi="宋体" w:cs="宋体"/>
                <w:kern w:val="0"/>
                <w:sz w:val="24"/>
              </w:rPr>
              <w:t>5次</w:t>
            </w:r>
          </w:p>
          <w:p>
            <w:pPr>
              <w:widowControl/>
              <w:jc w:val="center"/>
              <w:rPr>
                <w:rFonts w:ascii="宋体" w:hAnsi="宋体" w:cs="宋体"/>
                <w:kern w:val="0"/>
                <w:sz w:val="24"/>
              </w:rPr>
            </w:pPr>
            <w:r>
              <w:rPr>
                <w:rFonts w:hint="eastAsia" w:ascii="宋体" w:hAnsi="宋体" w:cs="宋体"/>
                <w:kern w:val="0"/>
                <w:sz w:val="24"/>
              </w:rPr>
              <w:t>4次</w:t>
            </w:r>
          </w:p>
          <w:p>
            <w:pPr>
              <w:widowControl/>
              <w:jc w:val="center"/>
              <w:rPr>
                <w:rFonts w:ascii="宋体" w:hAnsi="宋体" w:cs="宋体"/>
                <w:kern w:val="0"/>
                <w:sz w:val="24"/>
              </w:rPr>
            </w:pPr>
            <w:r>
              <w:rPr>
                <w:rFonts w:hint="eastAsia" w:ascii="宋体" w:hAnsi="宋体" w:cs="宋体"/>
                <w:kern w:val="0"/>
                <w:sz w:val="24"/>
              </w:rPr>
              <w:t>3次</w:t>
            </w:r>
          </w:p>
          <w:p>
            <w:pPr>
              <w:widowControl/>
              <w:jc w:val="center"/>
              <w:rPr>
                <w:rFonts w:ascii="宋体" w:hAnsi="宋体" w:cs="宋体"/>
                <w:kern w:val="0"/>
                <w:sz w:val="24"/>
              </w:rPr>
            </w:pPr>
            <w:r>
              <w:rPr>
                <w:rFonts w:hint="eastAsia" w:ascii="宋体" w:hAnsi="宋体" w:cs="宋体"/>
                <w:kern w:val="0"/>
                <w:sz w:val="24"/>
              </w:rPr>
              <w:t>2次</w:t>
            </w:r>
          </w:p>
          <w:p>
            <w:pPr>
              <w:widowControl/>
              <w:jc w:val="center"/>
              <w:rPr>
                <w:rFonts w:ascii="宋体" w:hAnsi="宋体" w:cs="宋体"/>
                <w:kern w:val="0"/>
                <w:sz w:val="24"/>
              </w:rPr>
            </w:pPr>
            <w:r>
              <w:rPr>
                <w:rFonts w:hint="eastAsia" w:ascii="宋体" w:hAnsi="宋体" w:cs="宋体"/>
                <w:kern w:val="0"/>
                <w:sz w:val="24"/>
              </w:rPr>
              <w:t>1次</w:t>
            </w:r>
          </w:p>
        </w:tc>
        <w:tc>
          <w:tcPr>
            <w:tcW w:w="855" w:type="dxa"/>
            <w:tcBorders>
              <w:top w:val="outset" w:color="auto" w:sz="6" w:space="0"/>
              <w:left w:val="outset" w:color="auto" w:sz="6" w:space="0"/>
              <w:bottom w:val="outset" w:color="auto" w:sz="6" w:space="0"/>
              <w:right w:val="outset" w:color="auto" w:sz="6" w:space="0"/>
            </w:tcBorders>
            <w:noWrap w:val="0"/>
            <w:vAlign w:val="top"/>
          </w:tcPr>
          <w:p>
            <w:pPr>
              <w:widowControl/>
              <w:jc w:val="center"/>
              <w:rPr>
                <w:rFonts w:ascii="宋体" w:hAnsi="宋体" w:cs="宋体"/>
                <w:kern w:val="0"/>
                <w:sz w:val="24"/>
              </w:rPr>
            </w:pPr>
            <w:r>
              <w:rPr>
                <w:rFonts w:hint="eastAsia" w:ascii="宋体" w:hAnsi="宋体" w:cs="宋体"/>
                <w:kern w:val="0"/>
                <w:sz w:val="24"/>
              </w:rPr>
              <w:t>14</w:t>
            </w:r>
          </w:p>
          <w:p>
            <w:pPr>
              <w:widowControl/>
              <w:jc w:val="center"/>
              <w:rPr>
                <w:rFonts w:ascii="宋体" w:hAnsi="宋体" w:cs="宋体"/>
                <w:kern w:val="0"/>
                <w:sz w:val="24"/>
              </w:rPr>
            </w:pPr>
            <w:r>
              <w:rPr>
                <w:rFonts w:hint="eastAsia" w:ascii="宋体" w:hAnsi="宋体" w:cs="宋体"/>
                <w:kern w:val="0"/>
                <w:sz w:val="24"/>
              </w:rPr>
              <w:t>12</w:t>
            </w:r>
          </w:p>
          <w:p>
            <w:pPr>
              <w:widowControl/>
              <w:jc w:val="center"/>
              <w:rPr>
                <w:rFonts w:ascii="宋体" w:hAnsi="宋体" w:cs="宋体"/>
                <w:kern w:val="0"/>
                <w:sz w:val="24"/>
              </w:rPr>
            </w:pPr>
            <w:r>
              <w:rPr>
                <w:rFonts w:hint="eastAsia" w:ascii="宋体" w:hAnsi="宋体" w:cs="宋体"/>
                <w:kern w:val="0"/>
                <w:sz w:val="24"/>
              </w:rPr>
              <w:t>10</w:t>
            </w:r>
          </w:p>
          <w:p>
            <w:pPr>
              <w:widowControl/>
              <w:jc w:val="center"/>
              <w:rPr>
                <w:rFonts w:ascii="宋体" w:hAnsi="宋体" w:cs="宋体"/>
                <w:kern w:val="0"/>
                <w:sz w:val="24"/>
              </w:rPr>
            </w:pPr>
            <w:r>
              <w:rPr>
                <w:rFonts w:hint="eastAsia" w:ascii="宋体" w:hAnsi="宋体" w:cs="宋体"/>
                <w:kern w:val="0"/>
                <w:sz w:val="24"/>
              </w:rPr>
              <w:t>8</w:t>
            </w:r>
          </w:p>
          <w:p>
            <w:pPr>
              <w:widowControl/>
              <w:jc w:val="center"/>
              <w:rPr>
                <w:rFonts w:ascii="宋体" w:hAnsi="宋体" w:cs="宋体"/>
                <w:kern w:val="0"/>
                <w:sz w:val="24"/>
              </w:rPr>
            </w:pPr>
            <w:r>
              <w:rPr>
                <w:rFonts w:hint="eastAsia" w:ascii="宋体" w:hAnsi="宋体" w:cs="宋体"/>
                <w:kern w:val="0"/>
                <w:sz w:val="24"/>
              </w:rPr>
              <w:t>6</w:t>
            </w:r>
          </w:p>
          <w:p>
            <w:pPr>
              <w:widowControl/>
              <w:jc w:val="center"/>
              <w:rPr>
                <w:rFonts w:ascii="宋体" w:hAnsi="宋体" w:cs="宋体"/>
                <w:kern w:val="0"/>
                <w:sz w:val="24"/>
              </w:rPr>
            </w:pPr>
            <w:r>
              <w:rPr>
                <w:rFonts w:hint="eastAsia" w:ascii="宋体" w:hAnsi="宋体" w:cs="宋体"/>
                <w:kern w:val="0"/>
                <w:sz w:val="24"/>
              </w:rPr>
              <w:t>4</w:t>
            </w:r>
          </w:p>
          <w:p>
            <w:pPr>
              <w:widowControl/>
              <w:jc w:val="center"/>
              <w:rPr>
                <w:rFonts w:ascii="宋体" w:hAnsi="宋体" w:cs="宋体"/>
                <w:kern w:val="0"/>
                <w:sz w:val="24"/>
              </w:rPr>
            </w:pPr>
            <w:r>
              <w:rPr>
                <w:rFonts w:hint="eastAsia" w:ascii="宋体" w:hAnsi="宋体" w:cs="宋体"/>
                <w:kern w:val="0"/>
                <w:sz w:val="24"/>
              </w:rPr>
              <w:t>2</w:t>
            </w:r>
          </w:p>
          <w:p>
            <w:pPr>
              <w:widowControl/>
              <w:jc w:val="center"/>
              <w:rPr>
                <w:rFonts w:ascii="宋体" w:hAnsi="宋体" w:cs="宋体"/>
                <w:kern w:val="0"/>
                <w:sz w:val="24"/>
              </w:rPr>
            </w:pPr>
            <w:r>
              <w:rPr>
                <w:rFonts w:hint="eastAsia" w:ascii="宋体" w:hAnsi="宋体" w:cs="宋体"/>
                <w:kern w:val="0"/>
                <w:sz w:val="24"/>
              </w:rPr>
              <w:t>1</w:t>
            </w:r>
          </w:p>
        </w:tc>
        <w:tc>
          <w:tcPr>
            <w:tcW w:w="975" w:type="dxa"/>
            <w:tcBorders>
              <w:top w:val="outset" w:color="auto" w:sz="6" w:space="0"/>
              <w:left w:val="outset" w:color="auto" w:sz="6" w:space="0"/>
              <w:bottom w:val="outset" w:color="auto" w:sz="6" w:space="0"/>
              <w:right w:val="outset" w:color="auto" w:sz="6" w:space="0"/>
            </w:tcBorders>
            <w:noWrap w:val="0"/>
            <w:vAlign w:val="top"/>
          </w:tcPr>
          <w:p>
            <w:pPr>
              <w:widowControl/>
              <w:jc w:val="center"/>
              <w:rPr>
                <w:rFonts w:ascii="宋体" w:hAnsi="宋体" w:cs="宋体"/>
                <w:kern w:val="0"/>
                <w:sz w:val="24"/>
              </w:rPr>
            </w:pPr>
            <w:r>
              <w:rPr>
                <w:rFonts w:hint="eastAsia" w:ascii="宋体" w:hAnsi="宋体" w:cs="宋体"/>
                <w:kern w:val="0"/>
                <w:sz w:val="24"/>
              </w:rPr>
              <w:t>7次</w:t>
            </w:r>
          </w:p>
          <w:p>
            <w:pPr>
              <w:widowControl/>
              <w:jc w:val="center"/>
              <w:rPr>
                <w:rFonts w:ascii="宋体" w:hAnsi="宋体" w:cs="宋体"/>
                <w:kern w:val="0"/>
                <w:sz w:val="24"/>
              </w:rPr>
            </w:pPr>
            <w:r>
              <w:rPr>
                <w:rFonts w:hint="eastAsia" w:ascii="宋体" w:hAnsi="宋体" w:cs="宋体"/>
                <w:kern w:val="0"/>
                <w:sz w:val="24"/>
              </w:rPr>
              <w:t>6次</w:t>
            </w:r>
          </w:p>
          <w:p>
            <w:pPr>
              <w:widowControl/>
              <w:jc w:val="center"/>
              <w:rPr>
                <w:rFonts w:ascii="宋体" w:hAnsi="宋体" w:cs="宋体"/>
                <w:kern w:val="0"/>
                <w:sz w:val="24"/>
              </w:rPr>
            </w:pPr>
            <w:r>
              <w:rPr>
                <w:rFonts w:hint="eastAsia" w:ascii="宋体" w:hAnsi="宋体" w:cs="宋体"/>
                <w:kern w:val="0"/>
                <w:sz w:val="24"/>
              </w:rPr>
              <w:t>5次</w:t>
            </w:r>
          </w:p>
          <w:p>
            <w:pPr>
              <w:widowControl/>
              <w:jc w:val="center"/>
              <w:rPr>
                <w:rFonts w:ascii="宋体" w:hAnsi="宋体" w:cs="宋体"/>
                <w:kern w:val="0"/>
                <w:sz w:val="24"/>
              </w:rPr>
            </w:pPr>
            <w:r>
              <w:rPr>
                <w:rFonts w:hint="eastAsia" w:ascii="宋体" w:hAnsi="宋体" w:cs="宋体"/>
                <w:kern w:val="0"/>
                <w:sz w:val="24"/>
              </w:rPr>
              <w:t>4次</w:t>
            </w:r>
          </w:p>
          <w:p>
            <w:pPr>
              <w:widowControl/>
              <w:jc w:val="center"/>
              <w:rPr>
                <w:rFonts w:ascii="宋体" w:hAnsi="宋体" w:cs="宋体"/>
                <w:kern w:val="0"/>
                <w:sz w:val="24"/>
              </w:rPr>
            </w:pPr>
            <w:r>
              <w:rPr>
                <w:rFonts w:hint="eastAsia" w:ascii="宋体" w:hAnsi="宋体" w:cs="宋体"/>
                <w:kern w:val="0"/>
                <w:sz w:val="24"/>
              </w:rPr>
              <w:t>3次</w:t>
            </w:r>
          </w:p>
          <w:p>
            <w:pPr>
              <w:widowControl/>
              <w:jc w:val="center"/>
              <w:rPr>
                <w:rFonts w:ascii="宋体" w:hAnsi="宋体" w:cs="宋体"/>
                <w:kern w:val="0"/>
                <w:sz w:val="24"/>
              </w:rPr>
            </w:pPr>
            <w:r>
              <w:rPr>
                <w:rFonts w:hint="eastAsia" w:ascii="宋体" w:hAnsi="宋体" w:cs="宋体"/>
                <w:kern w:val="0"/>
                <w:sz w:val="24"/>
              </w:rPr>
              <w:t>2次</w:t>
            </w:r>
          </w:p>
          <w:p>
            <w:pPr>
              <w:widowControl/>
              <w:jc w:val="center"/>
              <w:rPr>
                <w:rFonts w:ascii="宋体" w:hAnsi="宋体" w:cs="宋体"/>
                <w:kern w:val="0"/>
                <w:sz w:val="24"/>
              </w:rPr>
            </w:pPr>
            <w:r>
              <w:rPr>
                <w:rFonts w:hint="eastAsia" w:ascii="宋体" w:hAnsi="宋体" w:cs="宋体"/>
                <w:kern w:val="0"/>
                <w:sz w:val="24"/>
              </w:rPr>
              <w:t>1次</w:t>
            </w:r>
          </w:p>
        </w:tc>
      </w:tr>
    </w:tbl>
    <w:p>
      <w:pPr>
        <w:rPr>
          <w:rFonts w:hint="eastAsia"/>
          <w:b/>
        </w:rPr>
      </w:pPr>
    </w:p>
    <w:p>
      <w:pPr>
        <w:rPr>
          <w:rFonts w:hint="eastAsia"/>
          <w:b/>
        </w:rPr>
      </w:pPr>
      <w:r>
        <w:rPr>
          <w:rFonts w:hint="eastAsia"/>
          <w:b/>
        </w:rPr>
        <w:t>　　排球</w:t>
      </w:r>
    </w:p>
    <w:p>
      <w:pPr>
        <w:rPr>
          <w:rFonts w:hint="eastAsia"/>
          <w:b/>
        </w:rPr>
      </w:pPr>
    </w:p>
    <w:p>
      <w:pPr>
        <w:rPr>
          <w:rFonts w:hint="eastAsia"/>
          <w:b/>
        </w:rPr>
      </w:pPr>
      <w:r>
        <w:rPr>
          <w:rFonts w:hint="eastAsia"/>
          <w:b/>
        </w:rPr>
        <w:t>　　一、考试项目及分值</w:t>
      </w:r>
    </w:p>
    <w:p>
      <w:pPr>
        <w:rPr>
          <w:rFonts w:hint="eastAsia"/>
          <w:b/>
        </w:rPr>
      </w:pPr>
    </w:p>
    <w:p>
      <w:pPr>
        <w:rPr>
          <w:rFonts w:hint="eastAsia"/>
        </w:rPr>
      </w:pPr>
      <w:r>
        <w:rPr>
          <w:rFonts w:hint="eastAsia"/>
          <w:b/>
        </w:rPr>
        <w:t>　　</w:t>
      </w:r>
      <w:r>
        <w:rPr>
          <w:rFonts w:hint="eastAsia"/>
        </w:rPr>
        <w:t>1.垫球（14分）</w:t>
      </w:r>
    </w:p>
    <w:p>
      <w:pPr>
        <w:rPr>
          <w:rFonts w:hint="eastAsia"/>
          <w:b/>
        </w:rPr>
      </w:pPr>
    </w:p>
    <w:p>
      <w:pPr>
        <w:rPr>
          <w:rFonts w:hint="eastAsia"/>
        </w:rPr>
      </w:pPr>
      <w:r>
        <w:rPr>
          <w:rFonts w:hint="eastAsia"/>
          <w:b/>
        </w:rPr>
        <w:t>　　</w:t>
      </w:r>
      <w:r>
        <w:rPr>
          <w:rFonts w:hint="eastAsia"/>
        </w:rPr>
        <w:t>2.扣球（14分）</w:t>
      </w:r>
    </w:p>
    <w:p>
      <w:pPr>
        <w:rPr>
          <w:rFonts w:hint="eastAsia"/>
          <w:b/>
        </w:rPr>
      </w:pPr>
    </w:p>
    <w:p>
      <w:pPr>
        <w:rPr>
          <w:rFonts w:hint="eastAsia"/>
        </w:rPr>
      </w:pPr>
      <w:r>
        <w:rPr>
          <w:rFonts w:hint="eastAsia"/>
          <w:b/>
        </w:rPr>
        <w:t>　　</w:t>
      </w:r>
      <w:r>
        <w:rPr>
          <w:rFonts w:hint="eastAsia"/>
        </w:rPr>
        <w:t>3.比赛（12分）</w:t>
      </w:r>
    </w:p>
    <w:p>
      <w:pPr>
        <w:rPr>
          <w:rFonts w:hint="eastAsia"/>
          <w:b/>
        </w:rPr>
      </w:pPr>
    </w:p>
    <w:p>
      <w:pPr>
        <w:rPr>
          <w:rFonts w:hint="eastAsia"/>
          <w:b/>
        </w:rPr>
      </w:pPr>
      <w:r>
        <w:rPr>
          <w:rFonts w:hint="eastAsia"/>
          <w:b/>
        </w:rPr>
        <w:t>　　二、考试办法及评分细则</w:t>
      </w:r>
    </w:p>
    <w:p>
      <w:pPr>
        <w:rPr>
          <w:rFonts w:hint="eastAsia"/>
          <w:b/>
        </w:rPr>
      </w:pPr>
    </w:p>
    <w:p>
      <w:pPr>
        <w:rPr>
          <w:rFonts w:hint="eastAsia"/>
        </w:rPr>
      </w:pPr>
      <w:r>
        <w:rPr>
          <w:rFonts w:hint="eastAsia"/>
          <w:b/>
        </w:rPr>
        <w:t>　　</w:t>
      </w:r>
      <w:r>
        <w:rPr>
          <w:rFonts w:hint="eastAsia"/>
        </w:rPr>
        <w:t>（一）垫球</w:t>
      </w:r>
    </w:p>
    <w:p>
      <w:pPr>
        <w:rPr>
          <w:rFonts w:hint="eastAsia"/>
          <w:b/>
        </w:rPr>
      </w:pPr>
    </w:p>
    <w:p>
      <w:pPr>
        <w:rPr>
          <w:rFonts w:hint="eastAsia"/>
        </w:rPr>
      </w:pPr>
      <w:r>
        <w:rPr>
          <w:rFonts w:hint="eastAsia"/>
          <w:b/>
        </w:rPr>
        <w:t>　　</w:t>
      </w:r>
      <w:r>
        <w:rPr>
          <w:rFonts w:hint="eastAsia"/>
        </w:rPr>
        <w:t>1.考试办法</w:t>
      </w:r>
    </w:p>
    <w:p>
      <w:pPr>
        <w:rPr>
          <w:rFonts w:hint="eastAsia"/>
          <w:b/>
        </w:rPr>
      </w:pPr>
    </w:p>
    <w:p>
      <w:pPr>
        <w:rPr>
          <w:rFonts w:hint="eastAsia"/>
        </w:rPr>
      </w:pPr>
      <w:r>
        <w:rPr>
          <w:rFonts w:hint="eastAsia"/>
          <w:b/>
        </w:rPr>
        <w:t>　　</w:t>
      </w:r>
      <w:r>
        <w:rPr>
          <w:rFonts w:hint="eastAsia"/>
        </w:rPr>
        <w:t>考生在后场区中央直径2米的垫球区内准备，由抛球人在对面场地进攻线后的抛球区抛球，受试者向2、3号位之间的接球区垫一传球7次（受试者的一只脚可踏出垫球区）。要求垫出的一传球要高于网口上沿，落在接球区方框内所站接球人的手上（接球人的脚可踏及接球区方框的线，但不能完全踏出）。（详见图1）</w:t>
      </w:r>
    </w:p>
    <w:p>
      <w:pPr>
        <w:jc w:val="center"/>
        <w:rPr>
          <w:rFonts w:hint="eastAsia"/>
        </w:rPr>
      </w:pPr>
      <w:r>
        <w:drawing>
          <wp:inline distT="0" distB="0" distL="114300" distR="114300">
            <wp:extent cx="4133850" cy="2143125"/>
            <wp:effectExtent l="0" t="0" r="0" b="9525"/>
            <wp:docPr id="3" name="图片 3" descr="20140814173744_7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20140814173744_7828"/>
                    <pic:cNvPicPr>
                      <a:picLocks noChangeAspect="1"/>
                    </pic:cNvPicPr>
                  </pic:nvPicPr>
                  <pic:blipFill>
                    <a:blip r:embed="rId6"/>
                    <a:stretch>
                      <a:fillRect/>
                    </a:stretch>
                  </pic:blipFill>
                  <pic:spPr>
                    <a:xfrm>
                      <a:off x="0" y="0"/>
                      <a:ext cx="4133850" cy="2143125"/>
                    </a:xfrm>
                    <a:prstGeom prst="rect">
                      <a:avLst/>
                    </a:prstGeom>
                    <a:noFill/>
                    <a:ln w="9525">
                      <a:noFill/>
                    </a:ln>
                  </pic:spPr>
                </pic:pic>
              </a:graphicData>
            </a:graphic>
          </wp:inline>
        </w:drawing>
      </w:r>
    </w:p>
    <w:p>
      <w:pPr>
        <w:rPr>
          <w:rFonts w:hint="eastAsia"/>
        </w:rPr>
      </w:pPr>
    </w:p>
    <w:p>
      <w:pPr>
        <w:rPr>
          <w:rFonts w:hint="eastAsia"/>
        </w:rPr>
      </w:pPr>
      <w:r>
        <w:rPr>
          <w:rFonts w:hint="eastAsia"/>
          <w:b/>
        </w:rPr>
        <w:t>　　</w:t>
      </w:r>
      <w:r>
        <w:rPr>
          <w:rFonts w:hint="eastAsia"/>
        </w:rPr>
        <w:t>说明：（1）垫球区圆圈直径2米，前沿距进攻线2米。</w:t>
      </w:r>
    </w:p>
    <w:p>
      <w:pPr>
        <w:rPr>
          <w:rFonts w:hint="eastAsia"/>
          <w:b/>
        </w:rPr>
      </w:pPr>
    </w:p>
    <w:p>
      <w:pPr>
        <w:rPr>
          <w:rFonts w:hint="eastAsia"/>
        </w:rPr>
      </w:pPr>
      <w:r>
        <w:rPr>
          <w:rFonts w:hint="eastAsia"/>
          <w:b/>
        </w:rPr>
        <w:t>　　</w:t>
      </w:r>
      <w:r>
        <w:rPr>
          <w:rFonts w:hint="eastAsia"/>
        </w:rPr>
        <w:t>（2）接球区为2米× 2米的方框，距右边线2米。</w:t>
      </w:r>
    </w:p>
    <w:p>
      <w:pPr>
        <w:rPr>
          <w:rFonts w:hint="eastAsia"/>
          <w:b/>
        </w:rPr>
      </w:pPr>
    </w:p>
    <w:p>
      <w:pPr>
        <w:rPr>
          <w:rFonts w:hint="eastAsia"/>
        </w:rPr>
      </w:pPr>
      <w:r>
        <w:rPr>
          <w:rFonts w:hint="eastAsia"/>
          <w:b/>
        </w:rPr>
        <w:t>　　</w:t>
      </w:r>
      <w:r>
        <w:rPr>
          <w:rFonts w:hint="eastAsia"/>
        </w:rPr>
        <w:t>（3）所有的线宽5厘米，均包括在所属区域内。</w:t>
      </w:r>
    </w:p>
    <w:p>
      <w:pPr>
        <w:rPr>
          <w:rFonts w:hint="eastAsia"/>
          <w:b/>
        </w:rPr>
      </w:pPr>
    </w:p>
    <w:p>
      <w:pPr>
        <w:rPr>
          <w:rFonts w:hint="eastAsia"/>
        </w:rPr>
      </w:pPr>
      <w:r>
        <w:rPr>
          <w:rFonts w:hint="eastAsia"/>
          <w:b/>
        </w:rPr>
        <w:t>　　</w:t>
      </w:r>
      <w:r>
        <w:rPr>
          <w:rFonts w:hint="eastAsia"/>
        </w:rPr>
        <w:t>2.评分标准</w:t>
      </w:r>
    </w:p>
    <w:p>
      <w:pPr>
        <w:rPr>
          <w:rFonts w:hint="eastAsia"/>
          <w:b/>
        </w:rPr>
      </w:pPr>
    </w:p>
    <w:p>
      <w:pPr>
        <w:rPr>
          <w:rFonts w:hint="eastAsia"/>
        </w:rPr>
      </w:pPr>
      <w:r>
        <w:rPr>
          <w:rFonts w:hint="eastAsia"/>
          <w:b/>
        </w:rPr>
        <w:t>　　</w:t>
      </w:r>
      <w:r>
        <w:rPr>
          <w:rFonts w:hint="eastAsia"/>
        </w:rPr>
        <w:t>考生每完成一次垫球给予评分。（详见表1）</w:t>
      </w:r>
    </w:p>
    <w:p>
      <w:pPr>
        <w:rPr>
          <w:rFonts w:hint="eastAsia"/>
          <w:b/>
        </w:rPr>
      </w:pPr>
    </w:p>
    <w:p>
      <w:pPr>
        <w:rPr>
          <w:rFonts w:hint="eastAsia"/>
        </w:rPr>
      </w:pPr>
      <w:r>
        <w:rPr>
          <w:rFonts w:hint="eastAsia"/>
          <w:b/>
        </w:rPr>
        <w:t>　　</w:t>
      </w:r>
      <w:r>
        <w:rPr>
          <w:rFonts w:hint="eastAsia"/>
        </w:rPr>
        <w:t>表1  垫球评分标准</w:t>
      </w:r>
    </w:p>
    <w:tbl>
      <w:tblPr>
        <w:tblStyle w:val="5"/>
        <w:tblW w:w="8322" w:type="dxa"/>
        <w:jc w:val="center"/>
        <w:tblInd w:w="-8"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943"/>
        <w:gridCol w:w="737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jc w:val="center"/>
        </w:trPr>
        <w:tc>
          <w:tcPr>
            <w:tcW w:w="943" w:type="dxa"/>
            <w:tcBorders>
              <w:top w:val="outset" w:color="auto" w:sz="6" w:space="0"/>
              <w:left w:val="outset" w:color="auto" w:sz="6" w:space="0"/>
              <w:bottom w:val="outset" w:color="auto" w:sz="6" w:space="0"/>
              <w:right w:val="outset" w:color="auto" w:sz="6" w:space="0"/>
            </w:tcBorders>
            <w:shd w:val="clear" w:color="auto" w:fill="FFFFFF"/>
            <w:noWrap w:val="0"/>
            <w:vAlign w:val="top"/>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分 值</w:t>
            </w:r>
          </w:p>
        </w:tc>
        <w:tc>
          <w:tcPr>
            <w:tcW w:w="7379" w:type="dxa"/>
            <w:tcBorders>
              <w:top w:val="outset" w:color="auto" w:sz="6" w:space="0"/>
              <w:left w:val="outset" w:color="auto" w:sz="6" w:space="0"/>
              <w:bottom w:val="outset" w:color="auto" w:sz="6" w:space="0"/>
              <w:right w:val="outset" w:color="auto" w:sz="6" w:space="0"/>
            </w:tcBorders>
            <w:shd w:val="clear" w:color="auto" w:fill="FFFFFF"/>
            <w:noWrap w:val="0"/>
            <w:vAlign w:val="top"/>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标   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jc w:val="center"/>
        </w:trPr>
        <w:tc>
          <w:tcPr>
            <w:tcW w:w="943" w:type="dxa"/>
            <w:tcBorders>
              <w:top w:val="outset" w:color="auto" w:sz="6" w:space="0"/>
              <w:left w:val="outset" w:color="auto" w:sz="6" w:space="0"/>
              <w:bottom w:val="outset" w:color="auto" w:sz="6" w:space="0"/>
              <w:right w:val="outset" w:color="auto" w:sz="6" w:space="0"/>
            </w:tcBorders>
            <w:shd w:val="clear" w:color="auto" w:fill="FFFFFF"/>
            <w:noWrap w:val="0"/>
            <w:vAlign w:val="top"/>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2分</w:t>
            </w:r>
          </w:p>
        </w:tc>
        <w:tc>
          <w:tcPr>
            <w:tcW w:w="7379" w:type="dxa"/>
            <w:tcBorders>
              <w:top w:val="outset" w:color="auto" w:sz="6" w:space="0"/>
              <w:left w:val="outset" w:color="auto" w:sz="6" w:space="0"/>
              <w:bottom w:val="outset" w:color="auto" w:sz="6" w:space="0"/>
              <w:right w:val="outset" w:color="auto" w:sz="6" w:space="0"/>
            </w:tcBorders>
            <w:shd w:val="clear" w:color="auto" w:fill="FFFFFF"/>
            <w:noWrap w:val="0"/>
            <w:vAlign w:val="top"/>
          </w:tcPr>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垫球动作正确，球高于网口上沿，接球人在方框内能用双手在头上将球接住。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43" w:type="dxa"/>
            <w:tcBorders>
              <w:top w:val="outset" w:color="auto" w:sz="6" w:space="0"/>
              <w:left w:val="outset" w:color="auto" w:sz="6" w:space="0"/>
              <w:bottom w:val="outset" w:color="auto" w:sz="6" w:space="0"/>
              <w:right w:val="outset" w:color="auto" w:sz="6" w:space="0"/>
            </w:tcBorders>
            <w:shd w:val="clear" w:color="auto" w:fill="FFFFFF"/>
            <w:noWrap w:val="0"/>
            <w:vAlign w:val="top"/>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1.5分</w:t>
            </w:r>
          </w:p>
        </w:tc>
        <w:tc>
          <w:tcPr>
            <w:tcW w:w="7379" w:type="dxa"/>
            <w:tcBorders>
              <w:top w:val="outset" w:color="auto" w:sz="6" w:space="0"/>
              <w:left w:val="outset" w:color="auto" w:sz="6" w:space="0"/>
              <w:bottom w:val="outset" w:color="auto" w:sz="6" w:space="0"/>
              <w:right w:val="outset" w:color="auto" w:sz="6" w:space="0"/>
            </w:tcBorders>
            <w:shd w:val="clear" w:color="auto" w:fill="FFFFFF"/>
            <w:noWrap w:val="0"/>
            <w:vAlign w:val="top"/>
          </w:tcPr>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垫球动作基本正确，球高于网口上沿，接球人在方框内能用双手将球接住。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43" w:type="dxa"/>
            <w:tcBorders>
              <w:top w:val="outset" w:color="auto" w:sz="6" w:space="0"/>
              <w:left w:val="outset" w:color="auto" w:sz="6" w:space="0"/>
              <w:bottom w:val="outset" w:color="auto" w:sz="6" w:space="0"/>
              <w:right w:val="outset" w:color="auto" w:sz="6" w:space="0"/>
            </w:tcBorders>
            <w:shd w:val="clear" w:color="auto" w:fill="FFFFFF"/>
            <w:noWrap w:val="0"/>
            <w:vAlign w:val="top"/>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1分</w:t>
            </w:r>
          </w:p>
        </w:tc>
        <w:tc>
          <w:tcPr>
            <w:tcW w:w="7379" w:type="dxa"/>
            <w:tcBorders>
              <w:top w:val="outset" w:color="auto" w:sz="6" w:space="0"/>
              <w:left w:val="outset" w:color="auto" w:sz="6" w:space="0"/>
              <w:bottom w:val="outset" w:color="auto" w:sz="6" w:space="0"/>
              <w:right w:val="outset" w:color="auto" w:sz="6" w:space="0"/>
            </w:tcBorders>
            <w:shd w:val="clear" w:color="auto" w:fill="FFFFFF"/>
            <w:noWrap w:val="0"/>
            <w:vAlign w:val="top"/>
          </w:tcPr>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球的飞行弧度稍低或接球人按标准接球勉强。</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943" w:type="dxa"/>
            <w:tcBorders>
              <w:top w:val="outset" w:color="auto" w:sz="6" w:space="0"/>
              <w:left w:val="outset" w:color="auto" w:sz="6" w:space="0"/>
              <w:bottom w:val="outset" w:color="auto" w:sz="6" w:space="0"/>
              <w:right w:val="outset" w:color="auto" w:sz="6" w:space="0"/>
            </w:tcBorders>
            <w:shd w:val="clear" w:color="auto" w:fill="FFFFFF"/>
            <w:noWrap w:val="0"/>
            <w:vAlign w:val="top"/>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0分</w:t>
            </w:r>
          </w:p>
        </w:tc>
        <w:tc>
          <w:tcPr>
            <w:tcW w:w="7379" w:type="dxa"/>
            <w:tcBorders>
              <w:top w:val="outset" w:color="auto" w:sz="6" w:space="0"/>
              <w:left w:val="outset" w:color="auto" w:sz="6" w:space="0"/>
              <w:bottom w:val="outset" w:color="auto" w:sz="6" w:space="0"/>
              <w:right w:val="outset" w:color="auto" w:sz="6" w:space="0"/>
            </w:tcBorders>
            <w:shd w:val="clear" w:color="auto" w:fill="FFFFFF"/>
            <w:noWrap w:val="0"/>
            <w:vAlign w:val="top"/>
          </w:tcPr>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垫球弧度过低，接球无法按标准接球；垫球时犯规或失误。</w:t>
            </w:r>
          </w:p>
        </w:tc>
      </w:tr>
    </w:tbl>
    <w:p>
      <w:pPr>
        <w:rPr>
          <w:rFonts w:hint="eastAsia"/>
        </w:rPr>
      </w:pPr>
    </w:p>
    <w:p>
      <w:pPr>
        <w:rPr>
          <w:rFonts w:hint="eastAsia"/>
        </w:rPr>
      </w:pPr>
      <w:r>
        <w:rPr>
          <w:rFonts w:hint="eastAsia"/>
          <w:b/>
        </w:rPr>
        <w:t>　　</w:t>
      </w:r>
      <w:r>
        <w:rPr>
          <w:rFonts w:hint="eastAsia"/>
        </w:rPr>
        <w:t>说明：（1）抛球不好可不垫，不计数，但如球落在垫球区圆圈内不垫则为失误。</w:t>
      </w:r>
    </w:p>
    <w:p>
      <w:pPr>
        <w:rPr>
          <w:rFonts w:hint="eastAsia"/>
          <w:b/>
        </w:rPr>
      </w:pPr>
    </w:p>
    <w:p>
      <w:pPr>
        <w:rPr>
          <w:rFonts w:hint="eastAsia"/>
        </w:rPr>
      </w:pPr>
      <w:r>
        <w:rPr>
          <w:rFonts w:hint="eastAsia"/>
          <w:b/>
        </w:rPr>
        <w:t>　　</w:t>
      </w:r>
      <w:r>
        <w:rPr>
          <w:rFonts w:hint="eastAsia"/>
        </w:rPr>
        <w:t>（2）受试者双脚踏出圆圈垫球，不计数，重垫。</w:t>
      </w:r>
    </w:p>
    <w:p>
      <w:pPr>
        <w:rPr>
          <w:rFonts w:hint="eastAsia"/>
          <w:b/>
        </w:rPr>
      </w:pPr>
    </w:p>
    <w:p>
      <w:pPr>
        <w:rPr>
          <w:rFonts w:hint="eastAsia"/>
        </w:rPr>
      </w:pPr>
      <w:r>
        <w:rPr>
          <w:rFonts w:hint="eastAsia"/>
          <w:b/>
        </w:rPr>
        <w:t>　　</w:t>
      </w:r>
      <w:r>
        <w:rPr>
          <w:rFonts w:hint="eastAsia"/>
        </w:rPr>
        <w:t>（二）扣球</w:t>
      </w:r>
    </w:p>
    <w:p>
      <w:pPr>
        <w:rPr>
          <w:rFonts w:hint="eastAsia"/>
          <w:b/>
        </w:rPr>
      </w:pPr>
    </w:p>
    <w:p>
      <w:pPr>
        <w:rPr>
          <w:rFonts w:hint="eastAsia"/>
        </w:rPr>
      </w:pPr>
      <w:r>
        <w:rPr>
          <w:rFonts w:hint="eastAsia"/>
          <w:b/>
        </w:rPr>
        <w:t>　　</w:t>
      </w:r>
      <w:r>
        <w:rPr>
          <w:rFonts w:hint="eastAsia"/>
        </w:rPr>
        <w:t>1.考试办法</w:t>
      </w:r>
    </w:p>
    <w:p>
      <w:pPr>
        <w:rPr>
          <w:rFonts w:hint="eastAsia"/>
          <w:b/>
        </w:rPr>
      </w:pPr>
    </w:p>
    <w:p>
      <w:pPr>
        <w:rPr>
          <w:rFonts w:hint="eastAsia"/>
        </w:rPr>
      </w:pPr>
      <w:r>
        <w:rPr>
          <w:rFonts w:hint="eastAsia"/>
          <w:b/>
        </w:rPr>
        <w:t>　　</w:t>
      </w:r>
      <w:r>
        <w:rPr>
          <w:rFonts w:hint="eastAsia"/>
        </w:rPr>
        <w:t>考生在4号位（左手可在2号位）将球传（或抛）给3号位的二传手传球，然后双脚起跳扣一般高球，扣7次。要求扣出的球有一定力量，不犯规。</w:t>
      </w:r>
    </w:p>
    <w:p>
      <w:pPr>
        <w:rPr>
          <w:rFonts w:hint="eastAsia"/>
        </w:rPr>
      </w:pPr>
      <w:r>
        <w:rPr>
          <w:rFonts w:hint="eastAsia"/>
        </w:rPr>
        <w:t>说明：男子网高2.43米，女子网高2.24米。</w:t>
      </w:r>
    </w:p>
    <w:p>
      <w:pPr>
        <w:rPr>
          <w:rFonts w:hint="eastAsia"/>
          <w:b/>
        </w:rPr>
      </w:pPr>
    </w:p>
    <w:p>
      <w:pPr>
        <w:rPr>
          <w:rFonts w:hint="eastAsia"/>
        </w:rPr>
      </w:pPr>
      <w:r>
        <w:rPr>
          <w:rFonts w:hint="eastAsia"/>
          <w:b/>
        </w:rPr>
        <w:t>　　</w:t>
      </w:r>
      <w:r>
        <w:rPr>
          <w:rFonts w:hint="eastAsia"/>
        </w:rPr>
        <w:t>2.评分标准</w:t>
      </w:r>
    </w:p>
    <w:p/>
    <w:p>
      <w:pPr>
        <w:rPr>
          <w:rFonts w:hint="eastAsia"/>
        </w:rPr>
      </w:pPr>
      <w:r>
        <w:rPr>
          <w:rFonts w:hint="eastAsia"/>
          <w:b/>
        </w:rPr>
        <w:t>　　</w:t>
      </w:r>
      <w:r>
        <w:rPr>
          <w:rFonts w:hint="eastAsia"/>
        </w:rPr>
        <w:t>考生每完成一次扣球给予评分。（详见表2）</w:t>
      </w:r>
    </w:p>
    <w:p>
      <w:pPr>
        <w:rPr>
          <w:rFonts w:hint="eastAsia"/>
        </w:rPr>
      </w:pPr>
    </w:p>
    <w:p>
      <w:pPr>
        <w:rPr>
          <w:rFonts w:hint="eastAsia"/>
        </w:rPr>
      </w:pPr>
      <w:r>
        <w:rPr>
          <w:rFonts w:hint="eastAsia"/>
          <w:b/>
        </w:rPr>
        <w:t>　　</w:t>
      </w:r>
      <w:r>
        <w:rPr>
          <w:rFonts w:hint="eastAsia"/>
        </w:rPr>
        <w:t>表2  扣球评分标准</w:t>
      </w:r>
    </w:p>
    <w:p>
      <w:pPr>
        <w:rPr>
          <w:rFonts w:hint="eastAsia"/>
          <w:b/>
        </w:rPr>
      </w:pPr>
    </w:p>
    <w:p>
      <w:pPr>
        <w:rPr>
          <w:rFonts w:hint="eastAsia"/>
        </w:rPr>
      </w:pPr>
      <w:r>
        <w:rPr>
          <w:rFonts w:hint="eastAsia"/>
          <w:b/>
        </w:rPr>
        <w:t>　　</w:t>
      </w:r>
      <w:r>
        <w:rPr>
          <w:rFonts w:hint="eastAsia"/>
        </w:rPr>
        <w:t>说明：二传不好可以不扣，但只要起跳则以扣球计算。</w:t>
      </w:r>
    </w:p>
    <w:p>
      <w:pPr>
        <w:rPr>
          <w:rFonts w:hint="eastAsia"/>
          <w:b/>
        </w:rPr>
      </w:pPr>
    </w:p>
    <w:p>
      <w:pPr>
        <w:rPr>
          <w:rFonts w:hint="eastAsia"/>
        </w:rPr>
      </w:pPr>
      <w:r>
        <w:rPr>
          <w:rFonts w:hint="eastAsia"/>
          <w:b/>
        </w:rPr>
        <w:t>　　</w:t>
      </w:r>
      <w:r>
        <w:rPr>
          <w:rFonts w:hint="eastAsia"/>
        </w:rPr>
        <w:t>（三）比赛</w:t>
      </w:r>
    </w:p>
    <w:p>
      <w:pPr>
        <w:rPr>
          <w:rFonts w:hint="eastAsia"/>
          <w:b/>
        </w:rPr>
      </w:pPr>
    </w:p>
    <w:p>
      <w:pPr>
        <w:rPr>
          <w:rFonts w:hint="eastAsia"/>
        </w:rPr>
      </w:pPr>
      <w:r>
        <w:rPr>
          <w:rFonts w:hint="eastAsia"/>
          <w:b/>
        </w:rPr>
        <w:t>　　</w:t>
      </w:r>
      <w:r>
        <w:rPr>
          <w:rFonts w:hint="eastAsia"/>
        </w:rPr>
        <w:t>1.考试办法</w:t>
      </w:r>
    </w:p>
    <w:p>
      <w:pPr>
        <w:rPr>
          <w:rFonts w:hint="eastAsia"/>
        </w:rPr>
      </w:pPr>
    </w:p>
    <w:p>
      <w:pPr>
        <w:rPr>
          <w:rFonts w:hint="eastAsia"/>
        </w:rPr>
      </w:pPr>
      <w:r>
        <w:rPr>
          <w:rFonts w:hint="eastAsia"/>
          <w:b/>
        </w:rPr>
        <w:t>　　</w:t>
      </w:r>
      <w:r>
        <w:rPr>
          <w:rFonts w:hint="eastAsia"/>
        </w:rPr>
        <w:t>按规则要求男女分组比赛，评定考生的技、战术运用能力，球场意识和比赛作风。</w:t>
      </w:r>
    </w:p>
    <w:p>
      <w:pPr>
        <w:rPr>
          <w:rFonts w:hint="eastAsia"/>
        </w:rPr>
      </w:pPr>
    </w:p>
    <w:p>
      <w:pPr>
        <w:rPr>
          <w:rFonts w:hint="eastAsia"/>
        </w:rPr>
      </w:pPr>
      <w:r>
        <w:rPr>
          <w:rFonts w:hint="eastAsia"/>
          <w:b/>
        </w:rPr>
        <w:t>　　</w:t>
      </w:r>
      <w:r>
        <w:rPr>
          <w:rFonts w:hint="eastAsia"/>
        </w:rPr>
        <w:t>2.评分标准</w:t>
      </w:r>
    </w:p>
    <w:p>
      <w:pPr>
        <w:rPr>
          <w:rFonts w:hint="eastAsia"/>
        </w:rPr>
      </w:pPr>
    </w:p>
    <w:p>
      <w:pPr>
        <w:rPr>
          <w:rFonts w:hint="eastAsia"/>
        </w:rPr>
      </w:pPr>
      <w:r>
        <w:rPr>
          <w:rFonts w:hint="eastAsia"/>
          <w:b/>
        </w:rPr>
        <w:t>　　</w:t>
      </w:r>
      <w:r>
        <w:rPr>
          <w:rFonts w:hint="eastAsia"/>
        </w:rPr>
        <w:t>根据考生临场技术发挥水平，战术运用能力，场上意识和比赛作风（团结协作，拼搏精神等）给予综合评分。（详见表3）</w:t>
      </w:r>
    </w:p>
    <w:p>
      <w:pPr>
        <w:rPr>
          <w:rFonts w:hint="eastAsia"/>
        </w:rPr>
      </w:pPr>
    </w:p>
    <w:p>
      <w:pPr>
        <w:rPr>
          <w:rFonts w:hint="eastAsia"/>
        </w:rPr>
      </w:pPr>
      <w:r>
        <w:rPr>
          <w:rFonts w:hint="eastAsia"/>
          <w:b/>
        </w:rPr>
        <w:t>　　</w:t>
      </w:r>
      <w:r>
        <w:rPr>
          <w:rFonts w:hint="eastAsia"/>
        </w:rPr>
        <w:t>表3  比赛评分标准</w:t>
      </w:r>
    </w:p>
    <w:tbl>
      <w:tblPr>
        <w:tblStyle w:val="5"/>
        <w:tblW w:w="8322" w:type="dxa"/>
        <w:jc w:val="center"/>
        <w:tblInd w:w="-8"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1085"/>
        <w:gridCol w:w="909"/>
        <w:gridCol w:w="6328"/>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jc w:val="center"/>
        </w:trPr>
        <w:tc>
          <w:tcPr>
            <w:tcW w:w="1085"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分 值</w:t>
            </w:r>
          </w:p>
        </w:tc>
        <w:tc>
          <w:tcPr>
            <w:tcW w:w="909"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评 价</w:t>
            </w:r>
          </w:p>
        </w:tc>
        <w:tc>
          <w:tcPr>
            <w:tcW w:w="6328"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标   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jc w:val="center"/>
        </w:trPr>
        <w:tc>
          <w:tcPr>
            <w:tcW w:w="1085"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10-12分</w:t>
            </w:r>
          </w:p>
        </w:tc>
        <w:tc>
          <w:tcPr>
            <w:tcW w:w="909"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优</w:t>
            </w:r>
          </w:p>
        </w:tc>
        <w:tc>
          <w:tcPr>
            <w:tcW w:w="6328" w:type="dxa"/>
            <w:tcBorders>
              <w:top w:val="outset" w:color="auto" w:sz="6" w:space="0"/>
              <w:left w:val="outset" w:color="auto" w:sz="6" w:space="0"/>
              <w:bottom w:val="outset" w:color="auto" w:sz="6" w:space="0"/>
              <w:right w:val="outset" w:color="auto" w:sz="6" w:space="0"/>
            </w:tcBorders>
            <w:shd w:val="clear" w:color="auto" w:fill="FFFFFF"/>
            <w:noWrap w:val="0"/>
            <w:vAlign w:val="top"/>
          </w:tcPr>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攻防技术全面并有特长（二传、主攻、副攻等），发球，一传好，拦、防积极顽强，场上位置清楚应变能力强。</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085"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8.0-9.9分</w:t>
            </w:r>
          </w:p>
        </w:tc>
        <w:tc>
          <w:tcPr>
            <w:tcW w:w="909"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良</w:t>
            </w:r>
          </w:p>
        </w:tc>
        <w:tc>
          <w:tcPr>
            <w:tcW w:w="6328" w:type="dxa"/>
            <w:tcBorders>
              <w:top w:val="outset" w:color="auto" w:sz="6" w:space="0"/>
              <w:left w:val="outset" w:color="auto" w:sz="6" w:space="0"/>
              <w:bottom w:val="outset" w:color="auto" w:sz="6" w:space="0"/>
              <w:right w:val="outset" w:color="auto" w:sz="6" w:space="0"/>
            </w:tcBorders>
            <w:shd w:val="clear" w:color="auto" w:fill="FFFFFF"/>
            <w:noWrap w:val="0"/>
            <w:vAlign w:val="top"/>
          </w:tcPr>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攻防技术较全面，能组成战术，拦，防积极，发球一传较好，有一定应变能力。</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085"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6.0-7.9分</w:t>
            </w:r>
          </w:p>
        </w:tc>
        <w:tc>
          <w:tcPr>
            <w:tcW w:w="909"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中</w:t>
            </w:r>
          </w:p>
        </w:tc>
        <w:tc>
          <w:tcPr>
            <w:tcW w:w="6328" w:type="dxa"/>
            <w:tcBorders>
              <w:top w:val="outset" w:color="auto" w:sz="6" w:space="0"/>
              <w:left w:val="outset" w:color="auto" w:sz="6" w:space="0"/>
              <w:bottom w:val="outset" w:color="auto" w:sz="6" w:space="0"/>
              <w:right w:val="outset" w:color="auto" w:sz="6" w:space="0"/>
            </w:tcBorders>
            <w:shd w:val="clear" w:color="auto" w:fill="FFFFFF"/>
            <w:noWrap w:val="0"/>
            <w:vAlign w:val="top"/>
          </w:tcPr>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有一定攻防技术，能组成简单战术，发球，一传尚好，拦防效果较差。</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085"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0-5.9分</w:t>
            </w:r>
          </w:p>
        </w:tc>
        <w:tc>
          <w:tcPr>
            <w:tcW w:w="909"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差</w:t>
            </w:r>
          </w:p>
        </w:tc>
        <w:tc>
          <w:tcPr>
            <w:tcW w:w="6328" w:type="dxa"/>
            <w:tcBorders>
              <w:top w:val="outset" w:color="auto" w:sz="6" w:space="0"/>
              <w:left w:val="outset" w:color="auto" w:sz="6" w:space="0"/>
              <w:bottom w:val="outset" w:color="auto" w:sz="6" w:space="0"/>
              <w:right w:val="outset" w:color="auto" w:sz="6" w:space="0"/>
            </w:tcBorders>
            <w:shd w:val="clear" w:color="auto" w:fill="FFFFFF"/>
            <w:noWrap w:val="0"/>
            <w:vAlign w:val="top"/>
          </w:tcPr>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攻防技术差，发球，一传失误多，组成战术困难，场上位置不清楚，缺乏应变能力。</w:t>
            </w:r>
          </w:p>
        </w:tc>
      </w:tr>
    </w:tbl>
    <w:p>
      <w:pPr>
        <w:rPr>
          <w:rFonts w:hint="eastAsia"/>
        </w:rPr>
      </w:pPr>
    </w:p>
    <w:p>
      <w:pPr>
        <w:rPr>
          <w:rFonts w:hint="eastAsia"/>
          <w:b/>
        </w:rPr>
      </w:pPr>
      <w:r>
        <w:rPr>
          <w:rFonts w:hint="eastAsia"/>
          <w:b/>
        </w:rPr>
        <w:t>　　足球</w:t>
      </w:r>
    </w:p>
    <w:p>
      <w:pPr>
        <w:rPr>
          <w:rFonts w:hint="eastAsia"/>
        </w:rPr>
      </w:pPr>
    </w:p>
    <w:p>
      <w:pPr>
        <w:rPr>
          <w:rFonts w:hint="eastAsia"/>
        </w:rPr>
      </w:pPr>
      <w:r>
        <w:rPr>
          <w:rFonts w:hint="eastAsia"/>
          <w:b/>
        </w:rPr>
        <w:t>　　</w:t>
      </w:r>
      <w:r>
        <w:rPr>
          <w:rFonts w:hint="eastAsia"/>
        </w:rPr>
        <w:t>分为锋卫队员考试和守门员考试两大类，考生二选一参加考试。</w:t>
      </w:r>
    </w:p>
    <w:p>
      <w:pPr>
        <w:rPr>
          <w:rFonts w:hint="eastAsia"/>
        </w:rPr>
      </w:pPr>
    </w:p>
    <w:p>
      <w:pPr>
        <w:rPr>
          <w:rFonts w:hint="eastAsia"/>
        </w:rPr>
      </w:pPr>
      <w:r>
        <w:rPr>
          <w:rFonts w:hint="eastAsia"/>
          <w:b/>
        </w:rPr>
        <w:t>　　</w:t>
      </w:r>
      <w:r>
        <w:rPr>
          <w:rFonts w:hint="eastAsia"/>
        </w:rPr>
        <w:t>锋卫队员考试</w:t>
      </w:r>
    </w:p>
    <w:p>
      <w:pPr>
        <w:rPr>
          <w:rFonts w:hint="eastAsia"/>
        </w:rPr>
      </w:pPr>
    </w:p>
    <w:p>
      <w:pPr>
        <w:rPr>
          <w:rFonts w:hint="eastAsia"/>
          <w:b/>
        </w:rPr>
      </w:pPr>
      <w:r>
        <w:rPr>
          <w:rFonts w:hint="eastAsia"/>
          <w:b/>
        </w:rPr>
        <w:t>　　一、考试项目及分值</w:t>
      </w:r>
    </w:p>
    <w:p>
      <w:pPr>
        <w:rPr>
          <w:rFonts w:hint="eastAsia"/>
        </w:rPr>
      </w:pPr>
    </w:p>
    <w:p>
      <w:pPr>
        <w:rPr>
          <w:rFonts w:hint="eastAsia"/>
        </w:rPr>
      </w:pPr>
      <w:r>
        <w:rPr>
          <w:rFonts w:hint="eastAsia"/>
          <w:b/>
        </w:rPr>
        <w:t>　　</w:t>
      </w:r>
      <w:r>
        <w:rPr>
          <w:rFonts w:hint="eastAsia"/>
        </w:rPr>
        <w:t>1.定位球传准（14分）</w:t>
      </w:r>
    </w:p>
    <w:p>
      <w:pPr>
        <w:rPr>
          <w:rFonts w:hint="eastAsia"/>
        </w:rPr>
      </w:pPr>
    </w:p>
    <w:p>
      <w:pPr>
        <w:rPr>
          <w:rFonts w:hint="eastAsia"/>
        </w:rPr>
      </w:pPr>
      <w:r>
        <w:rPr>
          <w:rFonts w:hint="eastAsia"/>
          <w:b/>
        </w:rPr>
        <w:t>　　</w:t>
      </w:r>
      <w:r>
        <w:rPr>
          <w:rFonts w:hint="eastAsia"/>
        </w:rPr>
        <w:t>2.20米运球过杆射门（14分）</w:t>
      </w:r>
    </w:p>
    <w:p>
      <w:pPr>
        <w:rPr>
          <w:rFonts w:hint="eastAsia"/>
        </w:rPr>
      </w:pPr>
    </w:p>
    <w:p>
      <w:pPr>
        <w:rPr>
          <w:rFonts w:hint="eastAsia"/>
        </w:rPr>
      </w:pPr>
      <w:r>
        <w:rPr>
          <w:rFonts w:hint="eastAsia"/>
          <w:b/>
        </w:rPr>
        <w:t>　　</w:t>
      </w:r>
      <w:r>
        <w:rPr>
          <w:rFonts w:hint="eastAsia"/>
        </w:rPr>
        <w:t>3.比赛（12分）</w:t>
      </w:r>
    </w:p>
    <w:p>
      <w:pPr>
        <w:rPr>
          <w:rFonts w:hint="eastAsia"/>
          <w:b/>
        </w:rPr>
      </w:pPr>
    </w:p>
    <w:p>
      <w:pPr>
        <w:rPr>
          <w:rFonts w:hint="eastAsia"/>
          <w:b/>
        </w:rPr>
      </w:pPr>
      <w:r>
        <w:rPr>
          <w:rFonts w:hint="eastAsia"/>
          <w:b/>
        </w:rPr>
        <w:t>　　二、考试办法及评分细则</w:t>
      </w:r>
    </w:p>
    <w:p>
      <w:pPr>
        <w:rPr>
          <w:rFonts w:hint="eastAsia"/>
          <w:b/>
        </w:rPr>
      </w:pPr>
    </w:p>
    <w:p>
      <w:pPr>
        <w:rPr>
          <w:rFonts w:hint="eastAsia"/>
        </w:rPr>
      </w:pPr>
      <w:r>
        <w:rPr>
          <w:rFonts w:hint="eastAsia"/>
          <w:b/>
        </w:rPr>
        <w:t>　　</w:t>
      </w:r>
      <w:r>
        <w:rPr>
          <w:rFonts w:hint="eastAsia"/>
        </w:rPr>
        <w:t>（一）定位球传准</w:t>
      </w:r>
    </w:p>
    <w:p>
      <w:pPr>
        <w:rPr>
          <w:rFonts w:hint="eastAsia"/>
          <w:b/>
        </w:rPr>
      </w:pPr>
    </w:p>
    <w:p>
      <w:pPr>
        <w:rPr>
          <w:rFonts w:hint="eastAsia"/>
        </w:rPr>
      </w:pPr>
      <w:r>
        <w:rPr>
          <w:rFonts w:hint="eastAsia"/>
          <w:b/>
        </w:rPr>
        <w:t>　　</w:t>
      </w:r>
      <w:r>
        <w:rPr>
          <w:rFonts w:hint="eastAsia"/>
        </w:rPr>
        <w:t>1.场地设置</w:t>
      </w:r>
    </w:p>
    <w:p>
      <w:pPr>
        <w:rPr>
          <w:rFonts w:hint="eastAsia"/>
          <w:b/>
        </w:rPr>
      </w:pPr>
    </w:p>
    <w:p>
      <w:pPr>
        <w:rPr>
          <w:rFonts w:hint="eastAsia"/>
        </w:rPr>
      </w:pPr>
      <w:r>
        <w:rPr>
          <w:rFonts w:hint="eastAsia"/>
          <w:b/>
        </w:rPr>
        <w:t>　　</w:t>
      </w:r>
      <w:r>
        <w:rPr>
          <w:rFonts w:hint="eastAsia"/>
        </w:rPr>
        <w:t>（1）以O为圆心，以2.5米和3.5米为半径，画两个同心圆。圆心处放置一标志盘，作为传准的目标。</w:t>
      </w:r>
    </w:p>
    <w:p>
      <w:pPr>
        <w:rPr>
          <w:rFonts w:hint="eastAsia"/>
          <w:b/>
        </w:rPr>
      </w:pPr>
    </w:p>
    <w:p>
      <w:pPr>
        <w:rPr>
          <w:rFonts w:hint="eastAsia"/>
        </w:rPr>
      </w:pPr>
      <w:r>
        <w:rPr>
          <w:rFonts w:hint="eastAsia"/>
          <w:b/>
        </w:rPr>
        <w:t>　　</w:t>
      </w:r>
      <w:r>
        <w:rPr>
          <w:rFonts w:hint="eastAsia"/>
        </w:rPr>
        <w:t>（2）男子场地：距圆心25米外划一条5米长传球限制线（见图1）。</w:t>
      </w:r>
    </w:p>
    <w:p>
      <w:pPr>
        <w:rPr>
          <w:rFonts w:hint="eastAsia"/>
          <w:b/>
        </w:rPr>
      </w:pPr>
    </w:p>
    <w:p>
      <w:pPr>
        <w:rPr>
          <w:rFonts w:hint="eastAsia"/>
        </w:rPr>
      </w:pPr>
      <w:r>
        <w:rPr>
          <w:rFonts w:hint="eastAsia"/>
          <w:b/>
        </w:rPr>
        <w:t>　　</w:t>
      </w:r>
      <w:r>
        <w:rPr>
          <w:rFonts w:hint="eastAsia"/>
        </w:rPr>
        <w:t>（3）女子场地：距圆心22米外划一条5米长传球限制线（见图1）。</w:t>
      </w:r>
    </w:p>
    <w:p>
      <w:pPr>
        <w:jc w:val="center"/>
        <w:rPr>
          <w:rFonts w:hint="eastAsia"/>
        </w:rPr>
      </w:pPr>
      <w:r>
        <w:drawing>
          <wp:inline distT="0" distB="0" distL="114300" distR="114300">
            <wp:extent cx="5038725" cy="1381125"/>
            <wp:effectExtent l="0" t="0" r="9525" b="9525"/>
            <wp:docPr id="4" name="图片 4" descr="20140814173931_4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20140814173931_4547"/>
                    <pic:cNvPicPr>
                      <a:picLocks noChangeAspect="1"/>
                    </pic:cNvPicPr>
                  </pic:nvPicPr>
                  <pic:blipFill>
                    <a:blip r:embed="rId7"/>
                    <a:stretch>
                      <a:fillRect/>
                    </a:stretch>
                  </pic:blipFill>
                  <pic:spPr>
                    <a:xfrm>
                      <a:off x="0" y="0"/>
                      <a:ext cx="5038725" cy="1381125"/>
                    </a:xfrm>
                    <a:prstGeom prst="rect">
                      <a:avLst/>
                    </a:prstGeom>
                    <a:noFill/>
                    <a:ln w="9525">
                      <a:noFill/>
                    </a:ln>
                  </pic:spPr>
                </pic:pic>
              </a:graphicData>
            </a:graphic>
          </wp:inline>
        </w:drawing>
      </w:r>
    </w:p>
    <w:p>
      <w:pPr>
        <w:rPr>
          <w:rFonts w:hint="eastAsia"/>
        </w:rPr>
      </w:pPr>
    </w:p>
    <w:p>
      <w:pPr>
        <w:jc w:val="center"/>
        <w:rPr>
          <w:rFonts w:hint="eastAsia"/>
        </w:rPr>
      </w:pPr>
      <w:r>
        <w:rPr>
          <w:rFonts w:hint="eastAsia"/>
        </w:rPr>
        <w:t>图1 定位球传准场地设置图</w:t>
      </w:r>
    </w:p>
    <w:p>
      <w:pPr>
        <w:rPr>
          <w:rFonts w:hint="eastAsia"/>
          <w:b/>
        </w:rPr>
      </w:pPr>
    </w:p>
    <w:p>
      <w:pPr>
        <w:rPr>
          <w:rFonts w:hint="eastAsia"/>
        </w:rPr>
      </w:pPr>
      <w:r>
        <w:rPr>
          <w:rFonts w:hint="eastAsia"/>
          <w:b/>
        </w:rPr>
        <w:t>　　</w:t>
      </w:r>
      <w:r>
        <w:rPr>
          <w:rFonts w:hint="eastAsia"/>
        </w:rPr>
        <w:t>2.考试办法</w:t>
      </w:r>
    </w:p>
    <w:p>
      <w:pPr>
        <w:rPr>
          <w:rFonts w:hint="eastAsia"/>
          <w:b/>
        </w:rPr>
      </w:pPr>
    </w:p>
    <w:p>
      <w:pPr>
        <w:rPr>
          <w:rFonts w:hint="eastAsia"/>
        </w:rPr>
      </w:pPr>
      <w:r>
        <w:rPr>
          <w:rFonts w:hint="eastAsia"/>
          <w:b/>
        </w:rPr>
        <w:t>　　</w:t>
      </w:r>
      <w:r>
        <w:rPr>
          <w:rFonts w:hint="eastAsia"/>
        </w:rPr>
        <w:t>（1）受试者将足球放在限制线上或后面，用脚向圆圈里传球，球的第一落点在圆圈内视为得分（落点在圆圈线上视为有效），而球的第一落点在半径为3.5米的大圆圈外，则不得分。</w:t>
      </w:r>
    </w:p>
    <w:p>
      <w:pPr>
        <w:rPr>
          <w:rFonts w:hint="eastAsia"/>
        </w:rPr>
      </w:pPr>
    </w:p>
    <w:p>
      <w:pPr>
        <w:rPr>
          <w:rFonts w:hint="eastAsia"/>
        </w:rPr>
      </w:pPr>
      <w:r>
        <w:rPr>
          <w:rFonts w:hint="eastAsia"/>
          <w:b/>
        </w:rPr>
        <w:t>　　</w:t>
      </w:r>
      <w:r>
        <w:rPr>
          <w:rFonts w:hint="eastAsia"/>
        </w:rPr>
        <w:t>（2）每人踢7次，每次均计成绩，7次成绩之和为该项成绩。</w:t>
      </w:r>
    </w:p>
    <w:p>
      <w:pPr>
        <w:rPr>
          <w:rFonts w:hint="eastAsia"/>
          <w:b/>
        </w:rPr>
      </w:pPr>
    </w:p>
    <w:p>
      <w:pPr>
        <w:rPr>
          <w:rFonts w:hint="eastAsia"/>
        </w:rPr>
      </w:pPr>
      <w:r>
        <w:rPr>
          <w:rFonts w:hint="eastAsia"/>
          <w:b/>
        </w:rPr>
        <w:t>　　</w:t>
      </w:r>
      <w:r>
        <w:rPr>
          <w:rFonts w:hint="eastAsia"/>
        </w:rPr>
        <w:t>3.评分标准</w:t>
      </w:r>
    </w:p>
    <w:p>
      <w:pPr>
        <w:rPr>
          <w:rFonts w:hint="eastAsia"/>
          <w:b/>
        </w:rPr>
      </w:pPr>
    </w:p>
    <w:p>
      <w:pPr>
        <w:rPr>
          <w:rFonts w:hint="eastAsia"/>
        </w:rPr>
      </w:pPr>
      <w:r>
        <w:rPr>
          <w:rFonts w:hint="eastAsia"/>
          <w:b/>
        </w:rPr>
        <w:t>　　</w:t>
      </w:r>
      <w:r>
        <w:rPr>
          <w:rFonts w:hint="eastAsia"/>
        </w:rPr>
        <w:t>该项成绩为14分，每次传入半径为2.5米的内圈，得2分；每次传入半径为2.5米和3.5米之间的外圈范围，得1.5分。</w:t>
      </w:r>
    </w:p>
    <w:p>
      <w:pPr>
        <w:rPr>
          <w:rFonts w:hint="eastAsia"/>
          <w:b/>
        </w:rPr>
      </w:pPr>
    </w:p>
    <w:p>
      <w:pPr>
        <w:rPr>
          <w:rFonts w:hint="eastAsia"/>
        </w:rPr>
      </w:pPr>
      <w:r>
        <w:rPr>
          <w:rFonts w:hint="eastAsia"/>
          <w:b/>
        </w:rPr>
        <w:t>　　</w:t>
      </w:r>
      <w:r>
        <w:rPr>
          <w:rFonts w:hint="eastAsia"/>
        </w:rPr>
        <w:t>（二）20米运球过杆射门</w:t>
      </w:r>
    </w:p>
    <w:p>
      <w:pPr>
        <w:rPr>
          <w:rFonts w:hint="eastAsia"/>
          <w:b/>
        </w:rPr>
      </w:pPr>
    </w:p>
    <w:p>
      <w:pPr>
        <w:rPr>
          <w:rFonts w:hint="eastAsia"/>
        </w:rPr>
      </w:pPr>
      <w:r>
        <w:rPr>
          <w:rFonts w:hint="eastAsia"/>
          <w:b/>
        </w:rPr>
        <w:t>　　</w:t>
      </w:r>
      <w:r>
        <w:rPr>
          <w:rFonts w:hint="eastAsia"/>
        </w:rPr>
        <w:t>1.场地设置(男女相同)</w:t>
      </w:r>
    </w:p>
    <w:p>
      <w:pPr>
        <w:rPr>
          <w:rFonts w:hint="eastAsia"/>
          <w:b/>
        </w:rPr>
      </w:pPr>
    </w:p>
    <w:p>
      <w:pPr>
        <w:rPr>
          <w:rFonts w:hint="eastAsia"/>
        </w:rPr>
      </w:pPr>
      <w:r>
        <w:rPr>
          <w:rFonts w:hint="eastAsia"/>
          <w:b/>
        </w:rPr>
        <w:t>　　</w:t>
      </w:r>
      <w:r>
        <w:rPr>
          <w:rFonts w:hint="eastAsia"/>
        </w:rPr>
        <w:t>（1）在平行于球门线的罚球区线中点处，沿一条20米长的垂线上设置标杆，距罚球区线最远端为起点。</w:t>
      </w:r>
    </w:p>
    <w:p>
      <w:pPr>
        <w:rPr>
          <w:rFonts w:hint="eastAsia"/>
          <w:b/>
        </w:rPr>
      </w:pPr>
    </w:p>
    <w:p>
      <w:pPr>
        <w:rPr>
          <w:rFonts w:hint="eastAsia"/>
        </w:rPr>
      </w:pPr>
      <w:r>
        <w:rPr>
          <w:rFonts w:hint="eastAsia"/>
          <w:b/>
        </w:rPr>
        <w:t>　　</w:t>
      </w:r>
      <w:r>
        <w:rPr>
          <w:rFonts w:hint="eastAsia"/>
        </w:rPr>
        <w:t>（2）在上述垂线上，一共插8根标杆，杆间距为2米，第一根杆位于平行于球门线的罚球区线外2米，第8根标杆距起点4米（见图2）。</w:t>
      </w:r>
    </w:p>
    <w:p>
      <w:pPr>
        <w:rPr>
          <w:rFonts w:hint="eastAsia"/>
          <w:b/>
        </w:rPr>
      </w:pPr>
    </w:p>
    <w:p>
      <w:pPr>
        <w:rPr>
          <w:rFonts w:hint="eastAsia"/>
        </w:rPr>
      </w:pPr>
      <w:r>
        <w:rPr>
          <w:rFonts w:hint="eastAsia"/>
          <w:b/>
        </w:rPr>
        <w:t>　　</w:t>
      </w:r>
      <w:r>
        <w:rPr>
          <w:rFonts w:hint="eastAsia"/>
        </w:rPr>
        <w:t>（3）标杆固定垂直于地面，高度不低于1.5米。</w:t>
      </w:r>
    </w:p>
    <w:p>
      <w:pPr>
        <w:jc w:val="center"/>
        <w:rPr>
          <w:rFonts w:hint="eastAsia"/>
        </w:rPr>
      </w:pPr>
      <w:r>
        <w:drawing>
          <wp:inline distT="0" distB="0" distL="114300" distR="114300">
            <wp:extent cx="5494655" cy="1344295"/>
            <wp:effectExtent l="0" t="0" r="10795" b="8255"/>
            <wp:docPr id="5" name="图片 5" descr="20140814174023_5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20140814174023_5641"/>
                    <pic:cNvPicPr>
                      <a:picLocks noChangeAspect="1"/>
                    </pic:cNvPicPr>
                  </pic:nvPicPr>
                  <pic:blipFill>
                    <a:blip r:embed="rId8"/>
                    <a:stretch>
                      <a:fillRect/>
                    </a:stretch>
                  </pic:blipFill>
                  <pic:spPr>
                    <a:xfrm>
                      <a:off x="0" y="0"/>
                      <a:ext cx="5494655" cy="1344295"/>
                    </a:xfrm>
                    <a:prstGeom prst="rect">
                      <a:avLst/>
                    </a:prstGeom>
                    <a:noFill/>
                    <a:ln w="9525">
                      <a:noFill/>
                    </a:ln>
                  </pic:spPr>
                </pic:pic>
              </a:graphicData>
            </a:graphic>
          </wp:inline>
        </w:drawing>
      </w:r>
    </w:p>
    <w:p>
      <w:pPr>
        <w:rPr>
          <w:rFonts w:hint="eastAsia"/>
        </w:rPr>
      </w:pPr>
    </w:p>
    <w:p>
      <w:pPr>
        <w:jc w:val="center"/>
        <w:rPr>
          <w:rFonts w:hint="eastAsia"/>
        </w:rPr>
      </w:pPr>
      <w:r>
        <w:rPr>
          <w:rFonts w:hint="eastAsia"/>
        </w:rPr>
        <w:t>图2   20米运球过杆射门场地设置图</w:t>
      </w:r>
    </w:p>
    <w:p>
      <w:pPr>
        <w:rPr>
          <w:rFonts w:hint="eastAsia"/>
        </w:rPr>
      </w:pPr>
    </w:p>
    <w:p>
      <w:pPr>
        <w:rPr>
          <w:rFonts w:hint="eastAsia"/>
        </w:rPr>
      </w:pPr>
      <w:r>
        <w:rPr>
          <w:rFonts w:hint="eastAsia"/>
          <w:b/>
        </w:rPr>
        <w:t>　　</w:t>
      </w:r>
      <w:r>
        <w:rPr>
          <w:rFonts w:hint="eastAsia"/>
        </w:rPr>
        <w:t>2.考试办法</w:t>
      </w:r>
    </w:p>
    <w:p>
      <w:pPr>
        <w:rPr>
          <w:rFonts w:hint="eastAsia"/>
          <w:b/>
        </w:rPr>
      </w:pPr>
    </w:p>
    <w:p>
      <w:pPr>
        <w:rPr>
          <w:rFonts w:hint="eastAsia"/>
        </w:rPr>
      </w:pPr>
      <w:r>
        <w:rPr>
          <w:rFonts w:hint="eastAsia"/>
          <w:b/>
        </w:rPr>
        <w:t>　　</w:t>
      </w:r>
      <w:r>
        <w:rPr>
          <w:rFonts w:hint="eastAsia"/>
        </w:rPr>
        <w:t>（1）受试者从起点开始运球，脚触球开表计时。运球逐个绕过标杆后射门，球越过球门线时停表。</w:t>
      </w:r>
    </w:p>
    <w:p>
      <w:pPr>
        <w:rPr>
          <w:rFonts w:hint="eastAsia"/>
        </w:rPr>
      </w:pPr>
    </w:p>
    <w:p>
      <w:pPr>
        <w:rPr>
          <w:rFonts w:hint="eastAsia"/>
        </w:rPr>
      </w:pPr>
      <w:r>
        <w:rPr>
          <w:rFonts w:hint="eastAsia"/>
          <w:b/>
        </w:rPr>
        <w:t>　　</w:t>
      </w:r>
      <w:r>
        <w:rPr>
          <w:rFonts w:hint="eastAsia"/>
        </w:rPr>
        <w:t>（2）每人做两次，取最佳一次成绩。</w:t>
      </w:r>
    </w:p>
    <w:p>
      <w:pPr>
        <w:rPr>
          <w:rFonts w:hint="eastAsia"/>
          <w:b/>
        </w:rPr>
      </w:pPr>
    </w:p>
    <w:p>
      <w:pPr>
        <w:rPr>
          <w:rFonts w:hint="eastAsia"/>
        </w:rPr>
      </w:pPr>
      <w:r>
        <w:rPr>
          <w:rFonts w:hint="eastAsia"/>
          <w:b/>
        </w:rPr>
        <w:t>　　</w:t>
      </w:r>
      <w:r>
        <w:rPr>
          <w:rFonts w:hint="eastAsia"/>
        </w:rPr>
        <w:t>（3）运球漏杆或球未入球门，则为失败，无该次成绩。若球击中球门横梁或立柱后进入球门，成绩有效；如球被横梁或立柱弹出，则为失败，该次考试无成绩。</w:t>
      </w:r>
    </w:p>
    <w:p>
      <w:pPr>
        <w:rPr>
          <w:rFonts w:hint="eastAsia"/>
          <w:b/>
        </w:rPr>
      </w:pPr>
    </w:p>
    <w:p>
      <w:pPr>
        <w:rPr>
          <w:rFonts w:hint="eastAsia"/>
        </w:rPr>
      </w:pPr>
      <w:r>
        <w:rPr>
          <w:rFonts w:hint="eastAsia"/>
          <w:b/>
        </w:rPr>
        <w:t>　　</w:t>
      </w:r>
      <w:r>
        <w:rPr>
          <w:rFonts w:hint="eastAsia"/>
        </w:rPr>
        <w:t>3.评分标准</w:t>
      </w:r>
    </w:p>
    <w:p/>
    <w:p>
      <w:pPr>
        <w:rPr>
          <w:rFonts w:hint="eastAsia"/>
        </w:rPr>
      </w:pPr>
      <w:r>
        <w:rPr>
          <w:rFonts w:hint="eastAsia"/>
          <w:b/>
        </w:rPr>
        <w:t>　　</w:t>
      </w:r>
      <w:r>
        <w:rPr>
          <w:rFonts w:hint="eastAsia"/>
        </w:rPr>
        <w:t>该项成绩为14分，男子评分标准详见“表3”，女子评分标准详见“表4”。</w:t>
      </w:r>
    </w:p>
    <w:p>
      <w:r>
        <w:t xml:space="preserve"> </w:t>
      </w:r>
    </w:p>
    <w:p>
      <w:pPr>
        <w:rPr>
          <w:rFonts w:hint="eastAsia"/>
        </w:rPr>
      </w:pPr>
      <w:r>
        <w:rPr>
          <w:rFonts w:hint="eastAsia"/>
          <w:b/>
        </w:rPr>
        <w:t>　　</w:t>
      </w:r>
      <w:r>
        <w:rPr>
          <w:rFonts w:hint="eastAsia"/>
        </w:rPr>
        <w:t>表3  男子20米运射评分表</w:t>
      </w:r>
    </w:p>
    <w:tbl>
      <w:tblPr>
        <w:tblStyle w:val="5"/>
        <w:tblW w:w="4815" w:type="dxa"/>
        <w:jc w:val="center"/>
        <w:tblInd w:w="-8"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1260"/>
        <w:gridCol w:w="1065"/>
        <w:gridCol w:w="1245"/>
        <w:gridCol w:w="124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jc w:val="center"/>
        </w:trPr>
        <w:tc>
          <w:tcPr>
            <w:tcW w:w="1260"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分值</w:t>
            </w:r>
          </w:p>
        </w:tc>
        <w:tc>
          <w:tcPr>
            <w:tcW w:w="1065"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成绩</w:t>
            </w:r>
          </w:p>
        </w:tc>
        <w:tc>
          <w:tcPr>
            <w:tcW w:w="1245"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分值</w:t>
            </w:r>
          </w:p>
        </w:tc>
        <w:tc>
          <w:tcPr>
            <w:tcW w:w="1245"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成绩</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jc w:val="center"/>
        </w:trPr>
        <w:tc>
          <w:tcPr>
            <w:tcW w:w="1260" w:type="dxa"/>
            <w:tcBorders>
              <w:top w:val="outset" w:color="auto" w:sz="6" w:space="0"/>
              <w:left w:val="outset" w:color="auto" w:sz="6" w:space="0"/>
              <w:bottom w:val="outset" w:color="auto" w:sz="6" w:space="0"/>
              <w:right w:val="outset" w:color="auto" w:sz="6" w:space="0"/>
            </w:tcBorders>
            <w:shd w:val="clear" w:color="auto" w:fill="FFFFFF"/>
            <w:noWrap w:val="0"/>
            <w:vAlign w:val="top"/>
          </w:tcPr>
          <w:p>
            <w:pPr>
              <w:widowControl/>
              <w:spacing w:line="540" w:lineRule="atLeast"/>
              <w:jc w:val="center"/>
              <w:rPr>
                <w:rFonts w:hint="eastAsia" w:ascii="宋体" w:hAnsi="宋体" w:cs="宋体"/>
                <w:color w:val="000000"/>
                <w:kern w:val="0"/>
                <w:szCs w:val="21"/>
              </w:rPr>
            </w:pPr>
            <w:r>
              <w:rPr>
                <w:rFonts w:hint="eastAsia" w:ascii="宋体" w:hAnsi="宋体" w:cs="宋体"/>
                <w:color w:val="000000"/>
                <w:kern w:val="0"/>
                <w:szCs w:val="21"/>
              </w:rPr>
              <w:t>14.0</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13.8</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13.6</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13.4</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13.2</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13.0</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12.8</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12.6</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12.4</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12.2</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12.0</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11.8</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11.6</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11.4</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11.2</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11.0</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10.8</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10.6</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10.4</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10.2</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10.0</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9.8</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9.6</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9. 4</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9.2</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9.0</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8.8</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8.6</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8.4</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8.2</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8.0</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7.8</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7.6</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7.4</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7.2</w:t>
            </w:r>
          </w:p>
        </w:tc>
        <w:tc>
          <w:tcPr>
            <w:tcW w:w="1065" w:type="dxa"/>
            <w:tcBorders>
              <w:top w:val="outset" w:color="auto" w:sz="6" w:space="0"/>
              <w:left w:val="outset" w:color="auto" w:sz="6" w:space="0"/>
              <w:bottom w:val="outset" w:color="auto" w:sz="6" w:space="0"/>
              <w:right w:val="outset" w:color="auto" w:sz="6" w:space="0"/>
            </w:tcBorders>
            <w:shd w:val="clear" w:color="auto" w:fill="FFFFFF"/>
            <w:noWrap w:val="0"/>
            <w:vAlign w:val="top"/>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9.0</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9.1</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9.2</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9.3</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9.4</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9.5</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9.6</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9.7</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9.8</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9.9</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10.0</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10.1</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10.2</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10.3</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10.4</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10.5</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10.6</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10.7</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10.8</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10.9</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11.0</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11.1</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11.2</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11.3</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11.4</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11.5</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11.6</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11.7</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11.8</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11.9</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12.0</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12.1</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12.2</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12.3</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12.4</w:t>
            </w:r>
          </w:p>
        </w:tc>
        <w:tc>
          <w:tcPr>
            <w:tcW w:w="1245" w:type="dxa"/>
            <w:tcBorders>
              <w:top w:val="outset" w:color="auto" w:sz="6" w:space="0"/>
              <w:left w:val="outset" w:color="auto" w:sz="6" w:space="0"/>
              <w:bottom w:val="outset" w:color="auto" w:sz="6" w:space="0"/>
              <w:right w:val="outset" w:color="auto" w:sz="6" w:space="0"/>
            </w:tcBorders>
            <w:shd w:val="clear" w:color="auto" w:fill="FFFFFF"/>
            <w:noWrap w:val="0"/>
            <w:vAlign w:val="top"/>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7.0</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6.8</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6.6</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6.4</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6.2</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6.0</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5.8</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5.6</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5.4</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5.2</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5.0</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4.8</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4.6</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4.4</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4.2</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4.0</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3.8</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3.6</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3.4</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3.2</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3.0</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2.8</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2.6</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2.4</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2.2</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2.0</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1.8</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1.6</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1.4</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1.2</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1.0</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0.8</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0.6</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0.4</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0.2</w:t>
            </w:r>
          </w:p>
        </w:tc>
        <w:tc>
          <w:tcPr>
            <w:tcW w:w="1245" w:type="dxa"/>
            <w:tcBorders>
              <w:top w:val="outset" w:color="auto" w:sz="6" w:space="0"/>
              <w:left w:val="outset" w:color="auto" w:sz="6" w:space="0"/>
              <w:bottom w:val="outset" w:color="auto" w:sz="6" w:space="0"/>
              <w:right w:val="outset" w:color="auto" w:sz="6" w:space="0"/>
            </w:tcBorders>
            <w:shd w:val="clear" w:color="auto" w:fill="FFFFFF"/>
            <w:noWrap w:val="0"/>
            <w:vAlign w:val="top"/>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12.5</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12.6</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12.7</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12.8</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12.9</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13.0</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13.1</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13.2</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13.3</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13.4</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13.5</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13.6</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13.7</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13.8</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13.9</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14.0</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14.1</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14.2</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14.3</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14.4</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14.5</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14.6</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14.7</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14.8</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14.9</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15.0</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15.1</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15.2</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15.3</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15.4</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15.5</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15.6</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15.7</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15.8</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15.9</w:t>
            </w:r>
          </w:p>
        </w:tc>
      </w:tr>
    </w:tbl>
    <w:p>
      <w:pPr>
        <w:rPr>
          <w:rFonts w:hint="eastAsia"/>
          <w:b/>
        </w:rPr>
      </w:pPr>
    </w:p>
    <w:p>
      <w:pPr>
        <w:rPr>
          <w:rFonts w:hint="eastAsia"/>
        </w:rPr>
      </w:pPr>
      <w:r>
        <w:rPr>
          <w:rFonts w:hint="eastAsia"/>
          <w:b/>
        </w:rPr>
        <w:t>　　</w:t>
      </w:r>
      <w:r>
        <w:rPr>
          <w:rFonts w:hint="eastAsia"/>
        </w:rPr>
        <w:t>表4  女子20米运射评分表</w:t>
      </w:r>
    </w:p>
    <w:tbl>
      <w:tblPr>
        <w:tblStyle w:val="5"/>
        <w:tblW w:w="4755" w:type="dxa"/>
        <w:jc w:val="center"/>
        <w:tblInd w:w="-8"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1155"/>
        <w:gridCol w:w="1200"/>
        <w:gridCol w:w="1200"/>
        <w:gridCol w:w="120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jc w:val="center"/>
        </w:trPr>
        <w:tc>
          <w:tcPr>
            <w:tcW w:w="1155" w:type="dxa"/>
            <w:tcBorders>
              <w:top w:val="outset" w:color="auto" w:sz="6" w:space="0"/>
              <w:left w:val="outset" w:color="auto" w:sz="6" w:space="0"/>
              <w:bottom w:val="outset" w:color="auto" w:sz="6" w:space="0"/>
              <w:right w:val="outset" w:color="auto" w:sz="6" w:space="0"/>
            </w:tcBorders>
            <w:shd w:val="clear" w:color="auto" w:fill="FFFFFF"/>
            <w:noWrap w:val="0"/>
            <w:vAlign w:val="top"/>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分值</w:t>
            </w:r>
          </w:p>
        </w:tc>
        <w:tc>
          <w:tcPr>
            <w:tcW w:w="1200" w:type="dxa"/>
            <w:tcBorders>
              <w:top w:val="outset" w:color="auto" w:sz="6" w:space="0"/>
              <w:left w:val="outset" w:color="auto" w:sz="6" w:space="0"/>
              <w:bottom w:val="outset" w:color="auto" w:sz="6" w:space="0"/>
              <w:right w:val="outset" w:color="auto" w:sz="6" w:space="0"/>
            </w:tcBorders>
            <w:shd w:val="clear" w:color="auto" w:fill="FFFFFF"/>
            <w:noWrap w:val="0"/>
            <w:vAlign w:val="top"/>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成绩</w:t>
            </w:r>
          </w:p>
        </w:tc>
        <w:tc>
          <w:tcPr>
            <w:tcW w:w="1200" w:type="dxa"/>
            <w:tcBorders>
              <w:top w:val="outset" w:color="auto" w:sz="6" w:space="0"/>
              <w:left w:val="outset" w:color="auto" w:sz="6" w:space="0"/>
              <w:bottom w:val="outset" w:color="auto" w:sz="6" w:space="0"/>
              <w:right w:val="outset" w:color="auto" w:sz="6" w:space="0"/>
            </w:tcBorders>
            <w:shd w:val="clear" w:color="auto" w:fill="FFFFFF"/>
            <w:noWrap w:val="0"/>
            <w:vAlign w:val="top"/>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分值</w:t>
            </w:r>
          </w:p>
        </w:tc>
        <w:tc>
          <w:tcPr>
            <w:tcW w:w="1200" w:type="dxa"/>
            <w:tcBorders>
              <w:top w:val="outset" w:color="auto" w:sz="6" w:space="0"/>
              <w:left w:val="outset" w:color="auto" w:sz="6" w:space="0"/>
              <w:bottom w:val="outset" w:color="auto" w:sz="6" w:space="0"/>
              <w:right w:val="outset" w:color="auto" w:sz="6" w:space="0"/>
            </w:tcBorders>
            <w:shd w:val="clear" w:color="auto" w:fill="FFFFFF"/>
            <w:noWrap w:val="0"/>
            <w:vAlign w:val="top"/>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成绩</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jc w:val="center"/>
        </w:trPr>
        <w:tc>
          <w:tcPr>
            <w:tcW w:w="1155" w:type="dxa"/>
            <w:tcBorders>
              <w:top w:val="outset" w:color="auto" w:sz="6" w:space="0"/>
              <w:left w:val="outset" w:color="auto" w:sz="6" w:space="0"/>
              <w:bottom w:val="outset" w:color="auto" w:sz="6" w:space="0"/>
              <w:right w:val="outset" w:color="auto" w:sz="6" w:space="0"/>
            </w:tcBorders>
            <w:shd w:val="clear" w:color="auto" w:fill="FFFFFF"/>
            <w:noWrap w:val="0"/>
            <w:vAlign w:val="top"/>
          </w:tcPr>
          <w:p>
            <w:pPr>
              <w:widowControl/>
              <w:spacing w:line="540" w:lineRule="atLeast"/>
              <w:jc w:val="center"/>
              <w:rPr>
                <w:rFonts w:hint="eastAsia" w:ascii="宋体" w:hAnsi="宋体" w:cs="宋体"/>
                <w:color w:val="000000"/>
                <w:kern w:val="0"/>
                <w:szCs w:val="21"/>
              </w:rPr>
            </w:pPr>
            <w:r>
              <w:rPr>
                <w:rFonts w:hint="eastAsia" w:ascii="宋体" w:hAnsi="宋体" w:cs="宋体"/>
                <w:color w:val="000000"/>
                <w:kern w:val="0"/>
                <w:szCs w:val="21"/>
              </w:rPr>
              <w:t>14.0</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13.8</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13.6</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13.4</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13.2</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13.0</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12.8</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12.6</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12.4</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12.2</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12.0</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11.8</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11.6</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11.4</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11.2</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11.0</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10.8</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10.6</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10.4</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10.2</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10.0</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9.8</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9.6</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9..4</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9.2</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9.0</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8.8</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8.6</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8.4</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8.2</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8.0</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7.8</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7.6</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7.4</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7.2</w:t>
            </w:r>
          </w:p>
        </w:tc>
        <w:tc>
          <w:tcPr>
            <w:tcW w:w="1200" w:type="dxa"/>
            <w:tcBorders>
              <w:top w:val="outset" w:color="auto" w:sz="6" w:space="0"/>
              <w:left w:val="outset" w:color="auto" w:sz="6" w:space="0"/>
              <w:bottom w:val="outset" w:color="auto" w:sz="6" w:space="0"/>
              <w:right w:val="outset" w:color="auto" w:sz="6" w:space="0"/>
            </w:tcBorders>
            <w:shd w:val="clear" w:color="auto" w:fill="FFFFFF"/>
            <w:noWrap w:val="0"/>
            <w:vAlign w:val="top"/>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9.5</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9.6</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9.7</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9.8</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9.9</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10.0</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10.1</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10.2</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10.3</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10.4</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10.5</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10.6</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10.7</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10.8</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10.9</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11.0</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11.1</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11.2</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11.3</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11.4</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11.5</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11.6</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11.7</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11.8</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11.9</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12.0</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12.1</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12.2</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12.3</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12.4</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12.5</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12.6</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12.7</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12.8</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12.9</w:t>
            </w:r>
          </w:p>
        </w:tc>
        <w:tc>
          <w:tcPr>
            <w:tcW w:w="1200" w:type="dxa"/>
            <w:tcBorders>
              <w:top w:val="outset" w:color="auto" w:sz="6" w:space="0"/>
              <w:left w:val="outset" w:color="auto" w:sz="6" w:space="0"/>
              <w:bottom w:val="outset" w:color="auto" w:sz="6" w:space="0"/>
              <w:right w:val="outset" w:color="auto" w:sz="6" w:space="0"/>
            </w:tcBorders>
            <w:shd w:val="clear" w:color="auto" w:fill="FFFFFF"/>
            <w:noWrap w:val="0"/>
            <w:vAlign w:val="top"/>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7.0</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6.8</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6.6</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6.4</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6.2</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6.0</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5.8</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5.6</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5.4</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5.2</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5.0</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4.8</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4.6</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4.4</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4.2</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4.0</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3.8</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3.6</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3.4</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3.2</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3.0</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2.8</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2.6</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2.4</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2.2</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2.0</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1.8</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1.6</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1.4</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1.2</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1.0</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0.8</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0.6</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0.4</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0.2</w:t>
            </w:r>
          </w:p>
        </w:tc>
        <w:tc>
          <w:tcPr>
            <w:tcW w:w="1200" w:type="dxa"/>
            <w:tcBorders>
              <w:top w:val="outset" w:color="auto" w:sz="6" w:space="0"/>
              <w:left w:val="outset" w:color="auto" w:sz="6" w:space="0"/>
              <w:bottom w:val="outset" w:color="auto" w:sz="6" w:space="0"/>
              <w:right w:val="outset" w:color="auto" w:sz="6" w:space="0"/>
            </w:tcBorders>
            <w:shd w:val="clear" w:color="auto" w:fill="FFFFFF"/>
            <w:noWrap w:val="0"/>
            <w:vAlign w:val="top"/>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13.0</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13.1</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13.2</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13.3</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13.4</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13.5</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13.6</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13.7</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13.8</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13.9</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14.0</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14.1</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14.2</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14.3</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14.4</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14.5</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14.6</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14.7</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14.8</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14.9</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15.0</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15.1</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15.2</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15.3</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15.4</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15.5</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15.6</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15.7</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15.8</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15.9</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16.0</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16.1</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16.2</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16.3</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16.4</w:t>
            </w:r>
          </w:p>
        </w:tc>
      </w:tr>
    </w:tbl>
    <w:p>
      <w:pPr>
        <w:rPr>
          <w:rFonts w:hint="eastAsia"/>
        </w:rPr>
      </w:pPr>
    </w:p>
    <w:p>
      <w:pPr>
        <w:rPr>
          <w:rFonts w:hint="eastAsia"/>
        </w:rPr>
      </w:pPr>
      <w:r>
        <w:rPr>
          <w:rFonts w:hint="eastAsia"/>
          <w:b/>
        </w:rPr>
        <w:t>　　</w:t>
      </w:r>
      <w:r>
        <w:rPr>
          <w:rFonts w:hint="eastAsia"/>
        </w:rPr>
        <w:t>（三）比赛</w:t>
      </w:r>
    </w:p>
    <w:p>
      <w:pPr>
        <w:rPr>
          <w:rFonts w:hint="eastAsia"/>
          <w:b/>
        </w:rPr>
      </w:pPr>
    </w:p>
    <w:p>
      <w:pPr>
        <w:rPr>
          <w:rFonts w:hint="eastAsia"/>
          <w:b/>
        </w:rPr>
      </w:pPr>
      <w:r>
        <w:rPr>
          <w:rFonts w:hint="eastAsia"/>
          <w:b/>
        </w:rPr>
        <w:t>　　</w:t>
      </w:r>
      <w:r>
        <w:rPr>
          <w:rFonts w:hint="eastAsia"/>
        </w:rPr>
        <w:t>1.场地设置</w:t>
      </w:r>
    </w:p>
    <w:p/>
    <w:p>
      <w:pPr>
        <w:rPr>
          <w:rFonts w:hint="eastAsia"/>
        </w:rPr>
      </w:pPr>
      <w:r>
        <w:rPr>
          <w:rFonts w:hint="eastAsia"/>
          <w:b/>
        </w:rPr>
        <w:t>　　</w:t>
      </w:r>
      <w:r>
        <w:rPr>
          <w:rFonts w:hint="eastAsia"/>
        </w:rPr>
        <w:t>采用11人制标准及专用足球场（如遇特殊情况，可选择小型足球场进行小型足球比赛）。</w:t>
      </w:r>
    </w:p>
    <w:p>
      <w:pPr>
        <w:rPr>
          <w:rFonts w:hint="eastAsia"/>
          <w:b/>
        </w:rPr>
      </w:pPr>
    </w:p>
    <w:p>
      <w:pPr>
        <w:rPr>
          <w:rFonts w:hint="eastAsia"/>
        </w:rPr>
      </w:pPr>
      <w:r>
        <w:rPr>
          <w:rFonts w:hint="eastAsia"/>
          <w:b/>
        </w:rPr>
        <w:t>　　</w:t>
      </w:r>
      <w:r>
        <w:rPr>
          <w:rFonts w:hint="eastAsia"/>
        </w:rPr>
        <w:t>2.考试办法</w:t>
      </w:r>
    </w:p>
    <w:p>
      <w:pPr>
        <w:rPr>
          <w:rFonts w:hint="eastAsia"/>
          <w:b/>
        </w:rPr>
      </w:pPr>
    </w:p>
    <w:p>
      <w:pPr>
        <w:rPr>
          <w:rFonts w:hint="eastAsia"/>
        </w:rPr>
      </w:pPr>
      <w:r>
        <w:rPr>
          <w:rFonts w:hint="eastAsia"/>
          <w:b/>
        </w:rPr>
        <w:t>　　</w:t>
      </w:r>
      <w:r>
        <w:rPr>
          <w:rFonts w:hint="eastAsia"/>
        </w:rPr>
        <w:t>（1）按性别对考生进行分组考试，组内受试者自报位置比赛，可交换位置。</w:t>
      </w:r>
    </w:p>
    <w:p>
      <w:pPr>
        <w:rPr>
          <w:rFonts w:hint="eastAsia"/>
          <w:b/>
        </w:rPr>
      </w:pPr>
    </w:p>
    <w:p>
      <w:pPr>
        <w:rPr>
          <w:rFonts w:hint="eastAsia"/>
        </w:rPr>
      </w:pPr>
      <w:r>
        <w:rPr>
          <w:rFonts w:hint="eastAsia"/>
          <w:b/>
        </w:rPr>
        <w:t>　　</w:t>
      </w:r>
      <w:r>
        <w:rPr>
          <w:rFonts w:hint="eastAsia"/>
        </w:rPr>
        <w:t>（2）考核考生的技、战术运用能力、意识和比赛作风等。</w:t>
      </w:r>
    </w:p>
    <w:p>
      <w:pPr>
        <w:rPr>
          <w:rFonts w:hint="eastAsia"/>
          <w:b/>
        </w:rPr>
      </w:pPr>
    </w:p>
    <w:p>
      <w:pPr>
        <w:rPr>
          <w:rFonts w:hint="eastAsia"/>
        </w:rPr>
      </w:pPr>
      <w:r>
        <w:rPr>
          <w:rFonts w:hint="eastAsia"/>
          <w:b/>
        </w:rPr>
        <w:t>　　</w:t>
      </w:r>
      <w:r>
        <w:rPr>
          <w:rFonts w:hint="eastAsia"/>
        </w:rPr>
        <w:t>3.评分标准（男女队员考试评分标准一致）</w:t>
      </w:r>
    </w:p>
    <w:p>
      <w:pPr>
        <w:rPr>
          <w:rFonts w:hint="eastAsia"/>
        </w:rPr>
      </w:pPr>
    </w:p>
    <w:p>
      <w:pPr>
        <w:jc w:val="center"/>
        <w:rPr>
          <w:rFonts w:hint="eastAsia"/>
        </w:rPr>
      </w:pPr>
      <w:r>
        <w:rPr>
          <w:rFonts w:hint="eastAsia"/>
        </w:rPr>
        <w:t>表5 锋卫队员比赛评分标准</w:t>
      </w:r>
    </w:p>
    <w:tbl>
      <w:tblPr>
        <w:tblStyle w:val="5"/>
        <w:tblW w:w="8322" w:type="dxa"/>
        <w:jc w:val="center"/>
        <w:tblInd w:w="-8"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1522"/>
        <w:gridCol w:w="857"/>
        <w:gridCol w:w="5943"/>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jc w:val="center"/>
        </w:trPr>
        <w:tc>
          <w:tcPr>
            <w:tcW w:w="1522" w:type="dxa"/>
            <w:tcBorders>
              <w:top w:val="outset" w:color="auto" w:sz="6" w:space="0"/>
              <w:left w:val="outset" w:color="auto" w:sz="6" w:space="0"/>
              <w:bottom w:val="outset" w:color="auto" w:sz="6" w:space="0"/>
              <w:right w:val="outset" w:color="auto" w:sz="6" w:space="0"/>
            </w:tcBorders>
            <w:shd w:val="clear" w:color="auto" w:fill="FFFFFF"/>
            <w:noWrap w:val="0"/>
            <w:vAlign w:val="top"/>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分值</w:t>
            </w:r>
          </w:p>
        </w:tc>
        <w:tc>
          <w:tcPr>
            <w:tcW w:w="857" w:type="dxa"/>
            <w:tcBorders>
              <w:top w:val="outset" w:color="auto" w:sz="6" w:space="0"/>
              <w:left w:val="outset" w:color="auto" w:sz="6" w:space="0"/>
              <w:bottom w:val="outset" w:color="auto" w:sz="6" w:space="0"/>
              <w:right w:val="outset" w:color="auto" w:sz="6" w:space="0"/>
            </w:tcBorders>
            <w:shd w:val="clear" w:color="auto" w:fill="FFFFFF"/>
            <w:noWrap w:val="0"/>
            <w:vAlign w:val="top"/>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评价</w:t>
            </w:r>
          </w:p>
        </w:tc>
        <w:tc>
          <w:tcPr>
            <w:tcW w:w="5943" w:type="dxa"/>
            <w:tcBorders>
              <w:top w:val="outset" w:color="auto" w:sz="6" w:space="0"/>
              <w:left w:val="outset" w:color="auto" w:sz="6" w:space="0"/>
              <w:bottom w:val="outset" w:color="auto" w:sz="6" w:space="0"/>
              <w:right w:val="outset" w:color="auto" w:sz="6" w:space="0"/>
            </w:tcBorders>
            <w:shd w:val="clear" w:color="auto" w:fill="FFFFFF"/>
            <w:noWrap w:val="0"/>
            <w:vAlign w:val="top"/>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标准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jc w:val="center"/>
        </w:trPr>
        <w:tc>
          <w:tcPr>
            <w:tcW w:w="1522" w:type="dxa"/>
            <w:tcBorders>
              <w:top w:val="outset" w:color="auto" w:sz="6" w:space="0"/>
              <w:left w:val="outset" w:color="auto" w:sz="6" w:space="0"/>
              <w:bottom w:val="outset" w:color="auto" w:sz="6" w:space="0"/>
              <w:right w:val="outset" w:color="auto" w:sz="6" w:space="0"/>
            </w:tcBorders>
            <w:shd w:val="clear" w:color="auto" w:fill="FFFFFF"/>
            <w:noWrap w:val="0"/>
            <w:vAlign w:val="top"/>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10.0—12.0</w:t>
            </w:r>
          </w:p>
        </w:tc>
        <w:tc>
          <w:tcPr>
            <w:tcW w:w="857" w:type="dxa"/>
            <w:tcBorders>
              <w:top w:val="outset" w:color="auto" w:sz="6" w:space="0"/>
              <w:left w:val="outset" w:color="auto" w:sz="6" w:space="0"/>
              <w:bottom w:val="outset" w:color="auto" w:sz="6" w:space="0"/>
              <w:right w:val="outset" w:color="auto" w:sz="6" w:space="0"/>
            </w:tcBorders>
            <w:shd w:val="clear" w:color="auto" w:fill="FFFFFF"/>
            <w:noWrap w:val="0"/>
            <w:vAlign w:val="top"/>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优</w:t>
            </w:r>
          </w:p>
        </w:tc>
        <w:tc>
          <w:tcPr>
            <w:tcW w:w="5943" w:type="dxa"/>
            <w:tcBorders>
              <w:top w:val="outset" w:color="auto" w:sz="6" w:space="0"/>
              <w:left w:val="outset" w:color="auto" w:sz="6" w:space="0"/>
              <w:bottom w:val="outset" w:color="auto" w:sz="6" w:space="0"/>
              <w:right w:val="outset" w:color="auto" w:sz="6" w:space="0"/>
            </w:tcBorders>
            <w:shd w:val="clear" w:color="auto" w:fill="FFFFFF"/>
            <w:noWrap w:val="0"/>
            <w:vAlign w:val="top"/>
          </w:tcPr>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技术熟练、运用合理，战术意识强，体能表现好，具有很好的协作配合精神</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jc w:val="center"/>
        </w:trPr>
        <w:tc>
          <w:tcPr>
            <w:tcW w:w="1522" w:type="dxa"/>
            <w:tcBorders>
              <w:top w:val="outset" w:color="auto" w:sz="6" w:space="0"/>
              <w:left w:val="outset" w:color="auto" w:sz="6" w:space="0"/>
              <w:bottom w:val="outset" w:color="auto" w:sz="6" w:space="0"/>
              <w:right w:val="outset" w:color="auto" w:sz="6" w:space="0"/>
            </w:tcBorders>
            <w:shd w:val="clear" w:color="auto" w:fill="FFFFFF"/>
            <w:noWrap w:val="0"/>
            <w:vAlign w:val="top"/>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8.0—9.9</w:t>
            </w:r>
          </w:p>
        </w:tc>
        <w:tc>
          <w:tcPr>
            <w:tcW w:w="857" w:type="dxa"/>
            <w:tcBorders>
              <w:top w:val="outset" w:color="auto" w:sz="6" w:space="0"/>
              <w:left w:val="outset" w:color="auto" w:sz="6" w:space="0"/>
              <w:bottom w:val="outset" w:color="auto" w:sz="6" w:space="0"/>
              <w:right w:val="outset" w:color="auto" w:sz="6" w:space="0"/>
            </w:tcBorders>
            <w:shd w:val="clear" w:color="auto" w:fill="FFFFFF"/>
            <w:noWrap w:val="0"/>
            <w:vAlign w:val="top"/>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良</w:t>
            </w:r>
          </w:p>
        </w:tc>
        <w:tc>
          <w:tcPr>
            <w:tcW w:w="5943" w:type="dxa"/>
            <w:tcBorders>
              <w:top w:val="outset" w:color="auto" w:sz="6" w:space="0"/>
              <w:left w:val="outset" w:color="auto" w:sz="6" w:space="0"/>
              <w:bottom w:val="outset" w:color="auto" w:sz="6" w:space="0"/>
              <w:right w:val="outset" w:color="auto" w:sz="6" w:space="0"/>
            </w:tcBorders>
            <w:shd w:val="clear" w:color="auto" w:fill="FFFFFF"/>
            <w:noWrap w:val="0"/>
            <w:vAlign w:val="top"/>
          </w:tcPr>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技术熟练，运用合理，战术意识较强，体能表现良好，具有较好的协作配合精神。</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jc w:val="center"/>
        </w:trPr>
        <w:tc>
          <w:tcPr>
            <w:tcW w:w="1522" w:type="dxa"/>
            <w:tcBorders>
              <w:top w:val="outset" w:color="auto" w:sz="6" w:space="0"/>
              <w:left w:val="outset" w:color="auto" w:sz="6" w:space="0"/>
              <w:bottom w:val="outset" w:color="auto" w:sz="6" w:space="0"/>
              <w:right w:val="outset" w:color="auto" w:sz="6" w:space="0"/>
            </w:tcBorders>
            <w:shd w:val="clear" w:color="auto" w:fill="FFFFFF"/>
            <w:noWrap w:val="0"/>
            <w:vAlign w:val="top"/>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6.0—7.9</w:t>
            </w:r>
          </w:p>
        </w:tc>
        <w:tc>
          <w:tcPr>
            <w:tcW w:w="857" w:type="dxa"/>
            <w:tcBorders>
              <w:top w:val="outset" w:color="auto" w:sz="6" w:space="0"/>
              <w:left w:val="outset" w:color="auto" w:sz="6" w:space="0"/>
              <w:bottom w:val="outset" w:color="auto" w:sz="6" w:space="0"/>
              <w:right w:val="outset" w:color="auto" w:sz="6" w:space="0"/>
            </w:tcBorders>
            <w:shd w:val="clear" w:color="auto" w:fill="FFFFFF"/>
            <w:noWrap w:val="0"/>
            <w:vAlign w:val="top"/>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中</w:t>
            </w:r>
          </w:p>
        </w:tc>
        <w:tc>
          <w:tcPr>
            <w:tcW w:w="5943" w:type="dxa"/>
            <w:tcBorders>
              <w:top w:val="outset" w:color="auto" w:sz="6" w:space="0"/>
              <w:left w:val="outset" w:color="auto" w:sz="6" w:space="0"/>
              <w:bottom w:val="outset" w:color="auto" w:sz="6" w:space="0"/>
              <w:right w:val="outset" w:color="auto" w:sz="6" w:space="0"/>
            </w:tcBorders>
            <w:shd w:val="clear" w:color="auto" w:fill="FFFFFF"/>
            <w:noWrap w:val="0"/>
            <w:vAlign w:val="top"/>
          </w:tcPr>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技术较熟练，运用较合理，战术意识一般，体能表现良好，具有一定的协作配合精神。</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jc w:val="center"/>
        </w:trPr>
        <w:tc>
          <w:tcPr>
            <w:tcW w:w="1522" w:type="dxa"/>
            <w:tcBorders>
              <w:top w:val="outset" w:color="auto" w:sz="6" w:space="0"/>
              <w:left w:val="outset" w:color="auto" w:sz="6" w:space="0"/>
              <w:bottom w:val="outset" w:color="auto" w:sz="6" w:space="0"/>
              <w:right w:val="outset" w:color="auto" w:sz="6" w:space="0"/>
            </w:tcBorders>
            <w:shd w:val="clear" w:color="auto" w:fill="FFFFFF"/>
            <w:noWrap w:val="0"/>
            <w:vAlign w:val="top"/>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0—5.9</w:t>
            </w:r>
          </w:p>
        </w:tc>
        <w:tc>
          <w:tcPr>
            <w:tcW w:w="857" w:type="dxa"/>
            <w:tcBorders>
              <w:top w:val="outset" w:color="auto" w:sz="6" w:space="0"/>
              <w:left w:val="outset" w:color="auto" w:sz="6" w:space="0"/>
              <w:bottom w:val="outset" w:color="auto" w:sz="6" w:space="0"/>
              <w:right w:val="outset" w:color="auto" w:sz="6" w:space="0"/>
            </w:tcBorders>
            <w:shd w:val="clear" w:color="auto" w:fill="FFFFFF"/>
            <w:noWrap w:val="0"/>
            <w:vAlign w:val="top"/>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差</w:t>
            </w:r>
          </w:p>
        </w:tc>
        <w:tc>
          <w:tcPr>
            <w:tcW w:w="5943" w:type="dxa"/>
            <w:tcBorders>
              <w:top w:val="outset" w:color="auto" w:sz="6" w:space="0"/>
              <w:left w:val="outset" w:color="auto" w:sz="6" w:space="0"/>
              <w:bottom w:val="outset" w:color="auto" w:sz="6" w:space="0"/>
              <w:right w:val="outset" w:color="auto" w:sz="6" w:space="0"/>
            </w:tcBorders>
            <w:shd w:val="clear" w:color="auto" w:fill="FFFFFF"/>
            <w:noWrap w:val="0"/>
            <w:vAlign w:val="top"/>
          </w:tcPr>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技术不熟练，运用不合理，战术意识差，体能表现差，不具有协作配合精神</w:t>
            </w:r>
          </w:p>
        </w:tc>
      </w:tr>
    </w:tbl>
    <w:p>
      <w:pPr>
        <w:rPr>
          <w:rFonts w:hint="eastAsia"/>
        </w:rPr>
      </w:pPr>
    </w:p>
    <w:p>
      <w:pPr>
        <w:rPr>
          <w:rFonts w:hint="eastAsia"/>
          <w:b/>
        </w:rPr>
      </w:pPr>
      <w:r>
        <w:rPr>
          <w:rFonts w:hint="eastAsia"/>
          <w:b/>
        </w:rPr>
        <w:t>　　守门员考试</w:t>
      </w:r>
    </w:p>
    <w:p/>
    <w:p>
      <w:pPr>
        <w:rPr>
          <w:rFonts w:hint="eastAsia"/>
        </w:rPr>
      </w:pPr>
      <w:r>
        <w:rPr>
          <w:rFonts w:hint="eastAsia"/>
          <w:b/>
        </w:rPr>
        <w:t>　　</w:t>
      </w:r>
      <w:r>
        <w:rPr>
          <w:rFonts w:hint="eastAsia"/>
        </w:rPr>
        <w:t>一、考试项目及分值</w:t>
      </w:r>
    </w:p>
    <w:p>
      <w:pPr>
        <w:rPr>
          <w:rFonts w:hint="eastAsia"/>
          <w:b/>
        </w:rPr>
      </w:pPr>
    </w:p>
    <w:p>
      <w:pPr>
        <w:rPr>
          <w:rFonts w:hint="eastAsia"/>
        </w:rPr>
      </w:pPr>
      <w:r>
        <w:rPr>
          <w:rFonts w:hint="eastAsia"/>
          <w:b/>
        </w:rPr>
        <w:t>　　</w:t>
      </w:r>
      <w:r>
        <w:rPr>
          <w:rFonts w:hint="eastAsia"/>
        </w:rPr>
        <w:t>1.定位球传准（14分）</w:t>
      </w:r>
    </w:p>
    <w:p>
      <w:pPr>
        <w:rPr>
          <w:rFonts w:hint="eastAsia"/>
        </w:rPr>
      </w:pPr>
    </w:p>
    <w:p>
      <w:pPr>
        <w:rPr>
          <w:rFonts w:hint="eastAsia"/>
        </w:rPr>
      </w:pPr>
      <w:r>
        <w:rPr>
          <w:rFonts w:hint="eastAsia"/>
          <w:b/>
        </w:rPr>
        <w:t>　　</w:t>
      </w:r>
      <w:r>
        <w:rPr>
          <w:rFonts w:hint="eastAsia"/>
        </w:rPr>
        <w:t>2.接扑球技术（14分）</w:t>
      </w:r>
    </w:p>
    <w:p>
      <w:pPr>
        <w:rPr>
          <w:rFonts w:hint="eastAsia"/>
        </w:rPr>
      </w:pPr>
    </w:p>
    <w:p>
      <w:pPr>
        <w:rPr>
          <w:rFonts w:hint="eastAsia"/>
        </w:rPr>
      </w:pPr>
      <w:r>
        <w:rPr>
          <w:rFonts w:hint="eastAsia"/>
          <w:b/>
        </w:rPr>
        <w:t>　　</w:t>
      </w:r>
      <w:r>
        <w:rPr>
          <w:rFonts w:hint="eastAsia"/>
        </w:rPr>
        <w:t>3.比赛（12分）</w:t>
      </w:r>
    </w:p>
    <w:p>
      <w:pPr>
        <w:rPr>
          <w:rFonts w:hint="eastAsia"/>
        </w:rPr>
      </w:pPr>
    </w:p>
    <w:p>
      <w:pPr>
        <w:rPr>
          <w:rFonts w:hint="eastAsia"/>
          <w:b/>
        </w:rPr>
      </w:pPr>
      <w:r>
        <w:rPr>
          <w:rFonts w:hint="eastAsia"/>
          <w:b/>
        </w:rPr>
        <w:t>　　二、考试办法及评分细则</w:t>
      </w:r>
    </w:p>
    <w:p>
      <w:pPr>
        <w:rPr>
          <w:rFonts w:hint="eastAsia"/>
        </w:rPr>
      </w:pPr>
    </w:p>
    <w:p>
      <w:pPr>
        <w:rPr>
          <w:rFonts w:hint="eastAsia"/>
        </w:rPr>
      </w:pPr>
      <w:r>
        <w:rPr>
          <w:rFonts w:hint="eastAsia"/>
          <w:b/>
        </w:rPr>
        <w:t>　　</w:t>
      </w:r>
      <w:r>
        <w:rPr>
          <w:rFonts w:hint="eastAsia"/>
        </w:rPr>
        <w:t>（一）定位球传准</w:t>
      </w:r>
    </w:p>
    <w:p>
      <w:pPr>
        <w:rPr>
          <w:rFonts w:hint="eastAsia"/>
          <w:b/>
        </w:rPr>
      </w:pPr>
    </w:p>
    <w:p>
      <w:pPr>
        <w:rPr>
          <w:rFonts w:hint="eastAsia"/>
        </w:rPr>
      </w:pPr>
      <w:r>
        <w:rPr>
          <w:rFonts w:hint="eastAsia"/>
          <w:b/>
        </w:rPr>
        <w:t>　　</w:t>
      </w:r>
      <w:r>
        <w:rPr>
          <w:rFonts w:hint="eastAsia"/>
        </w:rPr>
        <w:t>场地设置、考试办法与评分标准与锋卫队员考试相同。</w:t>
      </w:r>
    </w:p>
    <w:p>
      <w:pPr>
        <w:rPr>
          <w:rFonts w:hint="eastAsia"/>
          <w:b/>
        </w:rPr>
      </w:pPr>
    </w:p>
    <w:p>
      <w:pPr>
        <w:rPr>
          <w:rFonts w:hint="eastAsia"/>
        </w:rPr>
      </w:pPr>
      <w:r>
        <w:rPr>
          <w:rFonts w:hint="eastAsia"/>
          <w:b/>
        </w:rPr>
        <w:t>　　</w:t>
      </w:r>
      <w:r>
        <w:rPr>
          <w:rFonts w:hint="eastAsia"/>
        </w:rPr>
        <w:t>（二）接扑球技术</w:t>
      </w:r>
    </w:p>
    <w:p>
      <w:pPr>
        <w:rPr>
          <w:rFonts w:hint="eastAsia"/>
          <w:b/>
        </w:rPr>
      </w:pPr>
    </w:p>
    <w:p>
      <w:pPr>
        <w:rPr>
          <w:rFonts w:hint="eastAsia"/>
        </w:rPr>
      </w:pPr>
      <w:r>
        <w:rPr>
          <w:rFonts w:hint="eastAsia"/>
          <w:b/>
        </w:rPr>
        <w:t>　　</w:t>
      </w:r>
      <w:r>
        <w:rPr>
          <w:rFonts w:hint="eastAsia"/>
        </w:rPr>
        <w:t>1.考试办法</w:t>
      </w:r>
    </w:p>
    <w:p>
      <w:pPr>
        <w:rPr>
          <w:rFonts w:hint="eastAsia"/>
        </w:rPr>
      </w:pPr>
    </w:p>
    <w:p>
      <w:pPr>
        <w:rPr>
          <w:rFonts w:hint="eastAsia"/>
        </w:rPr>
      </w:pPr>
      <w:r>
        <w:rPr>
          <w:rFonts w:hint="eastAsia"/>
          <w:b/>
        </w:rPr>
        <w:t>　　</w:t>
      </w:r>
      <w:r>
        <w:rPr>
          <w:rFonts w:hint="eastAsia"/>
        </w:rPr>
        <w:t>守门员立于球门线中间的场地内，考官位于守门员正面11—20米处。考官向守门员前面、左右两侧用手抛球或用脚射低球、平球和高球，守门员完成接扑球技术。</w:t>
      </w:r>
    </w:p>
    <w:p>
      <w:pPr>
        <w:rPr>
          <w:rFonts w:hint="eastAsia"/>
          <w:b/>
        </w:rPr>
      </w:pPr>
    </w:p>
    <w:p>
      <w:pPr>
        <w:rPr>
          <w:rFonts w:hint="eastAsia"/>
        </w:rPr>
      </w:pPr>
      <w:r>
        <w:rPr>
          <w:rFonts w:hint="eastAsia"/>
          <w:b/>
        </w:rPr>
        <w:t>　　</w:t>
      </w:r>
      <w:r>
        <w:rPr>
          <w:rFonts w:hint="eastAsia"/>
        </w:rPr>
        <w:t>2.评分标准</w:t>
      </w:r>
    </w:p>
    <w:p>
      <w:pPr>
        <w:rPr>
          <w:rFonts w:hint="eastAsia"/>
          <w:b/>
        </w:rPr>
      </w:pPr>
    </w:p>
    <w:p>
      <w:pPr>
        <w:rPr>
          <w:rFonts w:hint="eastAsia"/>
        </w:rPr>
      </w:pPr>
      <w:r>
        <w:rPr>
          <w:rFonts w:hint="eastAsia"/>
          <w:b/>
        </w:rPr>
        <w:t>　　</w:t>
      </w:r>
      <w:r>
        <w:rPr>
          <w:rFonts w:hint="eastAsia"/>
        </w:rPr>
        <w:t>表1  守门员接扑球评分标准</w:t>
      </w:r>
    </w:p>
    <w:p>
      <w:pPr>
        <w:rPr>
          <w:rFonts w:hint="eastAsia"/>
        </w:rPr>
      </w:pPr>
    </w:p>
    <w:tbl>
      <w:tblPr>
        <w:tblStyle w:val="5"/>
        <w:tblW w:w="8322" w:type="dxa"/>
        <w:tblInd w:w="-8"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1523"/>
        <w:gridCol w:w="857"/>
        <w:gridCol w:w="594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1523" w:type="dxa"/>
            <w:tcBorders>
              <w:top w:val="outset" w:color="auto" w:sz="6" w:space="0"/>
              <w:left w:val="outset" w:color="auto" w:sz="6" w:space="0"/>
              <w:bottom w:val="outset" w:color="auto" w:sz="6" w:space="0"/>
              <w:right w:val="outset" w:color="auto" w:sz="6" w:space="0"/>
            </w:tcBorders>
            <w:shd w:val="clear" w:color="auto" w:fill="FFFFFF"/>
            <w:noWrap w:val="0"/>
            <w:vAlign w:val="top"/>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分值</w:t>
            </w:r>
          </w:p>
        </w:tc>
        <w:tc>
          <w:tcPr>
            <w:tcW w:w="857" w:type="dxa"/>
            <w:tcBorders>
              <w:top w:val="outset" w:color="auto" w:sz="6" w:space="0"/>
              <w:left w:val="outset" w:color="auto" w:sz="6" w:space="0"/>
              <w:bottom w:val="outset" w:color="auto" w:sz="6" w:space="0"/>
              <w:right w:val="outset" w:color="auto" w:sz="6" w:space="0"/>
            </w:tcBorders>
            <w:shd w:val="clear" w:color="auto" w:fill="FFFFFF"/>
            <w:noWrap w:val="0"/>
            <w:vAlign w:val="top"/>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评价</w:t>
            </w:r>
          </w:p>
        </w:tc>
        <w:tc>
          <w:tcPr>
            <w:tcW w:w="5942" w:type="dxa"/>
            <w:tcBorders>
              <w:top w:val="outset" w:color="auto" w:sz="6" w:space="0"/>
              <w:left w:val="outset" w:color="auto" w:sz="6" w:space="0"/>
              <w:bottom w:val="outset" w:color="auto" w:sz="6" w:space="0"/>
              <w:right w:val="outset" w:color="auto" w:sz="6" w:space="0"/>
            </w:tcBorders>
            <w:shd w:val="clear" w:color="auto" w:fill="FFFFFF"/>
            <w:noWrap w:val="0"/>
            <w:vAlign w:val="top"/>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标准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1523" w:type="dxa"/>
            <w:tcBorders>
              <w:top w:val="outset" w:color="auto" w:sz="6" w:space="0"/>
              <w:left w:val="outset" w:color="auto" w:sz="6" w:space="0"/>
              <w:bottom w:val="outset" w:color="auto" w:sz="6" w:space="0"/>
              <w:right w:val="outset" w:color="auto" w:sz="6" w:space="0"/>
            </w:tcBorders>
            <w:shd w:val="clear" w:color="auto" w:fill="FFFFFF"/>
            <w:noWrap w:val="0"/>
            <w:vAlign w:val="top"/>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12.0—14.0</w:t>
            </w:r>
          </w:p>
        </w:tc>
        <w:tc>
          <w:tcPr>
            <w:tcW w:w="857" w:type="dxa"/>
            <w:tcBorders>
              <w:top w:val="outset" w:color="auto" w:sz="6" w:space="0"/>
              <w:left w:val="outset" w:color="auto" w:sz="6" w:space="0"/>
              <w:bottom w:val="outset" w:color="auto" w:sz="6" w:space="0"/>
              <w:right w:val="outset" w:color="auto" w:sz="6" w:space="0"/>
            </w:tcBorders>
            <w:shd w:val="clear" w:color="auto" w:fill="FFFFFF"/>
            <w:noWrap w:val="0"/>
            <w:vAlign w:val="top"/>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优</w:t>
            </w:r>
          </w:p>
        </w:tc>
        <w:tc>
          <w:tcPr>
            <w:tcW w:w="5942" w:type="dxa"/>
            <w:tcBorders>
              <w:top w:val="outset" w:color="auto" w:sz="6" w:space="0"/>
              <w:left w:val="outset" w:color="auto" w:sz="6" w:space="0"/>
              <w:bottom w:val="outset" w:color="auto" w:sz="6" w:space="0"/>
              <w:right w:val="outset" w:color="auto" w:sz="6" w:space="0"/>
            </w:tcBorders>
            <w:shd w:val="clear" w:color="auto" w:fill="FFFFFF"/>
            <w:noWrap w:val="0"/>
            <w:vAlign w:val="top"/>
          </w:tcPr>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反应能力强，弹跳力强，接扑球技术运用合理，熟练。</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1523" w:type="dxa"/>
            <w:tcBorders>
              <w:top w:val="outset" w:color="auto" w:sz="6" w:space="0"/>
              <w:left w:val="outset" w:color="auto" w:sz="6" w:space="0"/>
              <w:bottom w:val="outset" w:color="auto" w:sz="6" w:space="0"/>
              <w:right w:val="outset" w:color="auto" w:sz="6" w:space="0"/>
            </w:tcBorders>
            <w:shd w:val="clear" w:color="auto" w:fill="FFFFFF"/>
            <w:noWrap w:val="0"/>
            <w:vAlign w:val="top"/>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10.0—11.9</w:t>
            </w:r>
          </w:p>
        </w:tc>
        <w:tc>
          <w:tcPr>
            <w:tcW w:w="857" w:type="dxa"/>
            <w:tcBorders>
              <w:top w:val="outset" w:color="auto" w:sz="6" w:space="0"/>
              <w:left w:val="outset" w:color="auto" w:sz="6" w:space="0"/>
              <w:bottom w:val="outset" w:color="auto" w:sz="6" w:space="0"/>
              <w:right w:val="outset" w:color="auto" w:sz="6" w:space="0"/>
            </w:tcBorders>
            <w:shd w:val="clear" w:color="auto" w:fill="FFFFFF"/>
            <w:noWrap w:val="0"/>
            <w:vAlign w:val="top"/>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良</w:t>
            </w:r>
          </w:p>
        </w:tc>
        <w:tc>
          <w:tcPr>
            <w:tcW w:w="5942" w:type="dxa"/>
            <w:tcBorders>
              <w:top w:val="outset" w:color="auto" w:sz="6" w:space="0"/>
              <w:left w:val="outset" w:color="auto" w:sz="6" w:space="0"/>
              <w:bottom w:val="outset" w:color="auto" w:sz="6" w:space="0"/>
              <w:right w:val="outset" w:color="auto" w:sz="6" w:space="0"/>
            </w:tcBorders>
            <w:shd w:val="clear" w:color="auto" w:fill="FFFFFF"/>
            <w:noWrap w:val="0"/>
            <w:vAlign w:val="top"/>
          </w:tcPr>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反应能力较强，弹跳力较好，接扑球技术运用较合理，较熟练</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c>
          <w:tcPr>
            <w:tcW w:w="1523" w:type="dxa"/>
            <w:tcBorders>
              <w:top w:val="outset" w:color="auto" w:sz="6" w:space="0"/>
              <w:left w:val="outset" w:color="auto" w:sz="6" w:space="0"/>
              <w:bottom w:val="outset" w:color="auto" w:sz="6" w:space="0"/>
              <w:right w:val="outset" w:color="auto" w:sz="6" w:space="0"/>
            </w:tcBorders>
            <w:shd w:val="clear" w:color="auto" w:fill="FFFFFF"/>
            <w:noWrap w:val="0"/>
            <w:vAlign w:val="top"/>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8.4—9.9</w:t>
            </w:r>
          </w:p>
        </w:tc>
        <w:tc>
          <w:tcPr>
            <w:tcW w:w="857" w:type="dxa"/>
            <w:tcBorders>
              <w:top w:val="outset" w:color="auto" w:sz="6" w:space="0"/>
              <w:left w:val="outset" w:color="auto" w:sz="6" w:space="0"/>
              <w:bottom w:val="outset" w:color="auto" w:sz="6" w:space="0"/>
              <w:right w:val="outset" w:color="auto" w:sz="6" w:space="0"/>
            </w:tcBorders>
            <w:shd w:val="clear" w:color="auto" w:fill="FFFFFF"/>
            <w:noWrap w:val="0"/>
            <w:vAlign w:val="top"/>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中</w:t>
            </w:r>
          </w:p>
        </w:tc>
        <w:tc>
          <w:tcPr>
            <w:tcW w:w="5942" w:type="dxa"/>
            <w:tcBorders>
              <w:top w:val="outset" w:color="auto" w:sz="6" w:space="0"/>
              <w:left w:val="outset" w:color="auto" w:sz="6" w:space="0"/>
              <w:bottom w:val="outset" w:color="auto" w:sz="6" w:space="0"/>
              <w:right w:val="outset" w:color="auto" w:sz="6" w:space="0"/>
            </w:tcBorders>
            <w:shd w:val="clear" w:color="auto" w:fill="FFFFFF"/>
            <w:noWrap w:val="0"/>
            <w:vAlign w:val="top"/>
          </w:tcPr>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反应能力和弹跳力一般，接扑球技术运用基本合理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1523" w:type="dxa"/>
            <w:tcBorders>
              <w:top w:val="outset" w:color="auto" w:sz="6" w:space="0"/>
              <w:left w:val="outset" w:color="auto" w:sz="6" w:space="0"/>
              <w:bottom w:val="outset" w:color="auto" w:sz="6" w:space="0"/>
              <w:right w:val="outset" w:color="auto" w:sz="6" w:space="0"/>
            </w:tcBorders>
            <w:shd w:val="clear" w:color="auto" w:fill="FFFFFF"/>
            <w:noWrap w:val="0"/>
            <w:vAlign w:val="top"/>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0—8.3</w:t>
            </w:r>
          </w:p>
        </w:tc>
        <w:tc>
          <w:tcPr>
            <w:tcW w:w="857" w:type="dxa"/>
            <w:tcBorders>
              <w:top w:val="outset" w:color="auto" w:sz="6" w:space="0"/>
              <w:left w:val="outset" w:color="auto" w:sz="6" w:space="0"/>
              <w:bottom w:val="outset" w:color="auto" w:sz="6" w:space="0"/>
              <w:right w:val="outset" w:color="auto" w:sz="6" w:space="0"/>
            </w:tcBorders>
            <w:shd w:val="clear" w:color="auto" w:fill="FFFFFF"/>
            <w:noWrap w:val="0"/>
            <w:vAlign w:val="top"/>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差</w:t>
            </w:r>
          </w:p>
        </w:tc>
        <w:tc>
          <w:tcPr>
            <w:tcW w:w="5942" w:type="dxa"/>
            <w:tcBorders>
              <w:top w:val="outset" w:color="auto" w:sz="6" w:space="0"/>
              <w:left w:val="outset" w:color="auto" w:sz="6" w:space="0"/>
              <w:bottom w:val="outset" w:color="auto" w:sz="6" w:space="0"/>
              <w:right w:val="outset" w:color="auto" w:sz="6" w:space="0"/>
            </w:tcBorders>
            <w:shd w:val="clear" w:color="auto" w:fill="FFFFFF"/>
            <w:noWrap w:val="0"/>
            <w:vAlign w:val="top"/>
          </w:tcPr>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反应能力、弹跳力和接扑球技术较差</w:t>
            </w:r>
          </w:p>
        </w:tc>
      </w:tr>
    </w:tbl>
    <w:p>
      <w:pPr>
        <w:rPr>
          <w:rFonts w:hint="eastAsia"/>
        </w:rPr>
      </w:pPr>
    </w:p>
    <w:p>
      <w:pPr>
        <w:rPr>
          <w:rFonts w:hint="eastAsia"/>
        </w:rPr>
      </w:pPr>
      <w:r>
        <w:rPr>
          <w:rFonts w:hint="eastAsia"/>
          <w:b/>
        </w:rPr>
        <w:t>　　</w:t>
      </w:r>
      <w:r>
        <w:rPr>
          <w:rFonts w:hint="eastAsia"/>
        </w:rPr>
        <w:t>（三）比赛</w:t>
      </w:r>
    </w:p>
    <w:p>
      <w:pPr>
        <w:rPr>
          <w:rFonts w:hint="eastAsia"/>
          <w:b/>
        </w:rPr>
      </w:pPr>
    </w:p>
    <w:p>
      <w:pPr>
        <w:rPr>
          <w:rFonts w:hint="eastAsia"/>
        </w:rPr>
      </w:pPr>
      <w:r>
        <w:rPr>
          <w:rFonts w:hint="eastAsia"/>
          <w:b/>
        </w:rPr>
        <w:t>　　</w:t>
      </w:r>
      <w:r>
        <w:rPr>
          <w:rFonts w:hint="eastAsia"/>
        </w:rPr>
        <w:t>男、女守门员考试评分标准一致。</w:t>
      </w:r>
    </w:p>
    <w:p>
      <w:pPr>
        <w:rPr>
          <w:rFonts w:hint="eastAsia"/>
          <w:b/>
        </w:rPr>
      </w:pPr>
    </w:p>
    <w:p>
      <w:pPr>
        <w:rPr>
          <w:rFonts w:hint="eastAsia"/>
        </w:rPr>
      </w:pPr>
      <w:r>
        <w:rPr>
          <w:rFonts w:hint="eastAsia"/>
          <w:b/>
        </w:rPr>
        <w:t>　　</w:t>
      </w:r>
      <w:r>
        <w:rPr>
          <w:rFonts w:hint="eastAsia"/>
        </w:rPr>
        <w:t>表2守门员比赛评分标准</w:t>
      </w:r>
    </w:p>
    <w:p>
      <w:pPr>
        <w:rPr>
          <w:rFonts w:hint="eastAsia"/>
        </w:rPr>
      </w:pPr>
    </w:p>
    <w:tbl>
      <w:tblPr>
        <w:tblStyle w:val="5"/>
        <w:tblW w:w="8265" w:type="dxa"/>
        <w:tblInd w:w="-8"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1335"/>
        <w:gridCol w:w="870"/>
        <w:gridCol w:w="606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1335" w:type="dxa"/>
            <w:tcBorders>
              <w:top w:val="outset" w:color="auto" w:sz="6" w:space="0"/>
              <w:left w:val="outset" w:color="auto" w:sz="6" w:space="0"/>
              <w:bottom w:val="outset" w:color="auto" w:sz="6" w:space="0"/>
              <w:right w:val="outset" w:color="auto" w:sz="6" w:space="0"/>
            </w:tcBorders>
            <w:shd w:val="clear" w:color="auto" w:fill="FFFFFF"/>
            <w:noWrap w:val="0"/>
            <w:vAlign w:val="top"/>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分值</w:t>
            </w:r>
          </w:p>
        </w:tc>
        <w:tc>
          <w:tcPr>
            <w:tcW w:w="870" w:type="dxa"/>
            <w:tcBorders>
              <w:top w:val="outset" w:color="auto" w:sz="6" w:space="0"/>
              <w:left w:val="outset" w:color="auto" w:sz="6" w:space="0"/>
              <w:bottom w:val="outset" w:color="auto" w:sz="6" w:space="0"/>
              <w:right w:val="outset" w:color="auto" w:sz="6" w:space="0"/>
            </w:tcBorders>
            <w:shd w:val="clear" w:color="auto" w:fill="FFFFFF"/>
            <w:noWrap w:val="0"/>
            <w:vAlign w:val="top"/>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评价</w:t>
            </w:r>
          </w:p>
        </w:tc>
        <w:tc>
          <w:tcPr>
            <w:tcW w:w="6060" w:type="dxa"/>
            <w:tcBorders>
              <w:top w:val="outset" w:color="auto" w:sz="6" w:space="0"/>
              <w:left w:val="outset" w:color="auto" w:sz="6" w:space="0"/>
              <w:bottom w:val="outset" w:color="auto" w:sz="6" w:space="0"/>
              <w:right w:val="outset" w:color="auto" w:sz="6" w:space="0"/>
            </w:tcBorders>
            <w:shd w:val="clear" w:color="auto" w:fill="FFFFFF"/>
            <w:noWrap w:val="0"/>
            <w:vAlign w:val="top"/>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标准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1335" w:type="dxa"/>
            <w:tcBorders>
              <w:top w:val="outset" w:color="auto" w:sz="6" w:space="0"/>
              <w:left w:val="outset" w:color="auto" w:sz="6" w:space="0"/>
              <w:bottom w:val="outset" w:color="auto" w:sz="6" w:space="0"/>
              <w:right w:val="outset" w:color="auto" w:sz="6" w:space="0"/>
            </w:tcBorders>
            <w:shd w:val="clear" w:color="auto" w:fill="FFFFFF"/>
            <w:noWrap w:val="0"/>
            <w:vAlign w:val="top"/>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10.0-12.0</w:t>
            </w:r>
          </w:p>
        </w:tc>
        <w:tc>
          <w:tcPr>
            <w:tcW w:w="870" w:type="dxa"/>
            <w:tcBorders>
              <w:top w:val="outset" w:color="auto" w:sz="6" w:space="0"/>
              <w:left w:val="outset" w:color="auto" w:sz="6" w:space="0"/>
              <w:bottom w:val="outset" w:color="auto" w:sz="6" w:space="0"/>
              <w:right w:val="outset" w:color="auto" w:sz="6" w:space="0"/>
            </w:tcBorders>
            <w:shd w:val="clear" w:color="auto" w:fill="FFFFFF"/>
            <w:noWrap w:val="0"/>
            <w:vAlign w:val="top"/>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优</w:t>
            </w:r>
          </w:p>
        </w:tc>
        <w:tc>
          <w:tcPr>
            <w:tcW w:w="6060" w:type="dxa"/>
            <w:tcBorders>
              <w:top w:val="outset" w:color="auto" w:sz="6" w:space="0"/>
              <w:left w:val="outset" w:color="auto" w:sz="6" w:space="0"/>
              <w:bottom w:val="outset" w:color="auto" w:sz="6" w:space="0"/>
              <w:right w:val="outset" w:color="auto" w:sz="6" w:space="0"/>
            </w:tcBorders>
            <w:shd w:val="clear" w:color="auto" w:fill="FFFFFF"/>
            <w:noWrap w:val="0"/>
            <w:vAlign w:val="top"/>
          </w:tcPr>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接扑球动作稳定，抱踢球及手抛球距离远，落点准确，反应灵敏，步伐移动迅速，弹跳力好，出击时机准确，控制范围大。</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1335" w:type="dxa"/>
            <w:tcBorders>
              <w:top w:val="outset" w:color="auto" w:sz="6" w:space="0"/>
              <w:left w:val="outset" w:color="auto" w:sz="6" w:space="0"/>
              <w:bottom w:val="outset" w:color="auto" w:sz="6" w:space="0"/>
              <w:right w:val="outset" w:color="auto" w:sz="6" w:space="0"/>
            </w:tcBorders>
            <w:shd w:val="clear" w:color="auto" w:fill="FFFFFF"/>
            <w:noWrap w:val="0"/>
            <w:vAlign w:val="top"/>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8.0—9.9</w:t>
            </w:r>
          </w:p>
        </w:tc>
        <w:tc>
          <w:tcPr>
            <w:tcW w:w="870" w:type="dxa"/>
            <w:tcBorders>
              <w:top w:val="outset" w:color="auto" w:sz="6" w:space="0"/>
              <w:left w:val="outset" w:color="auto" w:sz="6" w:space="0"/>
              <w:bottom w:val="outset" w:color="auto" w:sz="6" w:space="0"/>
              <w:right w:val="outset" w:color="auto" w:sz="6" w:space="0"/>
            </w:tcBorders>
            <w:shd w:val="clear" w:color="auto" w:fill="FFFFFF"/>
            <w:noWrap w:val="0"/>
            <w:vAlign w:val="top"/>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良</w:t>
            </w:r>
          </w:p>
        </w:tc>
        <w:tc>
          <w:tcPr>
            <w:tcW w:w="6060" w:type="dxa"/>
            <w:tcBorders>
              <w:top w:val="outset" w:color="auto" w:sz="6" w:space="0"/>
              <w:left w:val="outset" w:color="auto" w:sz="6" w:space="0"/>
              <w:bottom w:val="outset" w:color="auto" w:sz="6" w:space="0"/>
              <w:right w:val="outset" w:color="auto" w:sz="6" w:space="0"/>
            </w:tcBorders>
            <w:shd w:val="clear" w:color="auto" w:fill="FFFFFF"/>
            <w:noWrap w:val="0"/>
            <w:vAlign w:val="top"/>
          </w:tcPr>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接扑球动作较稳定，抱踢球及手抛球距离较远，落点较准确，反应较灵敏，步伐移动较迅速，弹跳力较好，出击时机较准确，控制范围较大。</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1335" w:type="dxa"/>
            <w:tcBorders>
              <w:top w:val="outset" w:color="auto" w:sz="6" w:space="0"/>
              <w:left w:val="outset" w:color="auto" w:sz="6" w:space="0"/>
              <w:bottom w:val="outset" w:color="auto" w:sz="6" w:space="0"/>
              <w:right w:val="outset" w:color="auto" w:sz="6" w:space="0"/>
            </w:tcBorders>
            <w:shd w:val="clear" w:color="auto" w:fill="FFFFFF"/>
            <w:noWrap w:val="0"/>
            <w:vAlign w:val="top"/>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6.0—7.9</w:t>
            </w:r>
          </w:p>
        </w:tc>
        <w:tc>
          <w:tcPr>
            <w:tcW w:w="870" w:type="dxa"/>
            <w:tcBorders>
              <w:top w:val="outset" w:color="auto" w:sz="6" w:space="0"/>
              <w:left w:val="outset" w:color="auto" w:sz="6" w:space="0"/>
              <w:bottom w:val="outset" w:color="auto" w:sz="6" w:space="0"/>
              <w:right w:val="outset" w:color="auto" w:sz="6" w:space="0"/>
            </w:tcBorders>
            <w:shd w:val="clear" w:color="auto" w:fill="FFFFFF"/>
            <w:noWrap w:val="0"/>
            <w:vAlign w:val="top"/>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中</w:t>
            </w:r>
          </w:p>
        </w:tc>
        <w:tc>
          <w:tcPr>
            <w:tcW w:w="6060" w:type="dxa"/>
            <w:tcBorders>
              <w:top w:val="outset" w:color="auto" w:sz="6" w:space="0"/>
              <w:left w:val="outset" w:color="auto" w:sz="6" w:space="0"/>
              <w:bottom w:val="outset" w:color="auto" w:sz="6" w:space="0"/>
              <w:right w:val="outset" w:color="auto" w:sz="6" w:space="0"/>
            </w:tcBorders>
            <w:shd w:val="clear" w:color="auto" w:fill="FFFFFF"/>
            <w:noWrap w:val="0"/>
            <w:vAlign w:val="top"/>
          </w:tcPr>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接扑球动作基本稳定，但对球的控制一般，在对抗中易脱手，抱踢球及手抛球技术一般，反应及身体素质一般，不能掌握好出击时机，控制范围较小。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1335" w:type="dxa"/>
            <w:tcBorders>
              <w:top w:val="outset" w:color="auto" w:sz="6" w:space="0"/>
              <w:left w:val="outset" w:color="auto" w:sz="6" w:space="0"/>
              <w:bottom w:val="outset" w:color="auto" w:sz="6" w:space="0"/>
              <w:right w:val="outset" w:color="auto" w:sz="6" w:space="0"/>
            </w:tcBorders>
            <w:shd w:val="clear" w:color="auto" w:fill="FFFFFF"/>
            <w:noWrap w:val="0"/>
            <w:vAlign w:val="top"/>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0—5.9</w:t>
            </w:r>
          </w:p>
        </w:tc>
        <w:tc>
          <w:tcPr>
            <w:tcW w:w="870" w:type="dxa"/>
            <w:tcBorders>
              <w:top w:val="outset" w:color="auto" w:sz="6" w:space="0"/>
              <w:left w:val="outset" w:color="auto" w:sz="6" w:space="0"/>
              <w:bottom w:val="outset" w:color="auto" w:sz="6" w:space="0"/>
              <w:right w:val="outset" w:color="auto" w:sz="6" w:space="0"/>
            </w:tcBorders>
            <w:shd w:val="clear" w:color="auto" w:fill="FFFFFF"/>
            <w:noWrap w:val="0"/>
            <w:vAlign w:val="top"/>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差</w:t>
            </w:r>
          </w:p>
        </w:tc>
        <w:tc>
          <w:tcPr>
            <w:tcW w:w="6060" w:type="dxa"/>
            <w:tcBorders>
              <w:top w:val="outset" w:color="auto" w:sz="6" w:space="0"/>
              <w:left w:val="outset" w:color="auto" w:sz="6" w:space="0"/>
              <w:bottom w:val="outset" w:color="auto" w:sz="6" w:space="0"/>
              <w:right w:val="outset" w:color="auto" w:sz="6" w:space="0"/>
            </w:tcBorders>
            <w:shd w:val="clear" w:color="auto" w:fill="FFFFFF"/>
            <w:noWrap w:val="0"/>
            <w:vAlign w:val="top"/>
          </w:tcPr>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接扑球动作不稳定，对球的控制能力差，不能准确的判断和接住来球，抱踢球及手抛球技术差，反应慢，身体素质差，没有出击意识及行动，控制范围小。</w:t>
            </w:r>
          </w:p>
        </w:tc>
      </w:tr>
    </w:tbl>
    <w:p>
      <w:pPr>
        <w:rPr>
          <w:rFonts w:hint="eastAsia"/>
          <w:b/>
        </w:rPr>
      </w:pPr>
    </w:p>
    <w:p>
      <w:pPr>
        <w:rPr>
          <w:rFonts w:hint="eastAsia"/>
          <w:b/>
        </w:rPr>
      </w:pPr>
      <w:r>
        <w:rPr>
          <w:rFonts w:hint="eastAsia"/>
          <w:b/>
        </w:rPr>
        <w:t>　　乒乓球</w:t>
      </w:r>
    </w:p>
    <w:p>
      <w:pPr>
        <w:rPr>
          <w:rFonts w:hint="eastAsia"/>
          <w:b/>
        </w:rPr>
      </w:pPr>
    </w:p>
    <w:p>
      <w:pPr>
        <w:rPr>
          <w:rFonts w:hint="eastAsia"/>
          <w:b/>
        </w:rPr>
      </w:pPr>
      <w:r>
        <w:rPr>
          <w:rFonts w:hint="eastAsia"/>
          <w:b/>
        </w:rPr>
        <w:t>　　一、考试项目及分值</w:t>
      </w:r>
    </w:p>
    <w:p>
      <w:pPr>
        <w:rPr>
          <w:rFonts w:hint="eastAsia"/>
        </w:rPr>
      </w:pPr>
    </w:p>
    <w:p>
      <w:pPr>
        <w:rPr>
          <w:rFonts w:hint="eastAsia"/>
        </w:rPr>
      </w:pPr>
      <w:r>
        <w:rPr>
          <w:rFonts w:hint="eastAsia"/>
          <w:b/>
        </w:rPr>
        <w:t>　　</w:t>
      </w:r>
      <w:r>
        <w:rPr>
          <w:rFonts w:hint="eastAsia"/>
        </w:rPr>
        <w:t>1.左推右攻（19分）</w:t>
      </w:r>
    </w:p>
    <w:p>
      <w:pPr>
        <w:rPr>
          <w:rFonts w:hint="eastAsia"/>
        </w:rPr>
      </w:pPr>
    </w:p>
    <w:p>
      <w:pPr>
        <w:rPr>
          <w:rFonts w:hint="eastAsia"/>
        </w:rPr>
      </w:pPr>
      <w:r>
        <w:rPr>
          <w:rFonts w:hint="eastAsia"/>
          <w:b/>
        </w:rPr>
        <w:t>　　</w:t>
      </w:r>
      <w:r>
        <w:rPr>
          <w:rFonts w:hint="eastAsia"/>
        </w:rPr>
        <w:t>2.搓中侧身拉弧圈球（16分）</w:t>
      </w:r>
    </w:p>
    <w:p>
      <w:pPr>
        <w:rPr>
          <w:rFonts w:hint="eastAsia"/>
        </w:rPr>
      </w:pPr>
    </w:p>
    <w:p>
      <w:pPr>
        <w:rPr>
          <w:rFonts w:hint="eastAsia"/>
        </w:rPr>
      </w:pPr>
      <w:r>
        <w:rPr>
          <w:rFonts w:hint="eastAsia"/>
          <w:b/>
        </w:rPr>
        <w:t>　　</w:t>
      </w:r>
      <w:r>
        <w:rPr>
          <w:rFonts w:hint="eastAsia"/>
        </w:rPr>
        <w:t>3.比赛（5分）</w:t>
      </w:r>
    </w:p>
    <w:p>
      <w:pPr>
        <w:rPr>
          <w:rFonts w:hint="eastAsia"/>
        </w:rPr>
      </w:pPr>
    </w:p>
    <w:p>
      <w:pPr>
        <w:rPr>
          <w:rFonts w:hint="eastAsia"/>
          <w:b/>
        </w:rPr>
      </w:pPr>
      <w:r>
        <w:rPr>
          <w:rFonts w:hint="eastAsia"/>
          <w:b/>
        </w:rPr>
        <w:t>　　二、考试办法及评分细则</w:t>
      </w:r>
    </w:p>
    <w:p>
      <w:pPr>
        <w:rPr>
          <w:rFonts w:hint="eastAsia"/>
          <w:b/>
        </w:rPr>
      </w:pPr>
    </w:p>
    <w:p>
      <w:pPr>
        <w:rPr>
          <w:rFonts w:hint="eastAsia"/>
        </w:rPr>
      </w:pPr>
      <w:r>
        <w:rPr>
          <w:rFonts w:hint="eastAsia"/>
          <w:b/>
        </w:rPr>
        <w:t>　　</w:t>
      </w:r>
      <w:r>
        <w:rPr>
          <w:rFonts w:hint="eastAsia"/>
        </w:rPr>
        <w:t>（一）左推右攻</w:t>
      </w:r>
    </w:p>
    <w:p>
      <w:pPr>
        <w:rPr>
          <w:rFonts w:hint="eastAsia"/>
        </w:rPr>
      </w:pPr>
    </w:p>
    <w:p>
      <w:pPr>
        <w:rPr>
          <w:rFonts w:hint="eastAsia"/>
        </w:rPr>
      </w:pPr>
      <w:r>
        <w:rPr>
          <w:rFonts w:hint="eastAsia"/>
          <w:b/>
        </w:rPr>
        <w:t>　　</w:t>
      </w:r>
      <w:r>
        <w:rPr>
          <w:rFonts w:hint="eastAsia"/>
        </w:rPr>
        <w:t>1.考试办法</w:t>
      </w:r>
    </w:p>
    <w:p>
      <w:pPr>
        <w:rPr>
          <w:rFonts w:hint="eastAsia"/>
          <w:b/>
        </w:rPr>
      </w:pPr>
    </w:p>
    <w:p>
      <w:pPr>
        <w:rPr>
          <w:rFonts w:hint="eastAsia"/>
        </w:rPr>
      </w:pPr>
      <w:r>
        <w:rPr>
          <w:rFonts w:hint="eastAsia"/>
          <w:b/>
        </w:rPr>
        <w:t>　　</w:t>
      </w:r>
      <w:r>
        <w:rPr>
          <w:rFonts w:hint="eastAsia"/>
        </w:rPr>
        <w:t>每人2次测试机会，每次1分钟，计最佳测试成绩。要求被测人在2/3台范围内连续做左推右攻测试，有规律地反手推斜线、正手攻直线。推挡及攻球各1次为完成1组，计1分钟内最高完成的组数。在每次测试中，被测人失误后从零开始计算击球组数（因擦边、擦网造成的失误，则连续计算被测人击球组数），陪测人失误，则连续计算被测人击球组数。</w:t>
      </w:r>
    </w:p>
    <w:p>
      <w:pPr>
        <w:rPr>
          <w:rFonts w:hint="eastAsia"/>
          <w:b/>
        </w:rPr>
      </w:pPr>
    </w:p>
    <w:p>
      <w:pPr>
        <w:rPr>
          <w:rFonts w:hint="eastAsia"/>
        </w:rPr>
      </w:pPr>
      <w:r>
        <w:rPr>
          <w:rFonts w:hint="eastAsia"/>
          <w:b/>
        </w:rPr>
        <w:t>　　</w:t>
      </w:r>
      <w:r>
        <w:rPr>
          <w:rFonts w:hint="eastAsia"/>
        </w:rPr>
        <w:t>2.评分标准</w:t>
      </w:r>
    </w:p>
    <w:p>
      <w:pPr>
        <w:rPr>
          <w:rFonts w:hint="eastAsia"/>
        </w:rPr>
      </w:pPr>
    </w:p>
    <w:p>
      <w:pPr>
        <w:rPr>
          <w:rFonts w:hint="eastAsia"/>
        </w:rPr>
      </w:pPr>
      <w:r>
        <w:rPr>
          <w:rFonts w:hint="eastAsia"/>
          <w:b/>
        </w:rPr>
        <w:t>　　</w:t>
      </w:r>
      <w:r>
        <w:rPr>
          <w:rFonts w:hint="eastAsia"/>
        </w:rPr>
        <w:t>（1）达标：满分16分。每完成1组计0.5分，详见评分表1。</w:t>
      </w:r>
    </w:p>
    <w:p>
      <w:pPr>
        <w:rPr>
          <w:rFonts w:hint="eastAsia"/>
        </w:rPr>
      </w:pPr>
    </w:p>
    <w:p>
      <w:pPr>
        <w:rPr>
          <w:rFonts w:hint="eastAsia"/>
        </w:rPr>
      </w:pPr>
      <w:r>
        <w:rPr>
          <w:rFonts w:hint="eastAsia"/>
          <w:b/>
        </w:rPr>
        <w:t>　　</w:t>
      </w:r>
      <w:r>
        <w:rPr>
          <w:rFonts w:hint="eastAsia"/>
        </w:rPr>
        <w:t>（2）技评：满分3分。按四级评分，评分标准及分值见表2。</w:t>
      </w:r>
    </w:p>
    <w:p>
      <w:pPr>
        <w:rPr>
          <w:rFonts w:hint="eastAsia"/>
        </w:rPr>
      </w:pPr>
    </w:p>
    <w:p>
      <w:pPr>
        <w:rPr>
          <w:rFonts w:hint="eastAsia"/>
        </w:rPr>
      </w:pPr>
      <w:r>
        <w:rPr>
          <w:rFonts w:hint="eastAsia"/>
          <w:b/>
        </w:rPr>
        <w:t>　　</w:t>
      </w:r>
      <w:r>
        <w:rPr>
          <w:rFonts w:hint="eastAsia"/>
        </w:rPr>
        <w:t>（二）搓中侧身拉弧圈球</w:t>
      </w:r>
    </w:p>
    <w:p>
      <w:pPr>
        <w:rPr>
          <w:rFonts w:hint="eastAsia"/>
          <w:b/>
        </w:rPr>
      </w:pPr>
    </w:p>
    <w:p>
      <w:pPr>
        <w:rPr>
          <w:rFonts w:hint="eastAsia"/>
        </w:rPr>
      </w:pPr>
      <w:r>
        <w:rPr>
          <w:rFonts w:hint="eastAsia"/>
          <w:b/>
        </w:rPr>
        <w:t>　　</w:t>
      </w:r>
      <w:r>
        <w:rPr>
          <w:rFonts w:hint="eastAsia"/>
        </w:rPr>
        <w:t>1.考试办法</w:t>
      </w:r>
    </w:p>
    <w:p>
      <w:pPr>
        <w:rPr>
          <w:rFonts w:hint="eastAsia"/>
          <w:b/>
        </w:rPr>
      </w:pPr>
    </w:p>
    <w:p>
      <w:pPr>
        <w:rPr>
          <w:rFonts w:hint="eastAsia"/>
        </w:rPr>
      </w:pPr>
      <w:r>
        <w:rPr>
          <w:rFonts w:hint="eastAsia"/>
          <w:b/>
        </w:rPr>
        <w:t>　　</w:t>
      </w:r>
      <w:r>
        <w:rPr>
          <w:rFonts w:hint="eastAsia"/>
        </w:rPr>
        <w:t>陪测人与被测人对搓，要求搓球有中等旋转强度，弧线高度适宜。在对搓过程中，被测人侧身拉弧圈球，拉球成功记为完成1次测试，完成1次测试后重新发球进行下一次测试，每人12次测试机会。</w:t>
      </w:r>
    </w:p>
    <w:p>
      <w:pPr>
        <w:rPr>
          <w:rFonts w:hint="eastAsia"/>
          <w:b/>
        </w:rPr>
      </w:pPr>
    </w:p>
    <w:p>
      <w:pPr>
        <w:rPr>
          <w:rFonts w:hint="eastAsia"/>
        </w:rPr>
      </w:pPr>
      <w:r>
        <w:rPr>
          <w:rFonts w:hint="eastAsia"/>
          <w:b/>
        </w:rPr>
        <w:t>　　</w:t>
      </w:r>
      <w:r>
        <w:rPr>
          <w:rFonts w:hint="eastAsia"/>
        </w:rPr>
        <w:t>2.评分标准</w:t>
      </w:r>
    </w:p>
    <w:p>
      <w:pPr>
        <w:rPr>
          <w:rFonts w:hint="eastAsia"/>
          <w:b/>
        </w:rPr>
      </w:pPr>
    </w:p>
    <w:p>
      <w:pPr>
        <w:rPr>
          <w:rFonts w:hint="eastAsia"/>
        </w:rPr>
      </w:pPr>
      <w:r>
        <w:rPr>
          <w:rFonts w:hint="eastAsia"/>
          <w:b/>
        </w:rPr>
        <w:t>　　</w:t>
      </w:r>
      <w:r>
        <w:rPr>
          <w:rFonts w:hint="eastAsia"/>
        </w:rPr>
        <w:t>（1）达标：满分12分。每完成1次测试得1分，详见评分表1。</w:t>
      </w:r>
    </w:p>
    <w:p>
      <w:pPr>
        <w:rPr>
          <w:rFonts w:hint="eastAsia"/>
          <w:b/>
        </w:rPr>
      </w:pPr>
    </w:p>
    <w:p>
      <w:pPr>
        <w:rPr>
          <w:rFonts w:hint="eastAsia"/>
        </w:rPr>
      </w:pPr>
      <w:r>
        <w:rPr>
          <w:rFonts w:hint="eastAsia"/>
          <w:b/>
        </w:rPr>
        <w:t>　　</w:t>
      </w:r>
      <w:r>
        <w:rPr>
          <w:rFonts w:hint="eastAsia"/>
        </w:rPr>
        <w:t>（2）技评：满分4分。按四级评分，评分标准及分值见表2。</w:t>
      </w:r>
    </w:p>
    <w:p>
      <w:pPr>
        <w:rPr>
          <w:rFonts w:hint="eastAsia"/>
          <w:b/>
        </w:rPr>
      </w:pPr>
    </w:p>
    <w:p>
      <w:pPr>
        <w:rPr>
          <w:rFonts w:hint="eastAsia"/>
        </w:rPr>
      </w:pPr>
      <w:r>
        <w:rPr>
          <w:rFonts w:hint="eastAsia"/>
          <w:b/>
        </w:rPr>
        <w:t>　　</w:t>
      </w:r>
      <w:r>
        <w:rPr>
          <w:rFonts w:hint="eastAsia"/>
        </w:rPr>
        <w:t>（三）比赛</w:t>
      </w:r>
    </w:p>
    <w:p>
      <w:pPr>
        <w:rPr>
          <w:rFonts w:hint="eastAsia"/>
          <w:b/>
        </w:rPr>
      </w:pPr>
    </w:p>
    <w:p>
      <w:pPr>
        <w:rPr>
          <w:rFonts w:hint="eastAsia"/>
        </w:rPr>
      </w:pPr>
      <w:r>
        <w:rPr>
          <w:rFonts w:hint="eastAsia"/>
          <w:b/>
        </w:rPr>
        <w:t>　　</w:t>
      </w:r>
      <w:r>
        <w:rPr>
          <w:rFonts w:hint="eastAsia"/>
        </w:rPr>
        <w:t>1.考试办法</w:t>
      </w:r>
    </w:p>
    <w:p>
      <w:pPr>
        <w:rPr>
          <w:rFonts w:hint="eastAsia"/>
          <w:b/>
        </w:rPr>
      </w:pPr>
    </w:p>
    <w:p>
      <w:pPr>
        <w:rPr>
          <w:rFonts w:hint="eastAsia"/>
        </w:rPr>
      </w:pPr>
      <w:r>
        <w:rPr>
          <w:rFonts w:hint="eastAsia"/>
          <w:b/>
        </w:rPr>
        <w:t>　　</w:t>
      </w:r>
      <w:r>
        <w:rPr>
          <w:rFonts w:hint="eastAsia"/>
        </w:rPr>
        <w:t>根据实际考生人数，采取升降级比赛办法，通过比赛观察被测人的全面技术水平、技战术运用能力、战术意识。</w:t>
      </w:r>
    </w:p>
    <w:p>
      <w:pPr>
        <w:rPr>
          <w:rFonts w:hint="eastAsia"/>
          <w:b/>
        </w:rPr>
      </w:pPr>
    </w:p>
    <w:p>
      <w:pPr>
        <w:rPr>
          <w:rFonts w:hint="eastAsia"/>
        </w:rPr>
      </w:pPr>
      <w:r>
        <w:rPr>
          <w:rFonts w:hint="eastAsia"/>
          <w:b/>
        </w:rPr>
        <w:t>　　</w:t>
      </w:r>
      <w:r>
        <w:rPr>
          <w:rFonts w:hint="eastAsia"/>
        </w:rPr>
        <w:t>2.评分标准</w:t>
      </w:r>
    </w:p>
    <w:p>
      <w:pPr>
        <w:rPr>
          <w:rFonts w:hint="eastAsia"/>
          <w:b/>
        </w:rPr>
      </w:pPr>
    </w:p>
    <w:p>
      <w:pPr>
        <w:rPr>
          <w:rFonts w:hint="eastAsia"/>
        </w:rPr>
      </w:pPr>
      <w:r>
        <w:rPr>
          <w:rFonts w:hint="eastAsia"/>
          <w:b/>
        </w:rPr>
        <w:t>　　</w:t>
      </w:r>
      <w:r>
        <w:rPr>
          <w:rFonts w:hint="eastAsia"/>
        </w:rPr>
        <w:t>采用综合评定方法，满分5分，按四级评分，评分标准及分值见表3。</w:t>
      </w:r>
    </w:p>
    <w:p>
      <w:pPr>
        <w:rPr>
          <w:rFonts w:hint="eastAsia"/>
          <w:b/>
        </w:rPr>
      </w:pPr>
    </w:p>
    <w:p>
      <w:pPr>
        <w:rPr>
          <w:rFonts w:hint="eastAsia"/>
        </w:rPr>
      </w:pPr>
      <w:r>
        <w:rPr>
          <w:rFonts w:hint="eastAsia"/>
          <w:b/>
        </w:rPr>
        <w:t>　　</w:t>
      </w:r>
      <w:r>
        <w:rPr>
          <w:rFonts w:hint="eastAsia"/>
        </w:rPr>
        <w:t>表1  达标项目评分表（28分）</w:t>
      </w:r>
    </w:p>
    <w:p>
      <w:pPr>
        <w:rPr>
          <w:rFonts w:hint="eastAsia"/>
        </w:rPr>
      </w:pPr>
    </w:p>
    <w:tbl>
      <w:tblPr>
        <w:tblStyle w:val="5"/>
        <w:tblW w:w="8322" w:type="dxa"/>
        <w:jc w:val="center"/>
        <w:tblInd w:w="-8"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2079"/>
        <w:gridCol w:w="2085"/>
        <w:gridCol w:w="2080"/>
        <w:gridCol w:w="2078"/>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079"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左推右攻</w:t>
            </w:r>
          </w:p>
        </w:tc>
        <w:tc>
          <w:tcPr>
            <w:tcW w:w="2085"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分值</w:t>
            </w:r>
          </w:p>
        </w:tc>
        <w:tc>
          <w:tcPr>
            <w:tcW w:w="2080"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搓中侧身拉弧圈球</w:t>
            </w:r>
          </w:p>
        </w:tc>
        <w:tc>
          <w:tcPr>
            <w:tcW w:w="2078"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分值</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jc w:val="center"/>
        </w:trPr>
        <w:tc>
          <w:tcPr>
            <w:tcW w:w="2079" w:type="dxa"/>
            <w:tcBorders>
              <w:top w:val="outset" w:color="auto" w:sz="6" w:space="0"/>
              <w:left w:val="outset" w:color="auto" w:sz="6" w:space="0"/>
              <w:bottom w:val="outset" w:color="auto" w:sz="6" w:space="0"/>
              <w:right w:val="outset" w:color="auto" w:sz="6" w:space="0"/>
            </w:tcBorders>
            <w:shd w:val="clear" w:color="auto" w:fill="FFFFFF"/>
            <w:noWrap w:val="0"/>
            <w:vAlign w:val="top"/>
          </w:tcPr>
          <w:p>
            <w:pPr>
              <w:widowControl/>
              <w:spacing w:line="540" w:lineRule="atLeast"/>
              <w:jc w:val="center"/>
              <w:rPr>
                <w:rFonts w:hint="eastAsia" w:ascii="宋体" w:hAnsi="宋体" w:cs="宋体"/>
                <w:color w:val="000000"/>
                <w:kern w:val="0"/>
                <w:szCs w:val="21"/>
              </w:rPr>
            </w:pPr>
            <w:r>
              <w:rPr>
                <w:rFonts w:hint="eastAsia" w:ascii="宋体" w:hAnsi="宋体" w:cs="宋体"/>
                <w:color w:val="000000"/>
                <w:kern w:val="0"/>
                <w:szCs w:val="21"/>
              </w:rPr>
              <w:t>32组</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31</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30</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29</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28</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27</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26</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25</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24</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23</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22</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21</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20</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19</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18</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17</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16</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15</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14</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13</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12</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11</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10</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9</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8</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7</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6</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5</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4</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3</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2</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w:t>
            </w:r>
          </w:p>
        </w:tc>
        <w:tc>
          <w:tcPr>
            <w:tcW w:w="2085" w:type="dxa"/>
            <w:tcBorders>
              <w:top w:val="outset" w:color="auto" w:sz="6" w:space="0"/>
              <w:left w:val="outset" w:color="auto" w:sz="6" w:space="0"/>
              <w:bottom w:val="outset" w:color="auto" w:sz="6" w:space="0"/>
              <w:right w:val="outset" w:color="auto" w:sz="6" w:space="0"/>
            </w:tcBorders>
            <w:shd w:val="clear" w:color="auto" w:fill="FFFFFF"/>
            <w:noWrap w:val="0"/>
            <w:vAlign w:val="top"/>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16</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15.5</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15</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14.5</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14</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13.5</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13</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12.5</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12</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11.5</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11</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10.5</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10</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9.5</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9</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8.5</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8</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7.5</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7</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6.5</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6</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5.5</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5</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4.5</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4</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3.5</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3</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2.5</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2</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1.5</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0.5</w:t>
            </w:r>
          </w:p>
        </w:tc>
        <w:tc>
          <w:tcPr>
            <w:tcW w:w="2080"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12次</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11</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10</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9</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8</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7</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6</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5</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4</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3</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2</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w:t>
            </w:r>
          </w:p>
        </w:tc>
        <w:tc>
          <w:tcPr>
            <w:tcW w:w="2078"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12</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11</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10</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9</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8</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7</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6</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5</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4</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3</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2</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w:t>
            </w:r>
          </w:p>
        </w:tc>
      </w:tr>
    </w:tbl>
    <w:p>
      <w:pPr>
        <w:rPr>
          <w:rFonts w:hint="eastAsia"/>
        </w:rPr>
      </w:pPr>
    </w:p>
    <w:p>
      <w:pPr>
        <w:rPr>
          <w:rFonts w:hint="eastAsia"/>
        </w:rPr>
      </w:pPr>
      <w:r>
        <w:rPr>
          <w:rFonts w:hint="eastAsia"/>
          <w:b/>
        </w:rPr>
        <w:t>　　</w:t>
      </w:r>
      <w:r>
        <w:rPr>
          <w:rFonts w:hint="eastAsia"/>
        </w:rPr>
        <w:t>表2  左推右攻、搓中侧身拉弧圈球技术评定标准</w:t>
      </w:r>
    </w:p>
    <w:p>
      <w:pPr>
        <w:rPr>
          <w:rFonts w:hint="eastAsia"/>
        </w:rPr>
      </w:pPr>
    </w:p>
    <w:tbl>
      <w:tblPr>
        <w:tblStyle w:val="5"/>
        <w:tblW w:w="8322" w:type="dxa"/>
        <w:jc w:val="center"/>
        <w:tblInd w:w="-8"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1033"/>
        <w:gridCol w:w="2499"/>
        <w:gridCol w:w="1265"/>
        <w:gridCol w:w="2183"/>
        <w:gridCol w:w="134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033"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540" w:lineRule="atLeast"/>
              <w:jc w:val="center"/>
              <w:rPr>
                <w:rFonts w:hint="eastAsia" w:ascii="宋体" w:hAnsi="宋体" w:cs="宋体"/>
                <w:color w:val="000000"/>
                <w:kern w:val="0"/>
                <w:szCs w:val="21"/>
              </w:rPr>
            </w:pPr>
            <w:r>
              <w:rPr>
                <w:rFonts w:hint="eastAsia" w:ascii="宋体" w:hAnsi="宋体" w:cs="宋体"/>
                <w:color w:val="000000"/>
                <w:kern w:val="0"/>
                <w:szCs w:val="21"/>
              </w:rPr>
              <w:t>评分标准</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及等级</w:t>
            </w:r>
          </w:p>
        </w:tc>
        <w:tc>
          <w:tcPr>
            <w:tcW w:w="2499"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左推右攻</w:t>
            </w:r>
          </w:p>
        </w:tc>
        <w:tc>
          <w:tcPr>
            <w:tcW w:w="1265"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分值</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（3分）</w:t>
            </w:r>
          </w:p>
        </w:tc>
        <w:tc>
          <w:tcPr>
            <w:tcW w:w="2183"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搓中侧身拉弧圈球</w:t>
            </w:r>
          </w:p>
        </w:tc>
        <w:tc>
          <w:tcPr>
            <w:tcW w:w="1342"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540" w:lineRule="atLeast"/>
              <w:ind w:firstLine="105"/>
              <w:jc w:val="center"/>
              <w:rPr>
                <w:rFonts w:ascii="宋体" w:hAnsi="宋体" w:cs="宋体"/>
                <w:color w:val="000000"/>
                <w:kern w:val="0"/>
                <w:szCs w:val="21"/>
              </w:rPr>
            </w:pPr>
            <w:r>
              <w:rPr>
                <w:rFonts w:hint="eastAsia" w:ascii="宋体" w:hAnsi="宋体" w:cs="宋体"/>
                <w:color w:val="000000"/>
                <w:kern w:val="0"/>
                <w:szCs w:val="21"/>
              </w:rPr>
              <w:t>分值</w:t>
            </w:r>
          </w:p>
          <w:p>
            <w:pPr>
              <w:widowControl/>
              <w:spacing w:line="540" w:lineRule="atLeast"/>
              <w:ind w:firstLine="105"/>
              <w:jc w:val="center"/>
              <w:rPr>
                <w:rFonts w:ascii="宋体" w:hAnsi="宋体" w:cs="宋体"/>
                <w:color w:val="000000"/>
                <w:kern w:val="0"/>
                <w:szCs w:val="21"/>
              </w:rPr>
            </w:pPr>
            <w:r>
              <w:rPr>
                <w:rFonts w:hint="eastAsia" w:ascii="宋体" w:hAnsi="宋体" w:cs="宋体"/>
                <w:color w:val="000000"/>
                <w:kern w:val="0"/>
                <w:szCs w:val="21"/>
              </w:rPr>
              <w:t>（4分）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jc w:val="center"/>
        </w:trPr>
        <w:tc>
          <w:tcPr>
            <w:tcW w:w="1033"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优秀</w:t>
            </w:r>
          </w:p>
        </w:tc>
        <w:tc>
          <w:tcPr>
            <w:tcW w:w="2499"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正、反手动作结合自如，步法移动迅速、准确。</w:t>
            </w:r>
          </w:p>
        </w:tc>
        <w:tc>
          <w:tcPr>
            <w:tcW w:w="1265"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2.6--3分</w:t>
            </w:r>
          </w:p>
        </w:tc>
        <w:tc>
          <w:tcPr>
            <w:tcW w:w="2183"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拉弧圈球动作协调，出手速度快，爆发力强，旋转质量高。</w:t>
            </w:r>
          </w:p>
        </w:tc>
        <w:tc>
          <w:tcPr>
            <w:tcW w:w="1342"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3.4--4分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jc w:val="center"/>
        </w:trPr>
        <w:tc>
          <w:tcPr>
            <w:tcW w:w="1033"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良好</w:t>
            </w:r>
          </w:p>
        </w:tc>
        <w:tc>
          <w:tcPr>
            <w:tcW w:w="2499"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正、反手动作结合较自如，步法移动较迅速、准确。</w:t>
            </w:r>
          </w:p>
        </w:tc>
        <w:tc>
          <w:tcPr>
            <w:tcW w:w="1265"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2.2--2.5分</w:t>
            </w:r>
          </w:p>
        </w:tc>
        <w:tc>
          <w:tcPr>
            <w:tcW w:w="2183"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拉弧圈球动作协调，出手速度较快，爆发力较强，旋转质量较高。</w:t>
            </w:r>
          </w:p>
        </w:tc>
        <w:tc>
          <w:tcPr>
            <w:tcW w:w="1342"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3--3.3分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jc w:val="center"/>
        </w:trPr>
        <w:tc>
          <w:tcPr>
            <w:tcW w:w="1033"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及格</w:t>
            </w:r>
          </w:p>
        </w:tc>
        <w:tc>
          <w:tcPr>
            <w:tcW w:w="2499"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正、反手动作结合基本自如，步法移动基本迅速、准确。</w:t>
            </w:r>
          </w:p>
        </w:tc>
        <w:tc>
          <w:tcPr>
            <w:tcW w:w="1265"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1.8--2.1分</w:t>
            </w:r>
          </w:p>
        </w:tc>
        <w:tc>
          <w:tcPr>
            <w:tcW w:w="2183"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拉弧圈球动作基本协调，出手速度、爆发力和旋转质量均一般。</w:t>
            </w:r>
          </w:p>
        </w:tc>
        <w:tc>
          <w:tcPr>
            <w:tcW w:w="1342"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2.4—2.9分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jc w:val="center"/>
        </w:trPr>
        <w:tc>
          <w:tcPr>
            <w:tcW w:w="1033"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不及格</w:t>
            </w:r>
          </w:p>
        </w:tc>
        <w:tc>
          <w:tcPr>
            <w:tcW w:w="2499"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正、反手动作结合不自如，步法移动不迅速、不准确。</w:t>
            </w:r>
          </w:p>
        </w:tc>
        <w:tc>
          <w:tcPr>
            <w:tcW w:w="1265"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0--1.7分</w:t>
            </w:r>
          </w:p>
        </w:tc>
        <w:tc>
          <w:tcPr>
            <w:tcW w:w="2183"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拉弧圈球动作不协调，出手速度、爆发力和旋转质量均差。</w:t>
            </w:r>
          </w:p>
        </w:tc>
        <w:tc>
          <w:tcPr>
            <w:tcW w:w="1342"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0—2.3分</w:t>
            </w:r>
          </w:p>
        </w:tc>
      </w:tr>
    </w:tbl>
    <w:p>
      <w:pPr>
        <w:rPr>
          <w:rFonts w:hint="eastAsia"/>
        </w:rPr>
      </w:pPr>
    </w:p>
    <w:p>
      <w:r>
        <w:rPr>
          <w:rFonts w:hint="eastAsia"/>
          <w:b/>
        </w:rPr>
        <w:t>　　</w:t>
      </w:r>
      <w:r>
        <w:rPr>
          <w:rFonts w:hint="eastAsia"/>
        </w:rPr>
        <w:t>表3  比赛评定标准</w:t>
      </w:r>
      <w:r>
        <w:rPr>
          <w:rFonts w:hint="eastAsia"/>
        </w:rPr>
        <w:br w:type="textWrapping"/>
      </w:r>
    </w:p>
    <w:tbl>
      <w:tblPr>
        <w:tblStyle w:val="5"/>
        <w:tblW w:w="9045" w:type="dxa"/>
        <w:jc w:val="center"/>
        <w:tblInd w:w="-8"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1668"/>
        <w:gridCol w:w="5394"/>
        <w:gridCol w:w="1983"/>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jc w:val="center"/>
        </w:trPr>
        <w:tc>
          <w:tcPr>
            <w:tcW w:w="1668"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540" w:lineRule="atLeast"/>
              <w:jc w:val="center"/>
              <w:rPr>
                <w:rFonts w:hint="eastAsia" w:ascii="宋体" w:hAnsi="宋体" w:cs="宋体"/>
                <w:color w:val="000000"/>
                <w:kern w:val="0"/>
                <w:szCs w:val="21"/>
              </w:rPr>
            </w:pPr>
            <w:r>
              <w:rPr>
                <w:rFonts w:hint="eastAsia" w:ascii="宋体" w:hAnsi="宋体" w:cs="宋体"/>
                <w:color w:val="000000"/>
                <w:kern w:val="0"/>
                <w:szCs w:val="21"/>
              </w:rPr>
              <w:t>评分标准</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及等级</w:t>
            </w:r>
          </w:p>
        </w:tc>
        <w:tc>
          <w:tcPr>
            <w:tcW w:w="5394"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比赛</w:t>
            </w:r>
          </w:p>
        </w:tc>
        <w:tc>
          <w:tcPr>
            <w:tcW w:w="1983"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540" w:lineRule="atLeast"/>
              <w:ind w:firstLine="105"/>
              <w:jc w:val="center"/>
              <w:rPr>
                <w:rFonts w:ascii="宋体" w:hAnsi="宋体" w:cs="宋体"/>
                <w:color w:val="000000"/>
                <w:kern w:val="0"/>
                <w:szCs w:val="21"/>
              </w:rPr>
            </w:pPr>
            <w:r>
              <w:rPr>
                <w:rFonts w:hint="eastAsia" w:ascii="宋体" w:hAnsi="宋体" w:cs="宋体"/>
                <w:color w:val="000000"/>
                <w:kern w:val="0"/>
                <w:szCs w:val="21"/>
              </w:rPr>
              <w:t>分值（5分）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jc w:val="center"/>
        </w:trPr>
        <w:tc>
          <w:tcPr>
            <w:tcW w:w="1668"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优秀</w:t>
            </w:r>
          </w:p>
        </w:tc>
        <w:tc>
          <w:tcPr>
            <w:tcW w:w="5394"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个人打法风格突出，技术全面，战术意识好，实战能力强。</w:t>
            </w:r>
          </w:p>
        </w:tc>
        <w:tc>
          <w:tcPr>
            <w:tcW w:w="1983"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4.3--5分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jc w:val="center"/>
        </w:trPr>
        <w:tc>
          <w:tcPr>
            <w:tcW w:w="1668"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良好</w:t>
            </w:r>
          </w:p>
        </w:tc>
        <w:tc>
          <w:tcPr>
            <w:tcW w:w="5394"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个人打法风格较突出，技术较全面，战术意识较好，实战能力较强。</w:t>
            </w:r>
          </w:p>
        </w:tc>
        <w:tc>
          <w:tcPr>
            <w:tcW w:w="1983"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3.8-4.2分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668"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及格</w:t>
            </w:r>
          </w:p>
        </w:tc>
        <w:tc>
          <w:tcPr>
            <w:tcW w:w="5394"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个人打法尚有一定风格，技术基本全面，战术意识一般，实战能力一般。</w:t>
            </w:r>
          </w:p>
        </w:tc>
        <w:tc>
          <w:tcPr>
            <w:tcW w:w="1983"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3--3.7分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jc w:val="center"/>
        </w:trPr>
        <w:tc>
          <w:tcPr>
            <w:tcW w:w="1668"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不及格</w:t>
            </w:r>
          </w:p>
        </w:tc>
        <w:tc>
          <w:tcPr>
            <w:tcW w:w="5394"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个人打法无风格，技术不全面，战术意识差，实战能力差。</w:t>
            </w:r>
          </w:p>
        </w:tc>
        <w:tc>
          <w:tcPr>
            <w:tcW w:w="1983"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0—2.9分</w:t>
            </w:r>
          </w:p>
        </w:tc>
      </w:tr>
    </w:tbl>
    <w:p>
      <w:pPr>
        <w:rPr>
          <w:rFonts w:hint="eastAsia"/>
          <w:b/>
        </w:rPr>
      </w:pPr>
    </w:p>
    <w:p>
      <w:pPr>
        <w:rPr>
          <w:rFonts w:hint="eastAsia"/>
          <w:b/>
        </w:rPr>
      </w:pPr>
      <w:r>
        <w:rPr>
          <w:rFonts w:hint="eastAsia"/>
          <w:b/>
        </w:rPr>
        <w:t>　　体操</w:t>
      </w:r>
    </w:p>
    <w:p>
      <w:pPr>
        <w:rPr>
          <w:rFonts w:hint="eastAsia"/>
        </w:rPr>
      </w:pPr>
    </w:p>
    <w:p>
      <w:pPr>
        <w:rPr>
          <w:rFonts w:hint="eastAsia"/>
          <w:b/>
        </w:rPr>
      </w:pPr>
      <w:r>
        <w:rPr>
          <w:rFonts w:hint="eastAsia"/>
          <w:b/>
        </w:rPr>
        <w:t>　　一、考试项目及分值</w:t>
      </w:r>
    </w:p>
    <w:p>
      <w:pPr>
        <w:rPr>
          <w:rFonts w:hint="eastAsia"/>
        </w:rPr>
      </w:pPr>
    </w:p>
    <w:p>
      <w:pPr>
        <w:rPr>
          <w:rFonts w:hint="eastAsia"/>
        </w:rPr>
      </w:pPr>
      <w:r>
        <w:rPr>
          <w:rFonts w:hint="eastAsia"/>
          <w:b/>
        </w:rPr>
        <w:t>　　</w:t>
      </w:r>
      <w:r>
        <w:rPr>
          <w:rFonts w:hint="eastAsia"/>
        </w:rPr>
        <w:t>1.专项素质（8分）</w:t>
      </w:r>
    </w:p>
    <w:p>
      <w:pPr>
        <w:rPr>
          <w:rFonts w:hint="eastAsia"/>
        </w:rPr>
      </w:pPr>
    </w:p>
    <w:p>
      <w:pPr>
        <w:rPr>
          <w:rFonts w:hint="eastAsia"/>
        </w:rPr>
      </w:pPr>
      <w:r>
        <w:rPr>
          <w:rFonts w:hint="eastAsia"/>
          <w:b/>
        </w:rPr>
        <w:t>　　</w:t>
      </w:r>
      <w:r>
        <w:rPr>
          <w:rFonts w:hint="eastAsia"/>
        </w:rPr>
        <w:t>男生：引体向上、靠墙手倒立</w:t>
      </w:r>
    </w:p>
    <w:p>
      <w:pPr>
        <w:rPr>
          <w:rFonts w:hint="eastAsia"/>
        </w:rPr>
      </w:pPr>
    </w:p>
    <w:p>
      <w:pPr>
        <w:rPr>
          <w:rFonts w:hint="eastAsia"/>
        </w:rPr>
      </w:pPr>
      <w:r>
        <w:rPr>
          <w:rFonts w:hint="eastAsia"/>
          <w:b/>
        </w:rPr>
        <w:t>　　</w:t>
      </w:r>
      <w:r>
        <w:rPr>
          <w:rFonts w:hint="eastAsia"/>
        </w:rPr>
        <w:t>女生：肋木举腿、靠墙手倒立</w:t>
      </w:r>
    </w:p>
    <w:p>
      <w:pPr>
        <w:rPr>
          <w:rFonts w:hint="eastAsia"/>
        </w:rPr>
      </w:pPr>
    </w:p>
    <w:p>
      <w:pPr>
        <w:rPr>
          <w:rFonts w:hint="eastAsia"/>
        </w:rPr>
      </w:pPr>
      <w:r>
        <w:rPr>
          <w:rFonts w:hint="eastAsia"/>
          <w:b/>
        </w:rPr>
        <w:t>　　</w:t>
      </w:r>
      <w:r>
        <w:rPr>
          <w:rFonts w:hint="eastAsia"/>
        </w:rPr>
        <w:t>2.成套规定动作（另附视频）（32分）</w:t>
      </w:r>
    </w:p>
    <w:p>
      <w:pPr>
        <w:rPr>
          <w:rFonts w:hint="eastAsia"/>
        </w:rPr>
      </w:pPr>
    </w:p>
    <w:p>
      <w:pPr>
        <w:rPr>
          <w:rFonts w:hint="eastAsia"/>
          <w:b/>
        </w:rPr>
      </w:pPr>
      <w:r>
        <w:rPr>
          <w:rFonts w:hint="eastAsia"/>
          <w:b/>
        </w:rPr>
        <w:t>　　二、考试办法及评分细则</w:t>
      </w:r>
    </w:p>
    <w:p>
      <w:pPr>
        <w:rPr>
          <w:rFonts w:hint="eastAsia"/>
          <w:b/>
        </w:rPr>
      </w:pPr>
    </w:p>
    <w:p>
      <w:pPr>
        <w:rPr>
          <w:rFonts w:hint="eastAsia"/>
        </w:rPr>
      </w:pPr>
      <w:r>
        <w:rPr>
          <w:rFonts w:hint="eastAsia"/>
          <w:b/>
        </w:rPr>
        <w:t>　　</w:t>
      </w:r>
      <w:r>
        <w:rPr>
          <w:rFonts w:hint="eastAsia"/>
        </w:rPr>
        <w:t>（一）专项素质（考试办法和评分细则见附表）</w:t>
      </w:r>
    </w:p>
    <w:p>
      <w:pPr>
        <w:rPr>
          <w:rFonts w:hint="eastAsia"/>
          <w:b/>
        </w:rPr>
      </w:pPr>
    </w:p>
    <w:p>
      <w:pPr>
        <w:rPr>
          <w:rFonts w:hint="eastAsia"/>
        </w:rPr>
      </w:pPr>
      <w:r>
        <w:rPr>
          <w:rFonts w:hint="eastAsia"/>
          <w:b/>
        </w:rPr>
        <w:t>　　</w:t>
      </w:r>
      <w:r>
        <w:rPr>
          <w:rFonts w:hint="eastAsia"/>
        </w:rPr>
        <w:t>（二）成套规定动作</w:t>
      </w:r>
    </w:p>
    <w:p>
      <w:pPr>
        <w:rPr>
          <w:rFonts w:hint="eastAsia"/>
          <w:b/>
        </w:rPr>
      </w:pPr>
    </w:p>
    <w:p>
      <w:pPr>
        <w:rPr>
          <w:rFonts w:hint="eastAsia"/>
        </w:rPr>
      </w:pPr>
      <w:r>
        <w:rPr>
          <w:rFonts w:hint="eastAsia"/>
          <w:b/>
        </w:rPr>
        <w:t>　　</w:t>
      </w:r>
      <w:r>
        <w:rPr>
          <w:rFonts w:hint="eastAsia"/>
        </w:rPr>
        <w:t>规定动作技术说明</w:t>
      </w:r>
    </w:p>
    <w:p>
      <w:pPr>
        <w:rPr>
          <w:rFonts w:hint="eastAsia"/>
          <w:b/>
        </w:rPr>
      </w:pPr>
    </w:p>
    <w:p>
      <w:pPr>
        <w:rPr>
          <w:rFonts w:hint="eastAsia"/>
        </w:rPr>
      </w:pPr>
      <w:r>
        <w:rPr>
          <w:rFonts w:hint="eastAsia"/>
          <w:b/>
        </w:rPr>
        <w:t>　　</w:t>
      </w:r>
      <w:r>
        <w:rPr>
          <w:rFonts w:hint="eastAsia"/>
        </w:rPr>
        <w:t>男生</w:t>
      </w:r>
    </w:p>
    <w:p>
      <w:pPr>
        <w:rPr>
          <w:rFonts w:hint="eastAsia"/>
          <w:b/>
        </w:rPr>
      </w:pPr>
    </w:p>
    <w:p>
      <w:pPr>
        <w:rPr>
          <w:rFonts w:hint="eastAsia"/>
        </w:rPr>
      </w:pPr>
      <w:r>
        <w:rPr>
          <w:rFonts w:hint="eastAsia"/>
          <w:b/>
        </w:rPr>
        <w:t>　　</w:t>
      </w:r>
      <w:r>
        <w:rPr>
          <w:rFonts w:hint="eastAsia"/>
        </w:rPr>
        <w:t>1.自由体操：</w:t>
      </w:r>
    </w:p>
    <w:p>
      <w:pPr>
        <w:rPr>
          <w:rFonts w:hint="eastAsia"/>
          <w:b/>
        </w:rPr>
      </w:pPr>
    </w:p>
    <w:p>
      <w:pPr>
        <w:rPr>
          <w:rFonts w:hint="eastAsia"/>
        </w:rPr>
      </w:pPr>
      <w:r>
        <w:rPr>
          <w:rFonts w:hint="eastAsia"/>
          <w:b/>
        </w:rPr>
        <w:t>　　</w:t>
      </w:r>
      <w:r>
        <w:rPr>
          <w:rFonts w:hint="eastAsia"/>
        </w:rPr>
        <w:t>原地跳转360度成站立——前手翻（单腿依次落地）——一腿蹬一腿摆鱼跃前滚翻——分腿击足跳——跳转180度——团身后滚翻经手倒立屈体落下成并腿站立——接向右转体90度直体前倒成双臂俯撑、左腿后举姿势，双臂推直，左腿经侧向前摆越同时转体180度成仰撑——直角坐，两臂由侧至上举经体前屈向后滚翻成肩手倒立——向前滚动成单腿跪立——站起时两臂胸前平屈同时右腿向前一步走跳转体270度成两腿开立，同时两臂伸直成侧举——向左侧垫步一次——接身体向左转体90度同时向前交叉腿跳——一腿蹬地一腿摆动经手倒立团身前滚翻交叉腿转体180度成并腿站立——单腿侧踢成搬腿侧平衡——助跑踺子——接挺身跳。</w:t>
      </w:r>
    </w:p>
    <w:p>
      <w:pPr>
        <w:rPr>
          <w:rFonts w:hint="eastAsia"/>
          <w:b/>
        </w:rPr>
      </w:pPr>
    </w:p>
    <w:p>
      <w:pPr>
        <w:rPr>
          <w:rFonts w:hint="eastAsia"/>
        </w:rPr>
      </w:pPr>
      <w:r>
        <w:rPr>
          <w:rFonts w:hint="eastAsia"/>
          <w:b/>
        </w:rPr>
        <w:t>　　</w:t>
      </w:r>
      <w:r>
        <w:rPr>
          <w:rFonts w:hint="eastAsia"/>
        </w:rPr>
        <w:t>2.双杠：（器械高度1.75米）</w:t>
      </w:r>
    </w:p>
    <w:p>
      <w:pPr>
        <w:rPr>
          <w:rFonts w:hint="eastAsia"/>
        </w:rPr>
      </w:pPr>
    </w:p>
    <w:p>
      <w:pPr>
        <w:rPr>
          <w:rFonts w:hint="eastAsia"/>
        </w:rPr>
      </w:pPr>
      <w:r>
        <w:rPr>
          <w:rFonts w:hint="eastAsia"/>
          <w:b/>
        </w:rPr>
        <w:t>　　</w:t>
      </w:r>
      <w:r>
        <w:rPr>
          <w:rFonts w:hint="eastAsia"/>
        </w:rPr>
        <w:t>跑动屈伸上——后摆肩倒立——前滚翻成挂臂撑，后摆上——前摆左腿坐杠，右腿前举——右腿后摆转体180度接并腿后摆——屈臂前摆跃起成分腿坐，两手体后撑杠——两手体前握杠两腿向后滑杠成挂臂撑，前摆上——后摆前摆向内转体180度下。</w:t>
      </w:r>
    </w:p>
    <w:p>
      <w:pPr>
        <w:rPr>
          <w:rFonts w:hint="eastAsia"/>
        </w:rPr>
      </w:pPr>
    </w:p>
    <w:p>
      <w:pPr>
        <w:rPr>
          <w:rFonts w:hint="eastAsia"/>
        </w:rPr>
      </w:pPr>
      <w:r>
        <w:rPr>
          <w:rFonts w:hint="eastAsia"/>
          <w:b/>
        </w:rPr>
        <w:t>　　</w:t>
      </w:r>
      <w:r>
        <w:rPr>
          <w:rFonts w:hint="eastAsia"/>
        </w:rPr>
        <w:t>3.单杠：（器械高度1.60米）</w:t>
      </w:r>
    </w:p>
    <w:p>
      <w:pPr>
        <w:rPr>
          <w:rFonts w:hint="eastAsia"/>
        </w:rPr>
      </w:pPr>
    </w:p>
    <w:p>
      <w:pPr>
        <w:rPr>
          <w:rFonts w:hint="eastAsia"/>
        </w:rPr>
      </w:pPr>
      <w:r>
        <w:rPr>
          <w:rFonts w:hint="eastAsia"/>
          <w:b/>
        </w:rPr>
        <w:t>　　</w:t>
      </w:r>
      <w:r>
        <w:rPr>
          <w:rFonts w:hint="eastAsia"/>
        </w:rPr>
        <w:t>跑动屈伸上成支撑——单腿向前摆越成骑撑——骑撑后回环——转体180度成支撑——后倒屈伸上成支撑——支撑后回环——支撑后倒弧形下。</w:t>
      </w:r>
    </w:p>
    <w:p>
      <w:pPr>
        <w:rPr>
          <w:rFonts w:hint="eastAsia"/>
          <w:b/>
        </w:rPr>
      </w:pPr>
    </w:p>
    <w:p>
      <w:pPr>
        <w:rPr>
          <w:rFonts w:hint="eastAsia"/>
        </w:rPr>
      </w:pPr>
      <w:r>
        <w:rPr>
          <w:rFonts w:hint="eastAsia"/>
          <w:b/>
        </w:rPr>
        <w:t>　　</w:t>
      </w:r>
      <w:r>
        <w:rPr>
          <w:rFonts w:hint="eastAsia"/>
        </w:rPr>
        <w:t>4.跳马：（器械高度1.20米）</w:t>
      </w:r>
    </w:p>
    <w:p>
      <w:pPr>
        <w:rPr>
          <w:rFonts w:hint="eastAsia"/>
          <w:b/>
        </w:rPr>
      </w:pPr>
    </w:p>
    <w:p>
      <w:pPr>
        <w:rPr>
          <w:rFonts w:hint="eastAsia"/>
        </w:rPr>
      </w:pPr>
      <w:r>
        <w:rPr>
          <w:rFonts w:hint="eastAsia"/>
          <w:b/>
        </w:rPr>
        <w:t>　　</w:t>
      </w:r>
      <w:r>
        <w:rPr>
          <w:rFonts w:hint="eastAsia"/>
        </w:rPr>
        <w:t>山羊屈腿腾越。</w:t>
      </w:r>
    </w:p>
    <w:p>
      <w:pPr>
        <w:rPr>
          <w:rFonts w:hint="eastAsia"/>
          <w:b/>
        </w:rPr>
      </w:pPr>
    </w:p>
    <w:p>
      <w:pPr>
        <w:rPr>
          <w:rFonts w:hint="eastAsia"/>
        </w:rPr>
      </w:pPr>
      <w:r>
        <w:rPr>
          <w:rFonts w:hint="eastAsia"/>
          <w:b/>
        </w:rPr>
        <w:t>　　</w:t>
      </w:r>
      <w:r>
        <w:rPr>
          <w:rFonts w:hint="eastAsia"/>
        </w:rPr>
        <w:t>女生</w:t>
      </w:r>
    </w:p>
    <w:p>
      <w:pPr>
        <w:rPr>
          <w:rFonts w:hint="eastAsia"/>
          <w:b/>
        </w:rPr>
      </w:pPr>
    </w:p>
    <w:p>
      <w:pPr>
        <w:rPr>
          <w:rFonts w:hint="eastAsia"/>
        </w:rPr>
      </w:pPr>
      <w:r>
        <w:rPr>
          <w:rFonts w:hint="eastAsia"/>
          <w:b/>
        </w:rPr>
        <w:t>　　</w:t>
      </w:r>
      <w:r>
        <w:rPr>
          <w:rFonts w:hint="eastAsia"/>
        </w:rPr>
        <w:t>1.自由体操：</w:t>
      </w:r>
    </w:p>
    <w:p>
      <w:pPr>
        <w:rPr>
          <w:rFonts w:hint="eastAsia"/>
          <w:b/>
        </w:rPr>
      </w:pPr>
    </w:p>
    <w:p>
      <w:pPr>
        <w:rPr>
          <w:rFonts w:hint="eastAsia"/>
        </w:rPr>
      </w:pPr>
      <w:r>
        <w:rPr>
          <w:rFonts w:hint="eastAsia"/>
          <w:b/>
        </w:rPr>
        <w:t>　　</w:t>
      </w:r>
      <w:r>
        <w:rPr>
          <w:rFonts w:hint="eastAsia"/>
        </w:rPr>
        <w:t>第一舞蹈串——挺身跳接狼跳——侧手翻侧并步接侧手翻，或侧手翻接侧手翻——第二舞蹈串——前滚翻——第三舞蹈串——侧手翻，向外转体90度接分腿跳——团身后滚翻成蹲撑——纵叉——结束舞蹈串(舞蹈串详见表7女子自由体操评分细则之动作说明)。</w:t>
      </w:r>
    </w:p>
    <w:p>
      <w:pPr>
        <w:rPr>
          <w:rFonts w:hint="eastAsia"/>
          <w:b/>
        </w:rPr>
      </w:pPr>
    </w:p>
    <w:p>
      <w:pPr>
        <w:rPr>
          <w:rFonts w:hint="eastAsia"/>
        </w:rPr>
      </w:pPr>
      <w:r>
        <w:rPr>
          <w:rFonts w:hint="eastAsia"/>
          <w:b/>
        </w:rPr>
        <w:t>　　</w:t>
      </w:r>
      <w:r>
        <w:rPr>
          <w:rFonts w:hint="eastAsia"/>
        </w:rPr>
        <w:t>2.单杠：（器械高度1.50米）</w:t>
      </w:r>
    </w:p>
    <w:p>
      <w:pPr>
        <w:rPr>
          <w:rFonts w:hint="eastAsia"/>
          <w:b/>
        </w:rPr>
      </w:pPr>
    </w:p>
    <w:p>
      <w:pPr>
        <w:rPr>
          <w:rFonts w:hint="eastAsia"/>
        </w:rPr>
      </w:pPr>
      <w:r>
        <w:rPr>
          <w:rFonts w:hint="eastAsia"/>
          <w:b/>
        </w:rPr>
        <w:t>　　</w:t>
      </w:r>
      <w:r>
        <w:rPr>
          <w:rFonts w:hint="eastAsia"/>
        </w:rPr>
        <w:t>一脚蹬地、一腿摆动翻上成支撑——单腿摆越成骑撑——骑撑前回环——转体180度成支撑——支撑后回环——支撑后倒弧形下。</w:t>
      </w:r>
    </w:p>
    <w:p>
      <w:pPr>
        <w:rPr>
          <w:rFonts w:hint="eastAsia"/>
          <w:b/>
        </w:rPr>
      </w:pPr>
    </w:p>
    <w:p>
      <w:pPr>
        <w:rPr>
          <w:rFonts w:hint="eastAsia"/>
        </w:rPr>
      </w:pPr>
      <w:r>
        <w:rPr>
          <w:rFonts w:hint="eastAsia"/>
          <w:b/>
        </w:rPr>
        <w:t>　　</w:t>
      </w:r>
      <w:r>
        <w:rPr>
          <w:rFonts w:hint="eastAsia"/>
        </w:rPr>
        <w:t>3.双杠：（器械高度1.50米）</w:t>
      </w:r>
    </w:p>
    <w:p>
      <w:pPr>
        <w:rPr>
          <w:rFonts w:hint="eastAsia"/>
          <w:b/>
        </w:rPr>
      </w:pPr>
    </w:p>
    <w:p>
      <w:pPr>
        <w:rPr>
          <w:rFonts w:hint="eastAsia"/>
        </w:rPr>
      </w:pPr>
      <w:r>
        <w:rPr>
          <w:rFonts w:hint="eastAsia"/>
          <w:b/>
        </w:rPr>
        <w:t>　　</w:t>
      </w:r>
      <w:r>
        <w:rPr>
          <w:rFonts w:hint="eastAsia"/>
        </w:rPr>
        <w:t>挂臂屈伸上成分腿坐——屈体前滚翻成外侧坐——举单腿转体180度成分腿坐——前进一次成外侧坐——越两杠挺身下。</w:t>
      </w:r>
    </w:p>
    <w:p>
      <w:pPr>
        <w:rPr>
          <w:rFonts w:hint="eastAsia"/>
          <w:b/>
        </w:rPr>
      </w:pPr>
    </w:p>
    <w:p>
      <w:pPr>
        <w:rPr>
          <w:rFonts w:hint="eastAsia"/>
        </w:rPr>
      </w:pPr>
      <w:r>
        <w:rPr>
          <w:rFonts w:hint="eastAsia"/>
          <w:b/>
        </w:rPr>
        <w:t>　　</w:t>
      </w:r>
      <w:r>
        <w:rPr>
          <w:rFonts w:hint="eastAsia"/>
        </w:rPr>
        <w:t>4.跳马：（器械高度1.10米）</w:t>
      </w:r>
    </w:p>
    <w:p>
      <w:pPr>
        <w:rPr>
          <w:rFonts w:hint="eastAsia"/>
          <w:b/>
        </w:rPr>
      </w:pPr>
    </w:p>
    <w:p>
      <w:pPr>
        <w:rPr>
          <w:rFonts w:hint="eastAsia"/>
        </w:rPr>
      </w:pPr>
      <w:r>
        <w:rPr>
          <w:rFonts w:hint="eastAsia"/>
          <w:b/>
        </w:rPr>
        <w:t>　　</w:t>
      </w:r>
      <w:r>
        <w:rPr>
          <w:rFonts w:hint="eastAsia"/>
        </w:rPr>
        <w:t>山羊分腿腾越。</w:t>
      </w:r>
    </w:p>
    <w:p>
      <w:pPr>
        <w:rPr>
          <w:rFonts w:hint="eastAsia"/>
          <w:b/>
        </w:rPr>
      </w:pPr>
    </w:p>
    <w:p>
      <w:pPr>
        <w:rPr>
          <w:rFonts w:hint="eastAsia"/>
        </w:rPr>
      </w:pPr>
      <w:r>
        <w:rPr>
          <w:rFonts w:hint="eastAsia"/>
          <w:b/>
        </w:rPr>
        <w:t>　　</w:t>
      </w:r>
      <w:r>
        <w:rPr>
          <w:rFonts w:hint="eastAsia"/>
        </w:rPr>
        <w:t>（三）考试办法</w:t>
      </w:r>
    </w:p>
    <w:p>
      <w:pPr>
        <w:rPr>
          <w:rFonts w:hint="eastAsia"/>
          <w:b/>
        </w:rPr>
      </w:pPr>
    </w:p>
    <w:p>
      <w:pPr>
        <w:rPr>
          <w:rFonts w:hint="eastAsia"/>
        </w:rPr>
      </w:pPr>
      <w:r>
        <w:rPr>
          <w:rFonts w:hint="eastAsia"/>
          <w:b/>
        </w:rPr>
        <w:t>　　</w:t>
      </w:r>
      <w:r>
        <w:rPr>
          <w:rFonts w:hint="eastAsia"/>
        </w:rPr>
        <w:t>1.分组进行专项素质和成套规定动作考试。</w:t>
      </w:r>
    </w:p>
    <w:p>
      <w:pPr>
        <w:rPr>
          <w:rFonts w:hint="eastAsia"/>
          <w:b/>
        </w:rPr>
      </w:pPr>
    </w:p>
    <w:p>
      <w:pPr>
        <w:rPr>
          <w:rFonts w:hint="eastAsia"/>
        </w:rPr>
      </w:pPr>
      <w:r>
        <w:rPr>
          <w:rFonts w:hint="eastAsia"/>
          <w:b/>
        </w:rPr>
        <w:t>　　</w:t>
      </w:r>
      <w:r>
        <w:rPr>
          <w:rFonts w:hint="eastAsia"/>
        </w:rPr>
        <w:t>2.专项身体素质按照专项素质评分标准评定成绩（表1），成套规定动作按照姿势及其它错误扣分标准（表2）和项目评分细则（表3—表10）评定完成情况。</w:t>
      </w:r>
    </w:p>
    <w:p>
      <w:pPr>
        <w:rPr>
          <w:rFonts w:hint="eastAsia"/>
          <w:b/>
        </w:rPr>
      </w:pPr>
    </w:p>
    <w:p>
      <w:pPr>
        <w:rPr>
          <w:rFonts w:hint="eastAsia"/>
        </w:rPr>
      </w:pPr>
      <w:r>
        <w:rPr>
          <w:rFonts w:hint="eastAsia"/>
          <w:b/>
        </w:rPr>
        <w:t>　　</w:t>
      </w:r>
      <w:r>
        <w:rPr>
          <w:rFonts w:hint="eastAsia"/>
        </w:rPr>
        <w:t>3.为方便评分，成套规定动作按照10分制来确定姿势及其它错误扣分标准（表2）和项目评分细则（表3—表10）。考生最终单项规定动作成绩按10分制得分乘以0.8计算。</w:t>
      </w:r>
    </w:p>
    <w:p>
      <w:pPr>
        <w:rPr>
          <w:rFonts w:hint="eastAsia"/>
          <w:b/>
        </w:rPr>
      </w:pPr>
    </w:p>
    <w:p>
      <w:pPr>
        <w:rPr>
          <w:rFonts w:hint="eastAsia"/>
        </w:rPr>
      </w:pPr>
      <w:r>
        <w:rPr>
          <w:rFonts w:hint="eastAsia"/>
          <w:b/>
        </w:rPr>
        <w:t>　　</w:t>
      </w:r>
      <w:r>
        <w:rPr>
          <w:rFonts w:hint="eastAsia"/>
        </w:rPr>
        <w:t>4.因动作失败出现中断，考生可继续完成中断以后的动作，将被扣去中断相应分值；如因场地器材出现故障等非考生自身原因导致动作中断，考生可继续完成中断以后的动作，不扣中断分值。</w:t>
      </w:r>
    </w:p>
    <w:p>
      <w:pPr>
        <w:rPr>
          <w:rFonts w:hint="eastAsia"/>
          <w:b/>
        </w:rPr>
      </w:pPr>
    </w:p>
    <w:p>
      <w:pPr>
        <w:rPr>
          <w:rFonts w:hint="eastAsia"/>
        </w:rPr>
      </w:pPr>
      <w:r>
        <w:rPr>
          <w:rFonts w:hint="eastAsia"/>
          <w:b/>
        </w:rPr>
        <w:t>　　</w:t>
      </w:r>
      <w:r>
        <w:rPr>
          <w:rFonts w:hint="eastAsia"/>
        </w:rPr>
        <w:t>（四）评分办法</w:t>
      </w:r>
    </w:p>
    <w:p>
      <w:pPr>
        <w:rPr>
          <w:rFonts w:hint="eastAsia"/>
          <w:b/>
        </w:rPr>
      </w:pPr>
    </w:p>
    <w:p>
      <w:pPr>
        <w:rPr>
          <w:rFonts w:hint="eastAsia"/>
        </w:rPr>
      </w:pPr>
      <w:r>
        <w:rPr>
          <w:rFonts w:hint="eastAsia"/>
          <w:b/>
        </w:rPr>
        <w:t>　　</w:t>
      </w:r>
      <w:r>
        <w:rPr>
          <w:rFonts w:hint="eastAsia"/>
        </w:rPr>
        <w:t>1.专项素质评分办法：</w:t>
      </w:r>
    </w:p>
    <w:p>
      <w:pPr>
        <w:rPr>
          <w:rFonts w:hint="eastAsia"/>
          <w:b/>
        </w:rPr>
      </w:pPr>
    </w:p>
    <w:p>
      <w:pPr>
        <w:rPr>
          <w:rFonts w:hint="eastAsia"/>
        </w:rPr>
      </w:pPr>
      <w:r>
        <w:rPr>
          <w:rFonts w:hint="eastAsia"/>
          <w:b/>
        </w:rPr>
        <w:t>　　</w:t>
      </w:r>
      <w:r>
        <w:rPr>
          <w:rFonts w:hint="eastAsia"/>
        </w:rPr>
        <w:t>专项素质每项4分共8分。每项测验内容达到评分细则规定的要求者可得满分，达不到要求者视其情况扣分。</w:t>
      </w:r>
    </w:p>
    <w:p>
      <w:pPr>
        <w:rPr>
          <w:rFonts w:hint="eastAsia"/>
          <w:b/>
        </w:rPr>
      </w:pPr>
    </w:p>
    <w:p>
      <w:pPr>
        <w:rPr>
          <w:rFonts w:hint="eastAsia"/>
        </w:rPr>
      </w:pPr>
      <w:r>
        <w:rPr>
          <w:rFonts w:hint="eastAsia"/>
          <w:b/>
        </w:rPr>
        <w:t>　　</w:t>
      </w:r>
      <w:r>
        <w:rPr>
          <w:rFonts w:hint="eastAsia"/>
        </w:rPr>
        <w:t>2.规定动作评分办法：</w:t>
      </w:r>
    </w:p>
    <w:p>
      <w:pPr>
        <w:rPr>
          <w:rFonts w:hint="eastAsia"/>
          <w:b/>
        </w:rPr>
      </w:pPr>
    </w:p>
    <w:p>
      <w:pPr>
        <w:rPr>
          <w:rFonts w:hint="eastAsia"/>
        </w:rPr>
      </w:pPr>
      <w:r>
        <w:rPr>
          <w:rFonts w:hint="eastAsia"/>
          <w:b/>
        </w:rPr>
        <w:t>　　</w:t>
      </w:r>
      <w:r>
        <w:rPr>
          <w:rFonts w:hint="eastAsia"/>
        </w:rPr>
        <w:t>规定动作满分为32分。其中自由体操、双杠、单扛、跳马满分均为8分。完成动作时若出现错误，则按评分细则及相关规定进行扣分。</w:t>
      </w:r>
    </w:p>
    <w:p>
      <w:pPr>
        <w:rPr>
          <w:rFonts w:hint="eastAsia"/>
          <w:b/>
        </w:rPr>
      </w:pPr>
    </w:p>
    <w:p>
      <w:pPr>
        <w:rPr>
          <w:rFonts w:hint="eastAsia"/>
        </w:rPr>
      </w:pPr>
      <w:r>
        <w:rPr>
          <w:rFonts w:hint="eastAsia"/>
          <w:b/>
        </w:rPr>
        <w:t>　　</w:t>
      </w:r>
      <w:r>
        <w:rPr>
          <w:rFonts w:hint="eastAsia"/>
        </w:rPr>
        <w:t>3.体操专项总分评分办法：</w:t>
      </w:r>
    </w:p>
    <w:p>
      <w:pPr>
        <w:rPr>
          <w:rFonts w:hint="eastAsia"/>
          <w:b/>
        </w:rPr>
      </w:pPr>
    </w:p>
    <w:p>
      <w:pPr>
        <w:rPr>
          <w:rFonts w:hint="eastAsia"/>
        </w:rPr>
      </w:pPr>
      <w:r>
        <w:rPr>
          <w:rFonts w:hint="eastAsia"/>
          <w:b/>
        </w:rPr>
        <w:t>　　</w:t>
      </w:r>
      <w:r>
        <w:rPr>
          <w:rFonts w:hint="eastAsia"/>
        </w:rPr>
        <w:t>体操专项总分按40分计算，其中专项素质占8分，规定动作占32分。考生专项素质和规定动作得分的总和即为体操专项总分。</w:t>
      </w:r>
    </w:p>
    <w:p>
      <w:pPr>
        <w:rPr>
          <w:rFonts w:hint="eastAsia"/>
          <w:b/>
        </w:rPr>
      </w:pPr>
    </w:p>
    <w:p>
      <w:pPr>
        <w:rPr>
          <w:rFonts w:hint="eastAsia"/>
        </w:rPr>
      </w:pPr>
      <w:r>
        <w:rPr>
          <w:rFonts w:hint="eastAsia"/>
          <w:b/>
        </w:rPr>
        <w:t>　　</w:t>
      </w:r>
      <w:r>
        <w:rPr>
          <w:rFonts w:hint="eastAsia"/>
        </w:rPr>
        <w:t>（五）评分细则</w:t>
      </w:r>
    </w:p>
    <w:p>
      <w:pPr>
        <w:rPr>
          <w:rFonts w:hint="eastAsia"/>
          <w:b/>
        </w:rPr>
      </w:pPr>
    </w:p>
    <w:p>
      <w:pPr>
        <w:rPr>
          <w:rFonts w:hint="eastAsia"/>
        </w:rPr>
      </w:pPr>
      <w:r>
        <w:rPr>
          <w:rFonts w:hint="eastAsia"/>
          <w:b/>
        </w:rPr>
        <w:t>　　</w:t>
      </w:r>
      <w:r>
        <w:rPr>
          <w:rFonts w:hint="eastAsia"/>
        </w:rPr>
        <w:t>1.专项素质评分</w:t>
      </w:r>
    </w:p>
    <w:p/>
    <w:p>
      <w:pPr>
        <w:rPr>
          <w:rFonts w:hint="eastAsia"/>
        </w:rPr>
      </w:pPr>
      <w:r>
        <w:rPr>
          <w:rFonts w:hint="eastAsia"/>
          <w:b/>
        </w:rPr>
        <w:t>　　</w:t>
      </w:r>
      <w:r>
        <w:rPr>
          <w:rFonts w:hint="eastAsia"/>
        </w:rPr>
        <w:t>表1  专项素质评分标准表</w:t>
      </w:r>
    </w:p>
    <w:p>
      <w:pPr>
        <w:rPr>
          <w:rFonts w:hint="eastAsia"/>
        </w:rPr>
      </w:pPr>
    </w:p>
    <w:tbl>
      <w:tblPr>
        <w:tblStyle w:val="5"/>
        <w:tblW w:w="8322" w:type="dxa"/>
        <w:jc w:val="center"/>
        <w:tblInd w:w="-8"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642"/>
        <w:gridCol w:w="3391"/>
        <w:gridCol w:w="1563"/>
        <w:gridCol w:w="1265"/>
        <w:gridCol w:w="716"/>
        <w:gridCol w:w="74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jc w:val="center"/>
        </w:trPr>
        <w:tc>
          <w:tcPr>
            <w:tcW w:w="642" w:type="dxa"/>
            <w:vMerge w:val="restart"/>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目</w:t>
            </w:r>
          </w:p>
        </w:tc>
        <w:tc>
          <w:tcPr>
            <w:tcW w:w="3391" w:type="dxa"/>
            <w:vMerge w:val="restart"/>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动作技术要求</w:t>
            </w:r>
          </w:p>
        </w:tc>
        <w:tc>
          <w:tcPr>
            <w:tcW w:w="3544" w:type="dxa"/>
            <w:gridSpan w:val="3"/>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评分标准</w:t>
            </w:r>
          </w:p>
        </w:tc>
        <w:tc>
          <w:tcPr>
            <w:tcW w:w="745" w:type="dxa"/>
            <w:vMerge w:val="restart"/>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分值</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jc w:val="center"/>
        </w:trPr>
        <w:tc>
          <w:tcPr>
            <w:tcW w:w="642" w:type="dxa"/>
            <w:vMerge w:val="continue"/>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jc w:val="left"/>
              <w:rPr>
                <w:rFonts w:ascii="宋体" w:hAnsi="宋体" w:cs="宋体"/>
                <w:color w:val="000000"/>
                <w:kern w:val="0"/>
                <w:szCs w:val="21"/>
              </w:rPr>
            </w:pPr>
          </w:p>
        </w:tc>
        <w:tc>
          <w:tcPr>
            <w:tcW w:w="3391" w:type="dxa"/>
            <w:vMerge w:val="continue"/>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jc w:val="left"/>
              <w:rPr>
                <w:rFonts w:ascii="宋体" w:hAnsi="宋体" w:cs="宋体"/>
                <w:color w:val="000000"/>
                <w:kern w:val="0"/>
                <w:szCs w:val="21"/>
              </w:rPr>
            </w:pPr>
          </w:p>
        </w:tc>
        <w:tc>
          <w:tcPr>
            <w:tcW w:w="1563"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男生</w:t>
            </w:r>
          </w:p>
        </w:tc>
        <w:tc>
          <w:tcPr>
            <w:tcW w:w="1265"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女生</w:t>
            </w:r>
          </w:p>
        </w:tc>
        <w:tc>
          <w:tcPr>
            <w:tcW w:w="716"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得分</w:t>
            </w:r>
          </w:p>
        </w:tc>
        <w:tc>
          <w:tcPr>
            <w:tcW w:w="745" w:type="dxa"/>
            <w:vMerge w:val="continue"/>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jc w:val="left"/>
              <w:rPr>
                <w:rFonts w:ascii="宋体" w:hAnsi="宋体" w:cs="宋体"/>
                <w:color w:val="000000"/>
                <w:kern w:val="0"/>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642" w:type="dxa"/>
            <w:vMerge w:val="restart"/>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540" w:lineRule="atLeast"/>
              <w:jc w:val="center"/>
              <w:rPr>
                <w:rFonts w:hint="eastAsia" w:ascii="宋体" w:hAnsi="宋体" w:cs="宋体"/>
                <w:color w:val="000000"/>
                <w:kern w:val="0"/>
                <w:szCs w:val="21"/>
              </w:rPr>
            </w:pPr>
            <w:r>
              <w:rPr>
                <w:rFonts w:hint="eastAsia" w:ascii="宋体" w:hAnsi="宋体" w:cs="宋体"/>
                <w:color w:val="000000"/>
                <w:kern w:val="0"/>
                <w:szCs w:val="21"/>
              </w:rPr>
              <w:t>靠墙</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手倒</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立</w:t>
            </w:r>
          </w:p>
        </w:tc>
        <w:tc>
          <w:tcPr>
            <w:tcW w:w="3391" w:type="dxa"/>
            <w:vMerge w:val="restart"/>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双手指尖离墙跟最大距离10公分，两腿并拢，整个身体只能双脚跟触墙。</w:t>
            </w:r>
          </w:p>
        </w:tc>
        <w:tc>
          <w:tcPr>
            <w:tcW w:w="1563"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2分钟</w:t>
            </w:r>
          </w:p>
        </w:tc>
        <w:tc>
          <w:tcPr>
            <w:tcW w:w="1265"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1分钟</w:t>
            </w:r>
          </w:p>
        </w:tc>
        <w:tc>
          <w:tcPr>
            <w:tcW w:w="716"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4</w:t>
            </w:r>
          </w:p>
        </w:tc>
        <w:tc>
          <w:tcPr>
            <w:tcW w:w="745" w:type="dxa"/>
            <w:vMerge w:val="restart"/>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4</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jc w:val="center"/>
        </w:trPr>
        <w:tc>
          <w:tcPr>
            <w:tcW w:w="642" w:type="dxa"/>
            <w:vMerge w:val="continue"/>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jc w:val="left"/>
              <w:rPr>
                <w:rFonts w:ascii="宋体" w:hAnsi="宋体" w:cs="宋体"/>
                <w:color w:val="000000"/>
                <w:kern w:val="0"/>
                <w:szCs w:val="21"/>
              </w:rPr>
            </w:pPr>
          </w:p>
        </w:tc>
        <w:tc>
          <w:tcPr>
            <w:tcW w:w="3391" w:type="dxa"/>
            <w:vMerge w:val="continue"/>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jc w:val="left"/>
              <w:rPr>
                <w:rFonts w:ascii="宋体" w:hAnsi="宋体" w:cs="宋体"/>
                <w:color w:val="000000"/>
                <w:kern w:val="0"/>
                <w:szCs w:val="21"/>
              </w:rPr>
            </w:pPr>
          </w:p>
        </w:tc>
        <w:tc>
          <w:tcPr>
            <w:tcW w:w="1563"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1分50秒</w:t>
            </w:r>
          </w:p>
        </w:tc>
        <w:tc>
          <w:tcPr>
            <w:tcW w:w="1265"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50秒</w:t>
            </w:r>
          </w:p>
        </w:tc>
        <w:tc>
          <w:tcPr>
            <w:tcW w:w="716"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3</w:t>
            </w:r>
          </w:p>
        </w:tc>
        <w:tc>
          <w:tcPr>
            <w:tcW w:w="745" w:type="dxa"/>
            <w:vMerge w:val="continue"/>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jc w:val="left"/>
              <w:rPr>
                <w:rFonts w:ascii="宋体" w:hAnsi="宋体" w:cs="宋体"/>
                <w:color w:val="000000"/>
                <w:kern w:val="0"/>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jc w:val="center"/>
        </w:trPr>
        <w:tc>
          <w:tcPr>
            <w:tcW w:w="642" w:type="dxa"/>
            <w:vMerge w:val="continue"/>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jc w:val="left"/>
              <w:rPr>
                <w:rFonts w:ascii="宋体" w:hAnsi="宋体" w:cs="宋体"/>
                <w:color w:val="000000"/>
                <w:kern w:val="0"/>
                <w:szCs w:val="21"/>
              </w:rPr>
            </w:pPr>
          </w:p>
        </w:tc>
        <w:tc>
          <w:tcPr>
            <w:tcW w:w="3391" w:type="dxa"/>
            <w:vMerge w:val="continue"/>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jc w:val="left"/>
              <w:rPr>
                <w:rFonts w:ascii="宋体" w:hAnsi="宋体" w:cs="宋体"/>
                <w:color w:val="000000"/>
                <w:kern w:val="0"/>
                <w:szCs w:val="21"/>
              </w:rPr>
            </w:pPr>
          </w:p>
        </w:tc>
        <w:tc>
          <w:tcPr>
            <w:tcW w:w="1563"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1分40秒</w:t>
            </w:r>
          </w:p>
        </w:tc>
        <w:tc>
          <w:tcPr>
            <w:tcW w:w="1265"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40秒</w:t>
            </w:r>
          </w:p>
        </w:tc>
        <w:tc>
          <w:tcPr>
            <w:tcW w:w="716"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2</w:t>
            </w:r>
          </w:p>
        </w:tc>
        <w:tc>
          <w:tcPr>
            <w:tcW w:w="745" w:type="dxa"/>
            <w:vMerge w:val="continue"/>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jc w:val="left"/>
              <w:rPr>
                <w:rFonts w:ascii="宋体" w:hAnsi="宋体" w:cs="宋体"/>
                <w:color w:val="000000"/>
                <w:kern w:val="0"/>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jc w:val="center"/>
        </w:trPr>
        <w:tc>
          <w:tcPr>
            <w:tcW w:w="642" w:type="dxa"/>
            <w:vMerge w:val="continue"/>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jc w:val="left"/>
              <w:rPr>
                <w:rFonts w:ascii="宋体" w:hAnsi="宋体" w:cs="宋体"/>
                <w:color w:val="000000"/>
                <w:kern w:val="0"/>
                <w:szCs w:val="21"/>
              </w:rPr>
            </w:pPr>
          </w:p>
        </w:tc>
        <w:tc>
          <w:tcPr>
            <w:tcW w:w="3391" w:type="dxa"/>
            <w:vMerge w:val="continue"/>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jc w:val="left"/>
              <w:rPr>
                <w:rFonts w:ascii="宋体" w:hAnsi="宋体" w:cs="宋体"/>
                <w:color w:val="000000"/>
                <w:kern w:val="0"/>
                <w:szCs w:val="21"/>
              </w:rPr>
            </w:pPr>
          </w:p>
        </w:tc>
        <w:tc>
          <w:tcPr>
            <w:tcW w:w="1563"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1分20秒</w:t>
            </w:r>
          </w:p>
        </w:tc>
        <w:tc>
          <w:tcPr>
            <w:tcW w:w="1265"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30秒</w:t>
            </w:r>
          </w:p>
        </w:tc>
        <w:tc>
          <w:tcPr>
            <w:tcW w:w="716"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w:t>
            </w:r>
          </w:p>
        </w:tc>
        <w:tc>
          <w:tcPr>
            <w:tcW w:w="745" w:type="dxa"/>
            <w:vMerge w:val="continue"/>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jc w:val="left"/>
              <w:rPr>
                <w:rFonts w:ascii="宋体" w:hAnsi="宋体" w:cs="宋体"/>
                <w:color w:val="000000"/>
                <w:kern w:val="0"/>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jc w:val="center"/>
        </w:trPr>
        <w:tc>
          <w:tcPr>
            <w:tcW w:w="642" w:type="dxa"/>
            <w:vMerge w:val="continue"/>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jc w:val="left"/>
              <w:rPr>
                <w:rFonts w:ascii="宋体" w:hAnsi="宋体" w:cs="宋体"/>
                <w:color w:val="000000"/>
                <w:kern w:val="0"/>
                <w:szCs w:val="21"/>
              </w:rPr>
            </w:pPr>
          </w:p>
        </w:tc>
        <w:tc>
          <w:tcPr>
            <w:tcW w:w="3391" w:type="dxa"/>
            <w:vMerge w:val="continue"/>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jc w:val="left"/>
              <w:rPr>
                <w:rFonts w:ascii="宋体" w:hAnsi="宋体" w:cs="宋体"/>
                <w:color w:val="000000"/>
                <w:kern w:val="0"/>
                <w:szCs w:val="21"/>
              </w:rPr>
            </w:pPr>
          </w:p>
        </w:tc>
        <w:tc>
          <w:tcPr>
            <w:tcW w:w="1563"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不足1分钟</w:t>
            </w:r>
          </w:p>
        </w:tc>
        <w:tc>
          <w:tcPr>
            <w:tcW w:w="1265"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不足30秒</w:t>
            </w:r>
          </w:p>
        </w:tc>
        <w:tc>
          <w:tcPr>
            <w:tcW w:w="716"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0</w:t>
            </w:r>
          </w:p>
        </w:tc>
        <w:tc>
          <w:tcPr>
            <w:tcW w:w="745" w:type="dxa"/>
            <w:vMerge w:val="continue"/>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jc w:val="left"/>
              <w:rPr>
                <w:rFonts w:ascii="宋体" w:hAnsi="宋体" w:cs="宋体"/>
                <w:color w:val="000000"/>
                <w:kern w:val="0"/>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jc w:val="center"/>
        </w:trPr>
        <w:tc>
          <w:tcPr>
            <w:tcW w:w="642" w:type="dxa"/>
            <w:vMerge w:val="restart"/>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540" w:lineRule="atLeast"/>
              <w:jc w:val="center"/>
              <w:rPr>
                <w:rFonts w:hint="eastAsia" w:ascii="宋体" w:hAnsi="宋体" w:cs="宋体"/>
                <w:color w:val="000000"/>
                <w:kern w:val="0"/>
                <w:szCs w:val="21"/>
              </w:rPr>
            </w:pPr>
            <w:r>
              <w:rPr>
                <w:rFonts w:hint="eastAsia" w:ascii="宋体" w:hAnsi="宋体" w:cs="宋体"/>
                <w:color w:val="000000"/>
                <w:kern w:val="0"/>
                <w:szCs w:val="21"/>
              </w:rPr>
              <w:t>肋木</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悬垂</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举腿</w:t>
            </w:r>
          </w:p>
        </w:tc>
        <w:tc>
          <w:tcPr>
            <w:tcW w:w="3391" w:type="dxa"/>
            <w:vMerge w:val="restart"/>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并腿直体悬垂，直膝收腹举腿达身体夹角45度以上，连续进行，不允许中途停顿。（不达要求不计成绩）</w:t>
            </w:r>
          </w:p>
        </w:tc>
        <w:tc>
          <w:tcPr>
            <w:tcW w:w="1563" w:type="dxa"/>
            <w:vMerge w:val="restart"/>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w:t>
            </w:r>
          </w:p>
        </w:tc>
        <w:tc>
          <w:tcPr>
            <w:tcW w:w="1265"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10次</w:t>
            </w:r>
          </w:p>
        </w:tc>
        <w:tc>
          <w:tcPr>
            <w:tcW w:w="716"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4</w:t>
            </w:r>
          </w:p>
        </w:tc>
        <w:tc>
          <w:tcPr>
            <w:tcW w:w="745" w:type="dxa"/>
            <w:vMerge w:val="restart"/>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4</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642" w:type="dxa"/>
            <w:vMerge w:val="continue"/>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jc w:val="left"/>
              <w:rPr>
                <w:rFonts w:ascii="宋体" w:hAnsi="宋体" w:cs="宋体"/>
                <w:color w:val="000000"/>
                <w:kern w:val="0"/>
                <w:szCs w:val="21"/>
              </w:rPr>
            </w:pPr>
          </w:p>
        </w:tc>
        <w:tc>
          <w:tcPr>
            <w:tcW w:w="3391" w:type="dxa"/>
            <w:vMerge w:val="continue"/>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jc w:val="left"/>
              <w:rPr>
                <w:rFonts w:ascii="宋体" w:hAnsi="宋体" w:cs="宋体"/>
                <w:color w:val="000000"/>
                <w:kern w:val="0"/>
                <w:szCs w:val="21"/>
              </w:rPr>
            </w:pPr>
          </w:p>
        </w:tc>
        <w:tc>
          <w:tcPr>
            <w:tcW w:w="1563" w:type="dxa"/>
            <w:vMerge w:val="continue"/>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jc w:val="left"/>
              <w:rPr>
                <w:rFonts w:ascii="宋体" w:hAnsi="宋体" w:cs="宋体"/>
                <w:color w:val="000000"/>
                <w:kern w:val="0"/>
                <w:szCs w:val="21"/>
              </w:rPr>
            </w:pPr>
          </w:p>
        </w:tc>
        <w:tc>
          <w:tcPr>
            <w:tcW w:w="1265"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9次</w:t>
            </w:r>
          </w:p>
        </w:tc>
        <w:tc>
          <w:tcPr>
            <w:tcW w:w="716"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3</w:t>
            </w:r>
          </w:p>
        </w:tc>
        <w:tc>
          <w:tcPr>
            <w:tcW w:w="745" w:type="dxa"/>
            <w:vMerge w:val="continue"/>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jc w:val="left"/>
              <w:rPr>
                <w:rFonts w:ascii="宋体" w:hAnsi="宋体" w:cs="宋体"/>
                <w:color w:val="000000"/>
                <w:kern w:val="0"/>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642" w:type="dxa"/>
            <w:vMerge w:val="continue"/>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jc w:val="left"/>
              <w:rPr>
                <w:rFonts w:ascii="宋体" w:hAnsi="宋体" w:cs="宋体"/>
                <w:color w:val="000000"/>
                <w:kern w:val="0"/>
                <w:szCs w:val="21"/>
              </w:rPr>
            </w:pPr>
          </w:p>
        </w:tc>
        <w:tc>
          <w:tcPr>
            <w:tcW w:w="3391" w:type="dxa"/>
            <w:vMerge w:val="continue"/>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jc w:val="left"/>
              <w:rPr>
                <w:rFonts w:ascii="宋体" w:hAnsi="宋体" w:cs="宋体"/>
                <w:color w:val="000000"/>
                <w:kern w:val="0"/>
                <w:szCs w:val="21"/>
              </w:rPr>
            </w:pPr>
          </w:p>
        </w:tc>
        <w:tc>
          <w:tcPr>
            <w:tcW w:w="1563" w:type="dxa"/>
            <w:vMerge w:val="continue"/>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jc w:val="left"/>
              <w:rPr>
                <w:rFonts w:ascii="宋体" w:hAnsi="宋体" w:cs="宋体"/>
                <w:color w:val="000000"/>
                <w:kern w:val="0"/>
                <w:szCs w:val="21"/>
              </w:rPr>
            </w:pPr>
          </w:p>
        </w:tc>
        <w:tc>
          <w:tcPr>
            <w:tcW w:w="1265"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8次</w:t>
            </w:r>
          </w:p>
        </w:tc>
        <w:tc>
          <w:tcPr>
            <w:tcW w:w="716"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2</w:t>
            </w:r>
          </w:p>
        </w:tc>
        <w:tc>
          <w:tcPr>
            <w:tcW w:w="745" w:type="dxa"/>
            <w:vMerge w:val="continue"/>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jc w:val="left"/>
              <w:rPr>
                <w:rFonts w:ascii="宋体" w:hAnsi="宋体" w:cs="宋体"/>
                <w:color w:val="000000"/>
                <w:kern w:val="0"/>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642" w:type="dxa"/>
            <w:vMerge w:val="continue"/>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jc w:val="left"/>
              <w:rPr>
                <w:rFonts w:ascii="宋体" w:hAnsi="宋体" w:cs="宋体"/>
                <w:color w:val="000000"/>
                <w:kern w:val="0"/>
                <w:szCs w:val="21"/>
              </w:rPr>
            </w:pPr>
          </w:p>
        </w:tc>
        <w:tc>
          <w:tcPr>
            <w:tcW w:w="3391" w:type="dxa"/>
            <w:vMerge w:val="continue"/>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jc w:val="left"/>
              <w:rPr>
                <w:rFonts w:ascii="宋体" w:hAnsi="宋体" w:cs="宋体"/>
                <w:color w:val="000000"/>
                <w:kern w:val="0"/>
                <w:szCs w:val="21"/>
              </w:rPr>
            </w:pPr>
          </w:p>
        </w:tc>
        <w:tc>
          <w:tcPr>
            <w:tcW w:w="1563" w:type="dxa"/>
            <w:vMerge w:val="continue"/>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jc w:val="left"/>
              <w:rPr>
                <w:rFonts w:ascii="宋体" w:hAnsi="宋体" w:cs="宋体"/>
                <w:color w:val="000000"/>
                <w:kern w:val="0"/>
                <w:szCs w:val="21"/>
              </w:rPr>
            </w:pPr>
          </w:p>
        </w:tc>
        <w:tc>
          <w:tcPr>
            <w:tcW w:w="1265"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7次</w:t>
            </w:r>
          </w:p>
        </w:tc>
        <w:tc>
          <w:tcPr>
            <w:tcW w:w="716"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1.5</w:t>
            </w:r>
          </w:p>
        </w:tc>
        <w:tc>
          <w:tcPr>
            <w:tcW w:w="745" w:type="dxa"/>
            <w:vMerge w:val="continue"/>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jc w:val="left"/>
              <w:rPr>
                <w:rFonts w:ascii="宋体" w:hAnsi="宋体" w:cs="宋体"/>
                <w:color w:val="000000"/>
                <w:kern w:val="0"/>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642" w:type="dxa"/>
            <w:vMerge w:val="continue"/>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jc w:val="left"/>
              <w:rPr>
                <w:rFonts w:ascii="宋体" w:hAnsi="宋体" w:cs="宋体"/>
                <w:color w:val="000000"/>
                <w:kern w:val="0"/>
                <w:szCs w:val="21"/>
              </w:rPr>
            </w:pPr>
          </w:p>
        </w:tc>
        <w:tc>
          <w:tcPr>
            <w:tcW w:w="3391" w:type="dxa"/>
            <w:vMerge w:val="continue"/>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jc w:val="left"/>
              <w:rPr>
                <w:rFonts w:ascii="宋体" w:hAnsi="宋体" w:cs="宋体"/>
                <w:color w:val="000000"/>
                <w:kern w:val="0"/>
                <w:szCs w:val="21"/>
              </w:rPr>
            </w:pPr>
          </w:p>
        </w:tc>
        <w:tc>
          <w:tcPr>
            <w:tcW w:w="1563" w:type="dxa"/>
            <w:vMerge w:val="continue"/>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jc w:val="left"/>
              <w:rPr>
                <w:rFonts w:ascii="宋体" w:hAnsi="宋体" w:cs="宋体"/>
                <w:color w:val="000000"/>
                <w:kern w:val="0"/>
                <w:szCs w:val="21"/>
              </w:rPr>
            </w:pPr>
          </w:p>
        </w:tc>
        <w:tc>
          <w:tcPr>
            <w:tcW w:w="1265"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6次</w:t>
            </w:r>
          </w:p>
        </w:tc>
        <w:tc>
          <w:tcPr>
            <w:tcW w:w="716"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w:t>
            </w:r>
          </w:p>
        </w:tc>
        <w:tc>
          <w:tcPr>
            <w:tcW w:w="745" w:type="dxa"/>
            <w:vMerge w:val="continue"/>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jc w:val="left"/>
              <w:rPr>
                <w:rFonts w:ascii="宋体" w:hAnsi="宋体" w:cs="宋体"/>
                <w:color w:val="000000"/>
                <w:kern w:val="0"/>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jc w:val="center"/>
        </w:trPr>
        <w:tc>
          <w:tcPr>
            <w:tcW w:w="642" w:type="dxa"/>
            <w:vMerge w:val="continue"/>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jc w:val="left"/>
              <w:rPr>
                <w:rFonts w:ascii="宋体" w:hAnsi="宋体" w:cs="宋体"/>
                <w:color w:val="000000"/>
                <w:kern w:val="0"/>
                <w:szCs w:val="21"/>
              </w:rPr>
            </w:pPr>
          </w:p>
        </w:tc>
        <w:tc>
          <w:tcPr>
            <w:tcW w:w="3391" w:type="dxa"/>
            <w:vMerge w:val="continue"/>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jc w:val="left"/>
              <w:rPr>
                <w:rFonts w:ascii="宋体" w:hAnsi="宋体" w:cs="宋体"/>
                <w:color w:val="000000"/>
                <w:kern w:val="0"/>
                <w:szCs w:val="21"/>
              </w:rPr>
            </w:pPr>
          </w:p>
        </w:tc>
        <w:tc>
          <w:tcPr>
            <w:tcW w:w="1563" w:type="dxa"/>
            <w:vMerge w:val="continue"/>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jc w:val="left"/>
              <w:rPr>
                <w:rFonts w:ascii="宋体" w:hAnsi="宋体" w:cs="宋体"/>
                <w:color w:val="000000"/>
                <w:kern w:val="0"/>
                <w:szCs w:val="21"/>
              </w:rPr>
            </w:pPr>
          </w:p>
        </w:tc>
        <w:tc>
          <w:tcPr>
            <w:tcW w:w="1265"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5次</w:t>
            </w:r>
          </w:p>
        </w:tc>
        <w:tc>
          <w:tcPr>
            <w:tcW w:w="716"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0.5</w:t>
            </w:r>
          </w:p>
        </w:tc>
        <w:tc>
          <w:tcPr>
            <w:tcW w:w="745" w:type="dxa"/>
            <w:vMerge w:val="continue"/>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jc w:val="left"/>
              <w:rPr>
                <w:rFonts w:ascii="宋体" w:hAnsi="宋体" w:cs="宋体"/>
                <w:color w:val="000000"/>
                <w:kern w:val="0"/>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642" w:type="dxa"/>
            <w:vMerge w:val="continue"/>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jc w:val="left"/>
              <w:rPr>
                <w:rFonts w:ascii="宋体" w:hAnsi="宋体" w:cs="宋体"/>
                <w:color w:val="000000"/>
                <w:kern w:val="0"/>
                <w:szCs w:val="21"/>
              </w:rPr>
            </w:pPr>
          </w:p>
        </w:tc>
        <w:tc>
          <w:tcPr>
            <w:tcW w:w="3391" w:type="dxa"/>
            <w:vMerge w:val="continue"/>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jc w:val="left"/>
              <w:rPr>
                <w:rFonts w:ascii="宋体" w:hAnsi="宋体" w:cs="宋体"/>
                <w:color w:val="000000"/>
                <w:kern w:val="0"/>
                <w:szCs w:val="21"/>
              </w:rPr>
            </w:pPr>
          </w:p>
        </w:tc>
        <w:tc>
          <w:tcPr>
            <w:tcW w:w="1563" w:type="dxa"/>
            <w:vMerge w:val="continue"/>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jc w:val="left"/>
              <w:rPr>
                <w:rFonts w:ascii="宋体" w:hAnsi="宋体" w:cs="宋体"/>
                <w:color w:val="000000"/>
                <w:kern w:val="0"/>
                <w:szCs w:val="21"/>
              </w:rPr>
            </w:pPr>
          </w:p>
        </w:tc>
        <w:tc>
          <w:tcPr>
            <w:tcW w:w="1265"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5次以下</w:t>
            </w:r>
          </w:p>
        </w:tc>
        <w:tc>
          <w:tcPr>
            <w:tcW w:w="716"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0</w:t>
            </w:r>
          </w:p>
        </w:tc>
        <w:tc>
          <w:tcPr>
            <w:tcW w:w="745" w:type="dxa"/>
            <w:vMerge w:val="continue"/>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jc w:val="left"/>
              <w:rPr>
                <w:rFonts w:ascii="宋体" w:hAnsi="宋体" w:cs="宋体"/>
                <w:color w:val="000000"/>
                <w:kern w:val="0"/>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642" w:type="dxa"/>
            <w:vMerge w:val="restart"/>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引体向上</w:t>
            </w:r>
          </w:p>
        </w:tc>
        <w:tc>
          <w:tcPr>
            <w:tcW w:w="3391" w:type="dxa"/>
            <w:vMerge w:val="restart"/>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正握悬垂开始，屈臂拉引，下颌超过杠面，身体伸直。连续进行，不允许中途停顿。</w:t>
            </w:r>
          </w:p>
        </w:tc>
        <w:tc>
          <w:tcPr>
            <w:tcW w:w="1563"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20次</w:t>
            </w:r>
          </w:p>
        </w:tc>
        <w:tc>
          <w:tcPr>
            <w:tcW w:w="1265" w:type="dxa"/>
            <w:vMerge w:val="restart"/>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w:t>
            </w:r>
          </w:p>
        </w:tc>
        <w:tc>
          <w:tcPr>
            <w:tcW w:w="716"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4</w:t>
            </w:r>
          </w:p>
        </w:tc>
        <w:tc>
          <w:tcPr>
            <w:tcW w:w="745" w:type="dxa"/>
            <w:vMerge w:val="restart"/>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4</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jc w:val="center"/>
        </w:trPr>
        <w:tc>
          <w:tcPr>
            <w:tcW w:w="642" w:type="dxa"/>
            <w:vMerge w:val="continue"/>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jc w:val="left"/>
              <w:rPr>
                <w:rFonts w:ascii="宋体" w:hAnsi="宋体" w:cs="宋体"/>
                <w:color w:val="000000"/>
                <w:kern w:val="0"/>
                <w:szCs w:val="21"/>
              </w:rPr>
            </w:pPr>
          </w:p>
        </w:tc>
        <w:tc>
          <w:tcPr>
            <w:tcW w:w="3391" w:type="dxa"/>
            <w:vMerge w:val="continue"/>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jc w:val="left"/>
              <w:rPr>
                <w:rFonts w:ascii="宋体" w:hAnsi="宋体" w:cs="宋体"/>
                <w:color w:val="000000"/>
                <w:kern w:val="0"/>
                <w:szCs w:val="21"/>
              </w:rPr>
            </w:pPr>
          </w:p>
        </w:tc>
        <w:tc>
          <w:tcPr>
            <w:tcW w:w="1563"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19次</w:t>
            </w:r>
          </w:p>
        </w:tc>
        <w:tc>
          <w:tcPr>
            <w:tcW w:w="1265" w:type="dxa"/>
            <w:vMerge w:val="continue"/>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jc w:val="left"/>
              <w:rPr>
                <w:rFonts w:ascii="宋体" w:hAnsi="宋体" w:cs="宋体"/>
                <w:color w:val="000000"/>
                <w:kern w:val="0"/>
                <w:szCs w:val="21"/>
              </w:rPr>
            </w:pPr>
          </w:p>
        </w:tc>
        <w:tc>
          <w:tcPr>
            <w:tcW w:w="716"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3</w:t>
            </w:r>
          </w:p>
        </w:tc>
        <w:tc>
          <w:tcPr>
            <w:tcW w:w="745" w:type="dxa"/>
            <w:vMerge w:val="continue"/>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jc w:val="left"/>
              <w:rPr>
                <w:rFonts w:ascii="宋体" w:hAnsi="宋体" w:cs="宋体"/>
                <w:color w:val="000000"/>
                <w:kern w:val="0"/>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jc w:val="center"/>
        </w:trPr>
        <w:tc>
          <w:tcPr>
            <w:tcW w:w="642" w:type="dxa"/>
            <w:vMerge w:val="continue"/>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jc w:val="left"/>
              <w:rPr>
                <w:rFonts w:ascii="宋体" w:hAnsi="宋体" w:cs="宋体"/>
                <w:color w:val="000000"/>
                <w:kern w:val="0"/>
                <w:szCs w:val="21"/>
              </w:rPr>
            </w:pPr>
          </w:p>
        </w:tc>
        <w:tc>
          <w:tcPr>
            <w:tcW w:w="3391" w:type="dxa"/>
            <w:vMerge w:val="continue"/>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jc w:val="left"/>
              <w:rPr>
                <w:rFonts w:ascii="宋体" w:hAnsi="宋体" w:cs="宋体"/>
                <w:color w:val="000000"/>
                <w:kern w:val="0"/>
                <w:szCs w:val="21"/>
              </w:rPr>
            </w:pPr>
          </w:p>
        </w:tc>
        <w:tc>
          <w:tcPr>
            <w:tcW w:w="1563"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18次</w:t>
            </w:r>
          </w:p>
        </w:tc>
        <w:tc>
          <w:tcPr>
            <w:tcW w:w="1265" w:type="dxa"/>
            <w:vMerge w:val="continue"/>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jc w:val="left"/>
              <w:rPr>
                <w:rFonts w:ascii="宋体" w:hAnsi="宋体" w:cs="宋体"/>
                <w:color w:val="000000"/>
                <w:kern w:val="0"/>
                <w:szCs w:val="21"/>
              </w:rPr>
            </w:pPr>
          </w:p>
        </w:tc>
        <w:tc>
          <w:tcPr>
            <w:tcW w:w="716"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2</w:t>
            </w:r>
          </w:p>
        </w:tc>
        <w:tc>
          <w:tcPr>
            <w:tcW w:w="745" w:type="dxa"/>
            <w:vMerge w:val="continue"/>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jc w:val="left"/>
              <w:rPr>
                <w:rFonts w:ascii="宋体" w:hAnsi="宋体" w:cs="宋体"/>
                <w:color w:val="000000"/>
                <w:kern w:val="0"/>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642" w:type="dxa"/>
            <w:vMerge w:val="continue"/>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jc w:val="left"/>
              <w:rPr>
                <w:rFonts w:ascii="宋体" w:hAnsi="宋体" w:cs="宋体"/>
                <w:color w:val="000000"/>
                <w:kern w:val="0"/>
                <w:szCs w:val="21"/>
              </w:rPr>
            </w:pPr>
          </w:p>
        </w:tc>
        <w:tc>
          <w:tcPr>
            <w:tcW w:w="3391" w:type="dxa"/>
            <w:vMerge w:val="continue"/>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jc w:val="left"/>
              <w:rPr>
                <w:rFonts w:ascii="宋体" w:hAnsi="宋体" w:cs="宋体"/>
                <w:color w:val="000000"/>
                <w:kern w:val="0"/>
                <w:szCs w:val="21"/>
              </w:rPr>
            </w:pPr>
          </w:p>
        </w:tc>
        <w:tc>
          <w:tcPr>
            <w:tcW w:w="1563"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17次</w:t>
            </w:r>
          </w:p>
        </w:tc>
        <w:tc>
          <w:tcPr>
            <w:tcW w:w="1265" w:type="dxa"/>
            <w:vMerge w:val="continue"/>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jc w:val="left"/>
              <w:rPr>
                <w:rFonts w:ascii="宋体" w:hAnsi="宋体" w:cs="宋体"/>
                <w:color w:val="000000"/>
                <w:kern w:val="0"/>
                <w:szCs w:val="21"/>
              </w:rPr>
            </w:pPr>
          </w:p>
        </w:tc>
        <w:tc>
          <w:tcPr>
            <w:tcW w:w="716"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1.5</w:t>
            </w:r>
          </w:p>
        </w:tc>
        <w:tc>
          <w:tcPr>
            <w:tcW w:w="745" w:type="dxa"/>
            <w:vMerge w:val="continue"/>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jc w:val="left"/>
              <w:rPr>
                <w:rFonts w:ascii="宋体" w:hAnsi="宋体" w:cs="宋体"/>
                <w:color w:val="000000"/>
                <w:kern w:val="0"/>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642" w:type="dxa"/>
            <w:vMerge w:val="continue"/>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jc w:val="left"/>
              <w:rPr>
                <w:rFonts w:ascii="宋体" w:hAnsi="宋体" w:cs="宋体"/>
                <w:color w:val="000000"/>
                <w:kern w:val="0"/>
                <w:szCs w:val="21"/>
              </w:rPr>
            </w:pPr>
          </w:p>
        </w:tc>
        <w:tc>
          <w:tcPr>
            <w:tcW w:w="3391" w:type="dxa"/>
            <w:vMerge w:val="continue"/>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jc w:val="left"/>
              <w:rPr>
                <w:rFonts w:ascii="宋体" w:hAnsi="宋体" w:cs="宋体"/>
                <w:color w:val="000000"/>
                <w:kern w:val="0"/>
                <w:szCs w:val="21"/>
              </w:rPr>
            </w:pPr>
          </w:p>
        </w:tc>
        <w:tc>
          <w:tcPr>
            <w:tcW w:w="1563"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16次</w:t>
            </w:r>
          </w:p>
        </w:tc>
        <w:tc>
          <w:tcPr>
            <w:tcW w:w="1265" w:type="dxa"/>
            <w:vMerge w:val="continue"/>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jc w:val="left"/>
              <w:rPr>
                <w:rFonts w:ascii="宋体" w:hAnsi="宋体" w:cs="宋体"/>
                <w:color w:val="000000"/>
                <w:kern w:val="0"/>
                <w:szCs w:val="21"/>
              </w:rPr>
            </w:pPr>
          </w:p>
        </w:tc>
        <w:tc>
          <w:tcPr>
            <w:tcW w:w="716"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w:t>
            </w:r>
          </w:p>
        </w:tc>
        <w:tc>
          <w:tcPr>
            <w:tcW w:w="745" w:type="dxa"/>
            <w:vMerge w:val="continue"/>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jc w:val="left"/>
              <w:rPr>
                <w:rFonts w:ascii="宋体" w:hAnsi="宋体" w:cs="宋体"/>
                <w:color w:val="000000"/>
                <w:kern w:val="0"/>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jc w:val="center"/>
        </w:trPr>
        <w:tc>
          <w:tcPr>
            <w:tcW w:w="642" w:type="dxa"/>
            <w:vMerge w:val="continue"/>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jc w:val="left"/>
              <w:rPr>
                <w:rFonts w:ascii="宋体" w:hAnsi="宋体" w:cs="宋体"/>
                <w:color w:val="000000"/>
                <w:kern w:val="0"/>
                <w:szCs w:val="21"/>
              </w:rPr>
            </w:pPr>
          </w:p>
        </w:tc>
        <w:tc>
          <w:tcPr>
            <w:tcW w:w="3391" w:type="dxa"/>
            <w:vMerge w:val="continue"/>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jc w:val="left"/>
              <w:rPr>
                <w:rFonts w:ascii="宋体" w:hAnsi="宋体" w:cs="宋体"/>
                <w:color w:val="000000"/>
                <w:kern w:val="0"/>
                <w:szCs w:val="21"/>
              </w:rPr>
            </w:pPr>
          </w:p>
        </w:tc>
        <w:tc>
          <w:tcPr>
            <w:tcW w:w="1563"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15次</w:t>
            </w:r>
          </w:p>
        </w:tc>
        <w:tc>
          <w:tcPr>
            <w:tcW w:w="1265" w:type="dxa"/>
            <w:vMerge w:val="continue"/>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jc w:val="left"/>
              <w:rPr>
                <w:rFonts w:ascii="宋体" w:hAnsi="宋体" w:cs="宋体"/>
                <w:color w:val="000000"/>
                <w:kern w:val="0"/>
                <w:szCs w:val="21"/>
              </w:rPr>
            </w:pPr>
          </w:p>
        </w:tc>
        <w:tc>
          <w:tcPr>
            <w:tcW w:w="716"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0.5</w:t>
            </w:r>
          </w:p>
        </w:tc>
        <w:tc>
          <w:tcPr>
            <w:tcW w:w="745" w:type="dxa"/>
            <w:vMerge w:val="continue"/>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jc w:val="left"/>
              <w:rPr>
                <w:rFonts w:ascii="宋体" w:hAnsi="宋体" w:cs="宋体"/>
                <w:color w:val="000000"/>
                <w:kern w:val="0"/>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642" w:type="dxa"/>
            <w:vMerge w:val="continue"/>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jc w:val="left"/>
              <w:rPr>
                <w:rFonts w:ascii="宋体" w:hAnsi="宋体" w:cs="宋体"/>
                <w:color w:val="000000"/>
                <w:kern w:val="0"/>
                <w:szCs w:val="21"/>
              </w:rPr>
            </w:pPr>
          </w:p>
        </w:tc>
        <w:tc>
          <w:tcPr>
            <w:tcW w:w="3391" w:type="dxa"/>
            <w:vMerge w:val="continue"/>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jc w:val="left"/>
              <w:rPr>
                <w:rFonts w:ascii="宋体" w:hAnsi="宋体" w:cs="宋体"/>
                <w:color w:val="000000"/>
                <w:kern w:val="0"/>
                <w:szCs w:val="21"/>
              </w:rPr>
            </w:pPr>
          </w:p>
        </w:tc>
        <w:tc>
          <w:tcPr>
            <w:tcW w:w="1563"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15次以下</w:t>
            </w:r>
          </w:p>
        </w:tc>
        <w:tc>
          <w:tcPr>
            <w:tcW w:w="1265" w:type="dxa"/>
            <w:vMerge w:val="continue"/>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jc w:val="left"/>
              <w:rPr>
                <w:rFonts w:ascii="宋体" w:hAnsi="宋体" w:cs="宋体"/>
                <w:color w:val="000000"/>
                <w:kern w:val="0"/>
                <w:szCs w:val="21"/>
              </w:rPr>
            </w:pPr>
          </w:p>
        </w:tc>
        <w:tc>
          <w:tcPr>
            <w:tcW w:w="716"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0</w:t>
            </w:r>
          </w:p>
        </w:tc>
        <w:tc>
          <w:tcPr>
            <w:tcW w:w="745" w:type="dxa"/>
            <w:vMerge w:val="continue"/>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jc w:val="left"/>
              <w:rPr>
                <w:rFonts w:ascii="宋体" w:hAnsi="宋体" w:cs="宋体"/>
                <w:color w:val="000000"/>
                <w:kern w:val="0"/>
                <w:szCs w:val="21"/>
              </w:rPr>
            </w:pPr>
          </w:p>
        </w:tc>
      </w:tr>
    </w:tbl>
    <w:p>
      <w:pPr>
        <w:rPr>
          <w:rFonts w:hint="eastAsia"/>
        </w:rPr>
      </w:pPr>
    </w:p>
    <w:p>
      <w:pPr>
        <w:rPr>
          <w:rFonts w:hint="eastAsia"/>
        </w:rPr>
      </w:pPr>
      <w:r>
        <w:rPr>
          <w:rFonts w:hint="eastAsia"/>
          <w:b/>
        </w:rPr>
        <w:t>　　</w:t>
      </w:r>
      <w:r>
        <w:rPr>
          <w:rFonts w:hint="eastAsia"/>
        </w:rPr>
        <w:t>2.规定动作评分</w:t>
      </w:r>
    </w:p>
    <w:p>
      <w:pPr>
        <w:rPr>
          <w:rFonts w:hint="eastAsia"/>
        </w:rPr>
      </w:pPr>
    </w:p>
    <w:p>
      <w:pPr>
        <w:rPr>
          <w:rFonts w:hint="eastAsia"/>
        </w:rPr>
      </w:pPr>
      <w:r>
        <w:rPr>
          <w:rFonts w:hint="eastAsia"/>
          <w:b/>
        </w:rPr>
        <w:t>　　</w:t>
      </w:r>
      <w:r>
        <w:rPr>
          <w:rFonts w:hint="eastAsia"/>
        </w:rPr>
        <w:t>A 姿势及其它错误扣分见表2。</w:t>
      </w:r>
    </w:p>
    <w:p>
      <w:pPr>
        <w:rPr>
          <w:rFonts w:hint="eastAsia"/>
          <w:b/>
        </w:rPr>
      </w:pPr>
    </w:p>
    <w:p>
      <w:pPr>
        <w:rPr>
          <w:rFonts w:hint="eastAsia"/>
        </w:rPr>
      </w:pPr>
      <w:r>
        <w:rPr>
          <w:rFonts w:hint="eastAsia"/>
          <w:b/>
        </w:rPr>
        <w:t>　　</w:t>
      </w:r>
      <w:r>
        <w:rPr>
          <w:rFonts w:hint="eastAsia"/>
        </w:rPr>
        <w:t>表2  姿势及其它错误扣分标准表</w:t>
      </w:r>
    </w:p>
    <w:p>
      <w:pPr>
        <w:rPr>
          <w:rFonts w:hint="eastAsia"/>
        </w:rPr>
      </w:pPr>
    </w:p>
    <w:tbl>
      <w:tblPr>
        <w:tblStyle w:val="5"/>
        <w:tblW w:w="8322" w:type="dxa"/>
        <w:tblInd w:w="-8"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1388"/>
        <w:gridCol w:w="1704"/>
        <w:gridCol w:w="1069"/>
        <w:gridCol w:w="1385"/>
        <w:gridCol w:w="175"/>
        <w:gridCol w:w="1213"/>
        <w:gridCol w:w="1388"/>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c>
          <w:tcPr>
            <w:tcW w:w="1388"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错误类型</w:t>
            </w:r>
          </w:p>
        </w:tc>
        <w:tc>
          <w:tcPr>
            <w:tcW w:w="1704"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扣0.1</w:t>
            </w:r>
          </w:p>
        </w:tc>
        <w:tc>
          <w:tcPr>
            <w:tcW w:w="1069"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扣0.2</w:t>
            </w:r>
          </w:p>
        </w:tc>
        <w:tc>
          <w:tcPr>
            <w:tcW w:w="1560" w:type="dxa"/>
            <w:gridSpan w:val="2"/>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扣0.3</w:t>
            </w:r>
          </w:p>
        </w:tc>
        <w:tc>
          <w:tcPr>
            <w:tcW w:w="1213"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扣0.4</w:t>
            </w:r>
          </w:p>
        </w:tc>
        <w:tc>
          <w:tcPr>
            <w:tcW w:w="1388"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扣0.5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c>
          <w:tcPr>
            <w:tcW w:w="1388"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屈腿、分腿、勾脚尖</w:t>
            </w:r>
          </w:p>
        </w:tc>
        <w:tc>
          <w:tcPr>
            <w:tcW w:w="1704"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轻微</w:t>
            </w:r>
          </w:p>
        </w:tc>
        <w:tc>
          <w:tcPr>
            <w:tcW w:w="1069"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明显</w:t>
            </w:r>
          </w:p>
        </w:tc>
        <w:tc>
          <w:tcPr>
            <w:tcW w:w="1560" w:type="dxa"/>
            <w:gridSpan w:val="2"/>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jc w:val="left"/>
              <w:rPr>
                <w:rFonts w:ascii="宋体" w:hAnsi="宋体" w:cs="宋体"/>
                <w:color w:val="000000"/>
                <w:kern w:val="0"/>
                <w:szCs w:val="21"/>
              </w:rPr>
            </w:pPr>
          </w:p>
        </w:tc>
        <w:tc>
          <w:tcPr>
            <w:tcW w:w="1213"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jc w:val="left"/>
              <w:rPr>
                <w:rFonts w:ascii="宋体" w:hAnsi="宋体" w:cs="宋体"/>
                <w:color w:val="000000"/>
                <w:kern w:val="0"/>
                <w:szCs w:val="21"/>
              </w:rPr>
            </w:pPr>
          </w:p>
        </w:tc>
        <w:tc>
          <w:tcPr>
            <w:tcW w:w="1388"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jc w:val="left"/>
              <w:rPr>
                <w:rFonts w:ascii="宋体" w:hAnsi="宋体" w:cs="宋体"/>
                <w:color w:val="000000"/>
                <w:kern w:val="0"/>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1388"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落地错误</w:t>
            </w:r>
          </w:p>
        </w:tc>
        <w:tc>
          <w:tcPr>
            <w:tcW w:w="1704"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一小步或一小跳</w:t>
            </w:r>
          </w:p>
        </w:tc>
        <w:tc>
          <w:tcPr>
            <w:tcW w:w="1069"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一大步</w:t>
            </w:r>
          </w:p>
        </w:tc>
        <w:tc>
          <w:tcPr>
            <w:tcW w:w="1560" w:type="dxa"/>
            <w:gridSpan w:val="2"/>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单手撑地</w:t>
            </w:r>
          </w:p>
        </w:tc>
        <w:tc>
          <w:tcPr>
            <w:tcW w:w="1213"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双手撑地</w:t>
            </w:r>
          </w:p>
        </w:tc>
        <w:tc>
          <w:tcPr>
            <w:tcW w:w="1388"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坐、跪地</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c>
          <w:tcPr>
            <w:tcW w:w="1388"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540" w:lineRule="atLeast"/>
              <w:jc w:val="center"/>
              <w:rPr>
                <w:rFonts w:hint="eastAsia" w:ascii="宋体" w:hAnsi="宋体" w:cs="宋体"/>
                <w:color w:val="000000"/>
                <w:kern w:val="0"/>
                <w:szCs w:val="21"/>
              </w:rPr>
            </w:pPr>
            <w:r>
              <w:rPr>
                <w:rFonts w:hint="eastAsia" w:ascii="宋体" w:hAnsi="宋体" w:cs="宋体"/>
                <w:color w:val="000000"/>
                <w:kern w:val="0"/>
                <w:szCs w:val="21"/>
              </w:rPr>
              <w:t>动作中断、</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虚摆</w:t>
            </w:r>
          </w:p>
        </w:tc>
        <w:tc>
          <w:tcPr>
            <w:tcW w:w="1704"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jc w:val="left"/>
              <w:rPr>
                <w:rFonts w:ascii="宋体" w:hAnsi="宋体" w:cs="宋体"/>
                <w:color w:val="000000"/>
                <w:kern w:val="0"/>
                <w:szCs w:val="21"/>
              </w:rPr>
            </w:pPr>
          </w:p>
        </w:tc>
        <w:tc>
          <w:tcPr>
            <w:tcW w:w="1069"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虚摆</w:t>
            </w:r>
          </w:p>
        </w:tc>
        <w:tc>
          <w:tcPr>
            <w:tcW w:w="1560" w:type="dxa"/>
            <w:gridSpan w:val="2"/>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动作中断</w:t>
            </w:r>
          </w:p>
        </w:tc>
        <w:tc>
          <w:tcPr>
            <w:tcW w:w="1213"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jc w:val="left"/>
              <w:rPr>
                <w:rFonts w:ascii="宋体" w:hAnsi="宋体" w:cs="宋体"/>
                <w:color w:val="000000"/>
                <w:kern w:val="0"/>
                <w:szCs w:val="21"/>
              </w:rPr>
            </w:pPr>
          </w:p>
        </w:tc>
        <w:tc>
          <w:tcPr>
            <w:tcW w:w="1388"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掉下器械</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1388"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静止动作</w:t>
            </w:r>
          </w:p>
        </w:tc>
        <w:tc>
          <w:tcPr>
            <w:tcW w:w="1704"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1－2秒钟之间</w:t>
            </w:r>
          </w:p>
        </w:tc>
        <w:tc>
          <w:tcPr>
            <w:tcW w:w="1069"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只有1秒</w:t>
            </w:r>
          </w:p>
        </w:tc>
        <w:tc>
          <w:tcPr>
            <w:tcW w:w="4161" w:type="dxa"/>
            <w:gridSpan w:val="4"/>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不到1秒钟未完成</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1388"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倒立爬行</w:t>
            </w:r>
          </w:p>
        </w:tc>
        <w:tc>
          <w:tcPr>
            <w:tcW w:w="1704"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每步</w:t>
            </w:r>
          </w:p>
        </w:tc>
        <w:tc>
          <w:tcPr>
            <w:tcW w:w="1069"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jc w:val="left"/>
              <w:rPr>
                <w:rFonts w:ascii="宋体" w:hAnsi="宋体" w:cs="宋体"/>
                <w:color w:val="000000"/>
                <w:kern w:val="0"/>
                <w:szCs w:val="21"/>
              </w:rPr>
            </w:pPr>
          </w:p>
        </w:tc>
        <w:tc>
          <w:tcPr>
            <w:tcW w:w="1385"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jc w:val="left"/>
              <w:rPr>
                <w:rFonts w:ascii="宋体" w:hAnsi="宋体" w:cs="宋体"/>
                <w:color w:val="000000"/>
                <w:kern w:val="0"/>
                <w:szCs w:val="21"/>
              </w:rPr>
            </w:pPr>
          </w:p>
        </w:tc>
        <w:tc>
          <w:tcPr>
            <w:tcW w:w="1388" w:type="dxa"/>
            <w:gridSpan w:val="2"/>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jc w:val="left"/>
              <w:rPr>
                <w:rFonts w:ascii="宋体" w:hAnsi="宋体" w:cs="宋体"/>
                <w:color w:val="000000"/>
                <w:kern w:val="0"/>
                <w:szCs w:val="21"/>
              </w:rPr>
            </w:pPr>
          </w:p>
        </w:tc>
        <w:tc>
          <w:tcPr>
            <w:tcW w:w="1388"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jc w:val="left"/>
              <w:rPr>
                <w:rFonts w:ascii="宋体" w:hAnsi="宋体" w:cs="宋体"/>
                <w:color w:val="000000"/>
                <w:kern w:val="0"/>
                <w:szCs w:val="21"/>
              </w:rPr>
            </w:pPr>
          </w:p>
        </w:tc>
      </w:tr>
    </w:tbl>
    <w:p>
      <w:pPr>
        <w:rPr>
          <w:rFonts w:hint="eastAsia"/>
        </w:rPr>
      </w:pPr>
    </w:p>
    <w:p>
      <w:pPr>
        <w:rPr>
          <w:rFonts w:hint="eastAsia"/>
        </w:rPr>
      </w:pPr>
      <w:r>
        <w:rPr>
          <w:rFonts w:hint="eastAsia"/>
          <w:b/>
        </w:rPr>
        <w:t>　　</w:t>
      </w:r>
      <w:r>
        <w:rPr>
          <w:rFonts w:hint="eastAsia"/>
        </w:rPr>
        <w:t>B 成套规定动作扣分</w:t>
      </w:r>
    </w:p>
    <w:p>
      <w:pPr>
        <w:rPr>
          <w:rFonts w:hint="eastAsia"/>
          <w:b/>
        </w:rPr>
      </w:pPr>
    </w:p>
    <w:p>
      <w:pPr>
        <w:rPr>
          <w:rFonts w:hint="eastAsia"/>
        </w:rPr>
      </w:pPr>
      <w:r>
        <w:rPr>
          <w:rFonts w:hint="eastAsia"/>
          <w:b/>
        </w:rPr>
        <w:t>　　</w:t>
      </w:r>
      <w:r>
        <w:rPr>
          <w:rFonts w:hint="eastAsia"/>
        </w:rPr>
        <w:t>见表３、表４、表５、表６、表７、表８、表９和表10。</w:t>
      </w:r>
    </w:p>
    <w:p>
      <w:pPr>
        <w:rPr>
          <w:rFonts w:hint="eastAsia"/>
          <w:b/>
        </w:rPr>
      </w:pPr>
    </w:p>
    <w:p>
      <w:pPr>
        <w:rPr>
          <w:rFonts w:hint="eastAsia"/>
        </w:rPr>
      </w:pPr>
      <w:r>
        <w:rPr>
          <w:rFonts w:hint="eastAsia"/>
          <w:b/>
        </w:rPr>
        <w:t>　　</w:t>
      </w:r>
      <w:r>
        <w:rPr>
          <w:rFonts w:hint="eastAsia"/>
        </w:rPr>
        <w:t>表3  男子自由体操评分细则</w:t>
      </w:r>
    </w:p>
    <w:p>
      <w:pPr>
        <w:rPr>
          <w:rFonts w:hint="eastAsia"/>
        </w:rPr>
      </w:pPr>
    </w:p>
    <w:tbl>
      <w:tblPr>
        <w:tblStyle w:val="5"/>
        <w:tblW w:w="8322" w:type="dxa"/>
        <w:tblInd w:w="-8"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589"/>
        <w:gridCol w:w="3103"/>
        <w:gridCol w:w="593"/>
        <w:gridCol w:w="3095"/>
        <w:gridCol w:w="94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589"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顺序</w:t>
            </w:r>
          </w:p>
        </w:tc>
        <w:tc>
          <w:tcPr>
            <w:tcW w:w="3103"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动作说明</w:t>
            </w:r>
          </w:p>
        </w:tc>
        <w:tc>
          <w:tcPr>
            <w:tcW w:w="593"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分值</w:t>
            </w:r>
          </w:p>
        </w:tc>
        <w:tc>
          <w:tcPr>
            <w:tcW w:w="3095"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主要动作错误</w:t>
            </w:r>
          </w:p>
        </w:tc>
        <w:tc>
          <w:tcPr>
            <w:tcW w:w="942"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扣分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589"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jc w:val="left"/>
              <w:rPr>
                <w:rFonts w:ascii="宋体" w:hAnsi="宋体" w:cs="宋体"/>
                <w:color w:val="000000"/>
                <w:kern w:val="0"/>
                <w:szCs w:val="21"/>
              </w:rPr>
            </w:pPr>
          </w:p>
        </w:tc>
        <w:tc>
          <w:tcPr>
            <w:tcW w:w="3103"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预备姿势：直立</w:t>
            </w:r>
          </w:p>
        </w:tc>
        <w:tc>
          <w:tcPr>
            <w:tcW w:w="593"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jc w:val="left"/>
              <w:rPr>
                <w:rFonts w:ascii="宋体" w:hAnsi="宋体" w:cs="宋体"/>
                <w:color w:val="000000"/>
                <w:kern w:val="0"/>
                <w:szCs w:val="21"/>
              </w:rPr>
            </w:pPr>
          </w:p>
        </w:tc>
        <w:tc>
          <w:tcPr>
            <w:tcW w:w="3095" w:type="dxa"/>
            <w:tcBorders>
              <w:top w:val="outset" w:color="auto" w:sz="6" w:space="0"/>
              <w:left w:val="outset" w:color="auto" w:sz="6" w:space="0"/>
              <w:bottom w:val="outset" w:color="auto" w:sz="6" w:space="0"/>
              <w:right w:val="outset" w:color="auto" w:sz="6" w:space="0"/>
            </w:tcBorders>
            <w:shd w:val="clear" w:color="auto" w:fill="FFFFFF"/>
            <w:noWrap w:val="0"/>
            <w:vAlign w:val="top"/>
          </w:tcPr>
          <w:p>
            <w:pPr>
              <w:widowControl/>
              <w:jc w:val="left"/>
              <w:rPr>
                <w:rFonts w:ascii="宋体" w:hAnsi="宋体" w:cs="宋体"/>
                <w:color w:val="000000"/>
                <w:kern w:val="0"/>
                <w:szCs w:val="21"/>
              </w:rPr>
            </w:pPr>
          </w:p>
        </w:tc>
        <w:tc>
          <w:tcPr>
            <w:tcW w:w="942" w:type="dxa"/>
            <w:tcBorders>
              <w:top w:val="outset" w:color="auto" w:sz="6" w:space="0"/>
              <w:left w:val="outset" w:color="auto" w:sz="6" w:space="0"/>
              <w:bottom w:val="outset" w:color="auto" w:sz="6" w:space="0"/>
              <w:right w:val="outset" w:color="auto" w:sz="6" w:space="0"/>
            </w:tcBorders>
            <w:shd w:val="clear" w:color="auto" w:fill="FFFFFF"/>
            <w:noWrap w:val="0"/>
            <w:vAlign w:val="top"/>
          </w:tcPr>
          <w:p>
            <w:pPr>
              <w:widowControl/>
              <w:jc w:val="left"/>
              <w:rPr>
                <w:rFonts w:ascii="宋体" w:hAnsi="宋体" w:cs="宋体"/>
                <w:color w:val="000000"/>
                <w:kern w:val="0"/>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c>
          <w:tcPr>
            <w:tcW w:w="589"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w:t>
            </w:r>
          </w:p>
        </w:tc>
        <w:tc>
          <w:tcPr>
            <w:tcW w:w="3103"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原地跳转360度成站立，两臂侧举</w:t>
            </w:r>
          </w:p>
        </w:tc>
        <w:tc>
          <w:tcPr>
            <w:tcW w:w="593"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0.3</w:t>
            </w:r>
          </w:p>
        </w:tc>
        <w:tc>
          <w:tcPr>
            <w:tcW w:w="3095"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向上跳起方向不正</w:t>
            </w:r>
          </w:p>
        </w:tc>
        <w:tc>
          <w:tcPr>
            <w:tcW w:w="942"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0.1</w:t>
            </w:r>
            <w:r>
              <w:rPr>
                <w:rFonts w:hint="eastAsia" w:ascii="宋体" w:hAnsi="宋体" w:cs="宋体"/>
                <w:color w:val="000000"/>
                <w:kern w:val="0"/>
                <w:szCs w:val="21"/>
              </w:rPr>
              <w:noBreakHyphen/>
            </w:r>
            <w:r>
              <w:rPr>
                <w:rFonts w:hint="eastAsia" w:ascii="宋体" w:hAnsi="宋体" w:cs="宋体"/>
                <w:color w:val="000000"/>
                <w:kern w:val="0"/>
                <w:szCs w:val="21"/>
              </w:rPr>
              <w:t>0.2</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589"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2</w:t>
            </w:r>
          </w:p>
        </w:tc>
        <w:tc>
          <w:tcPr>
            <w:tcW w:w="3103"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助跑2-3步前手翻（单腿依次落地）</w:t>
            </w:r>
          </w:p>
        </w:tc>
        <w:tc>
          <w:tcPr>
            <w:tcW w:w="593"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1.2</w:t>
            </w:r>
          </w:p>
        </w:tc>
        <w:tc>
          <w:tcPr>
            <w:tcW w:w="3095" w:type="dxa"/>
            <w:tcBorders>
              <w:top w:val="outset" w:color="auto" w:sz="6" w:space="0"/>
              <w:left w:val="outset" w:color="auto" w:sz="6" w:space="0"/>
              <w:bottom w:val="outset" w:color="auto" w:sz="6" w:space="0"/>
              <w:right w:val="outset" w:color="auto" w:sz="6" w:space="0"/>
            </w:tcBorders>
            <w:shd w:val="clear" w:color="auto" w:fill="FFFFFF"/>
            <w:noWrap w:val="0"/>
            <w:vAlign w:val="top"/>
          </w:tcPr>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腾空不明显</w:t>
            </w:r>
          </w:p>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屈臂、屈髋、冲肩</w:t>
            </w:r>
          </w:p>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腿没有依次落地</w:t>
            </w:r>
          </w:p>
        </w:tc>
        <w:tc>
          <w:tcPr>
            <w:tcW w:w="942" w:type="dxa"/>
            <w:tcBorders>
              <w:top w:val="outset" w:color="auto" w:sz="6" w:space="0"/>
              <w:left w:val="outset" w:color="auto" w:sz="6" w:space="0"/>
              <w:bottom w:val="outset" w:color="auto" w:sz="6" w:space="0"/>
              <w:right w:val="outset" w:color="auto" w:sz="6" w:space="0"/>
            </w:tcBorders>
            <w:shd w:val="clear" w:color="auto" w:fill="FFFFFF"/>
            <w:noWrap w:val="0"/>
            <w:vAlign w:val="top"/>
          </w:tcPr>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0.1-0.3</w:t>
            </w:r>
          </w:p>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0.1-0.3</w:t>
            </w:r>
          </w:p>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0.1-0.3</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c>
          <w:tcPr>
            <w:tcW w:w="589"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3</w:t>
            </w:r>
          </w:p>
        </w:tc>
        <w:tc>
          <w:tcPr>
            <w:tcW w:w="3103"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一腿蹬一腿摆鱼跃前滚翻</w:t>
            </w:r>
          </w:p>
        </w:tc>
        <w:tc>
          <w:tcPr>
            <w:tcW w:w="593"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0.8</w:t>
            </w:r>
          </w:p>
        </w:tc>
        <w:tc>
          <w:tcPr>
            <w:tcW w:w="3095" w:type="dxa"/>
            <w:tcBorders>
              <w:top w:val="outset" w:color="auto" w:sz="6" w:space="0"/>
              <w:left w:val="outset" w:color="auto" w:sz="6" w:space="0"/>
              <w:bottom w:val="outset" w:color="auto" w:sz="6" w:space="0"/>
              <w:right w:val="outset" w:color="auto" w:sz="6" w:space="0"/>
            </w:tcBorders>
            <w:shd w:val="clear" w:color="auto" w:fill="FFFFFF"/>
            <w:noWrap w:val="0"/>
            <w:vAlign w:val="top"/>
          </w:tcPr>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腾空不明显</w:t>
            </w:r>
          </w:p>
        </w:tc>
        <w:tc>
          <w:tcPr>
            <w:tcW w:w="942" w:type="dxa"/>
            <w:tcBorders>
              <w:top w:val="outset" w:color="auto" w:sz="6" w:space="0"/>
              <w:left w:val="outset" w:color="auto" w:sz="6" w:space="0"/>
              <w:bottom w:val="outset" w:color="auto" w:sz="6" w:space="0"/>
              <w:right w:val="outset" w:color="auto" w:sz="6" w:space="0"/>
            </w:tcBorders>
            <w:shd w:val="clear" w:color="auto" w:fill="FFFFFF"/>
            <w:noWrap w:val="0"/>
            <w:vAlign w:val="top"/>
          </w:tcPr>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0.1-0.3</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c>
          <w:tcPr>
            <w:tcW w:w="589"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4</w:t>
            </w:r>
          </w:p>
        </w:tc>
        <w:tc>
          <w:tcPr>
            <w:tcW w:w="3103"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接分腿击足跳</w:t>
            </w:r>
          </w:p>
        </w:tc>
        <w:tc>
          <w:tcPr>
            <w:tcW w:w="593"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0.3</w:t>
            </w:r>
          </w:p>
        </w:tc>
        <w:tc>
          <w:tcPr>
            <w:tcW w:w="3095" w:type="dxa"/>
            <w:tcBorders>
              <w:top w:val="outset" w:color="auto" w:sz="6" w:space="0"/>
              <w:left w:val="outset" w:color="auto" w:sz="6" w:space="0"/>
              <w:bottom w:val="outset" w:color="auto" w:sz="6" w:space="0"/>
              <w:right w:val="outset" w:color="auto" w:sz="6" w:space="0"/>
            </w:tcBorders>
            <w:shd w:val="clear" w:color="auto" w:fill="FFFFFF"/>
            <w:noWrap w:val="0"/>
            <w:vAlign w:val="top"/>
          </w:tcPr>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腾空较低</w:t>
            </w:r>
          </w:p>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两腿分开夹角小于90度</w:t>
            </w:r>
          </w:p>
        </w:tc>
        <w:tc>
          <w:tcPr>
            <w:tcW w:w="942" w:type="dxa"/>
            <w:tcBorders>
              <w:top w:val="outset" w:color="auto" w:sz="6" w:space="0"/>
              <w:left w:val="outset" w:color="auto" w:sz="6" w:space="0"/>
              <w:bottom w:val="outset" w:color="auto" w:sz="6" w:space="0"/>
              <w:right w:val="outset" w:color="auto" w:sz="6" w:space="0"/>
            </w:tcBorders>
            <w:shd w:val="clear" w:color="auto" w:fill="FFFFFF"/>
            <w:noWrap w:val="0"/>
            <w:vAlign w:val="top"/>
          </w:tcPr>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0.1-0.2</w:t>
            </w:r>
          </w:p>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0.1-0.2</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589"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5</w:t>
            </w:r>
          </w:p>
        </w:tc>
        <w:tc>
          <w:tcPr>
            <w:tcW w:w="3103"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接跳转180度</w:t>
            </w:r>
          </w:p>
        </w:tc>
        <w:tc>
          <w:tcPr>
            <w:tcW w:w="593"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0.3</w:t>
            </w:r>
          </w:p>
        </w:tc>
        <w:tc>
          <w:tcPr>
            <w:tcW w:w="3095" w:type="dxa"/>
            <w:tcBorders>
              <w:top w:val="outset" w:color="auto" w:sz="6" w:space="0"/>
              <w:left w:val="outset" w:color="auto" w:sz="6" w:space="0"/>
              <w:bottom w:val="outset" w:color="auto" w:sz="6" w:space="0"/>
              <w:right w:val="outset" w:color="auto" w:sz="6" w:space="0"/>
            </w:tcBorders>
            <w:shd w:val="clear" w:color="auto" w:fill="FFFFFF"/>
            <w:noWrap w:val="0"/>
            <w:vAlign w:val="top"/>
          </w:tcPr>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向上跳起方向不正</w:t>
            </w:r>
          </w:p>
        </w:tc>
        <w:tc>
          <w:tcPr>
            <w:tcW w:w="942" w:type="dxa"/>
            <w:tcBorders>
              <w:top w:val="outset" w:color="auto" w:sz="6" w:space="0"/>
              <w:left w:val="outset" w:color="auto" w:sz="6" w:space="0"/>
              <w:bottom w:val="outset" w:color="auto" w:sz="6" w:space="0"/>
              <w:right w:val="outset" w:color="auto" w:sz="6" w:space="0"/>
            </w:tcBorders>
            <w:shd w:val="clear" w:color="auto" w:fill="FFFFFF"/>
            <w:noWrap w:val="0"/>
            <w:vAlign w:val="top"/>
          </w:tcPr>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0.1-0.2</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c>
          <w:tcPr>
            <w:tcW w:w="589"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6</w:t>
            </w:r>
          </w:p>
        </w:tc>
        <w:tc>
          <w:tcPr>
            <w:tcW w:w="3103"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团身后滚翻经手倒立屈体落下成并腿站立</w:t>
            </w:r>
          </w:p>
        </w:tc>
        <w:tc>
          <w:tcPr>
            <w:tcW w:w="593"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0.8</w:t>
            </w:r>
          </w:p>
        </w:tc>
        <w:tc>
          <w:tcPr>
            <w:tcW w:w="3095"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未经倒立</w:t>
            </w:r>
          </w:p>
        </w:tc>
        <w:tc>
          <w:tcPr>
            <w:tcW w:w="942"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0.1-0.3</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c>
          <w:tcPr>
            <w:tcW w:w="589"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7</w:t>
            </w:r>
          </w:p>
        </w:tc>
        <w:tc>
          <w:tcPr>
            <w:tcW w:w="3103"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趋步跳起接连续两次侧手翻成分腿站立</w:t>
            </w:r>
          </w:p>
        </w:tc>
        <w:tc>
          <w:tcPr>
            <w:tcW w:w="593"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1.0</w:t>
            </w:r>
          </w:p>
        </w:tc>
        <w:tc>
          <w:tcPr>
            <w:tcW w:w="3095" w:type="dxa"/>
            <w:tcBorders>
              <w:top w:val="outset" w:color="auto" w:sz="6" w:space="0"/>
              <w:left w:val="outset" w:color="auto" w:sz="6" w:space="0"/>
              <w:bottom w:val="outset" w:color="auto" w:sz="6" w:space="0"/>
              <w:right w:val="outset" w:color="auto" w:sz="6" w:space="0"/>
            </w:tcBorders>
            <w:shd w:val="clear" w:color="auto" w:fill="FFFFFF"/>
            <w:noWrap w:val="0"/>
            <w:vAlign w:val="top"/>
          </w:tcPr>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手脚支撑地面不在一条直线上</w:t>
            </w:r>
          </w:p>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身体不直</w:t>
            </w:r>
          </w:p>
        </w:tc>
        <w:tc>
          <w:tcPr>
            <w:tcW w:w="942" w:type="dxa"/>
            <w:tcBorders>
              <w:top w:val="outset" w:color="auto" w:sz="6" w:space="0"/>
              <w:left w:val="outset" w:color="auto" w:sz="6" w:space="0"/>
              <w:bottom w:val="outset" w:color="auto" w:sz="6" w:space="0"/>
              <w:right w:val="outset" w:color="auto" w:sz="6" w:space="0"/>
            </w:tcBorders>
            <w:shd w:val="clear" w:color="auto" w:fill="FFFFFF"/>
            <w:noWrap w:val="0"/>
            <w:vAlign w:val="top"/>
          </w:tcPr>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0.1-0.3</w:t>
            </w:r>
          </w:p>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0.1-0.3</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589"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8</w:t>
            </w:r>
          </w:p>
        </w:tc>
        <w:tc>
          <w:tcPr>
            <w:tcW w:w="3103"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接向右转体90度直体前倒成双臂俯撑、左腿后举姿势（稍停），双臂推直，左腿经侧向前摆越同时转体180度成仰撑</w:t>
            </w:r>
          </w:p>
        </w:tc>
        <w:tc>
          <w:tcPr>
            <w:tcW w:w="593"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0.5</w:t>
            </w:r>
          </w:p>
        </w:tc>
        <w:tc>
          <w:tcPr>
            <w:tcW w:w="3095" w:type="dxa"/>
            <w:tcBorders>
              <w:top w:val="outset" w:color="auto" w:sz="6" w:space="0"/>
              <w:left w:val="outset" w:color="auto" w:sz="6" w:space="0"/>
              <w:bottom w:val="outset" w:color="auto" w:sz="6" w:space="0"/>
              <w:right w:val="outset" w:color="auto" w:sz="6" w:space="0"/>
            </w:tcBorders>
            <w:shd w:val="clear" w:color="auto" w:fill="FFFFFF"/>
            <w:noWrap w:val="0"/>
            <w:vAlign w:val="top"/>
          </w:tcPr>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后举腿时两腿小于90度</w:t>
            </w:r>
          </w:p>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单腿摆越时腿经前不够（脚尖未达到手支撑点）</w:t>
            </w:r>
          </w:p>
        </w:tc>
        <w:tc>
          <w:tcPr>
            <w:tcW w:w="942" w:type="dxa"/>
            <w:tcBorders>
              <w:top w:val="outset" w:color="auto" w:sz="6" w:space="0"/>
              <w:left w:val="outset" w:color="auto" w:sz="6" w:space="0"/>
              <w:bottom w:val="outset" w:color="auto" w:sz="6" w:space="0"/>
              <w:right w:val="outset" w:color="auto" w:sz="6" w:space="0"/>
            </w:tcBorders>
            <w:shd w:val="clear" w:color="auto" w:fill="FFFFFF"/>
            <w:noWrap w:val="0"/>
            <w:vAlign w:val="top"/>
          </w:tcPr>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0.1-0.2</w:t>
            </w:r>
          </w:p>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0.1-0.2</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589"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9</w:t>
            </w:r>
          </w:p>
        </w:tc>
        <w:tc>
          <w:tcPr>
            <w:tcW w:w="3103"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直角坐，两臂由侧至上举经体前屈向后滚翻成肩手（两臂直臂背后压地）倒立（停止两秒）</w:t>
            </w:r>
          </w:p>
        </w:tc>
        <w:tc>
          <w:tcPr>
            <w:tcW w:w="593"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0.8</w:t>
            </w:r>
          </w:p>
        </w:tc>
        <w:tc>
          <w:tcPr>
            <w:tcW w:w="3095"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倒立身体不直</w:t>
            </w:r>
          </w:p>
        </w:tc>
        <w:tc>
          <w:tcPr>
            <w:tcW w:w="942"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0.1-0.3</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c>
          <w:tcPr>
            <w:tcW w:w="589"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10</w:t>
            </w:r>
          </w:p>
        </w:tc>
        <w:tc>
          <w:tcPr>
            <w:tcW w:w="3103"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向前滚动成单腿跪立（左腿屈膝站立，右腿跪地，左臂侧举，右臂前举）</w:t>
            </w:r>
          </w:p>
        </w:tc>
        <w:tc>
          <w:tcPr>
            <w:tcW w:w="593"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0.3</w:t>
            </w:r>
          </w:p>
        </w:tc>
        <w:tc>
          <w:tcPr>
            <w:tcW w:w="3095"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滚动不流畅</w:t>
            </w:r>
          </w:p>
        </w:tc>
        <w:tc>
          <w:tcPr>
            <w:tcW w:w="942"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0.1-0.2</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c>
          <w:tcPr>
            <w:tcW w:w="589"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11</w:t>
            </w:r>
          </w:p>
        </w:tc>
        <w:tc>
          <w:tcPr>
            <w:tcW w:w="3103"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站起时两臂胸前平屈同时右腿向前一步走跳转体270度成两腿开立，同时两臂伸直成侧举</w:t>
            </w:r>
          </w:p>
        </w:tc>
        <w:tc>
          <w:tcPr>
            <w:tcW w:w="593"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0.3</w:t>
            </w:r>
          </w:p>
        </w:tc>
        <w:tc>
          <w:tcPr>
            <w:tcW w:w="3095" w:type="dxa"/>
            <w:tcBorders>
              <w:top w:val="outset" w:color="auto" w:sz="6" w:space="0"/>
              <w:left w:val="outset" w:color="auto" w:sz="6" w:space="0"/>
              <w:bottom w:val="outset" w:color="auto" w:sz="6" w:space="0"/>
              <w:right w:val="outset" w:color="auto" w:sz="6" w:space="0"/>
            </w:tcBorders>
            <w:shd w:val="clear" w:color="auto" w:fill="FFFFFF"/>
            <w:noWrap w:val="0"/>
            <w:vAlign w:val="top"/>
          </w:tcPr>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转体时两腿前进路线不在一条直线上</w:t>
            </w:r>
          </w:p>
        </w:tc>
        <w:tc>
          <w:tcPr>
            <w:tcW w:w="942" w:type="dxa"/>
            <w:tcBorders>
              <w:top w:val="outset" w:color="auto" w:sz="6" w:space="0"/>
              <w:left w:val="outset" w:color="auto" w:sz="6" w:space="0"/>
              <w:bottom w:val="outset" w:color="auto" w:sz="6" w:space="0"/>
              <w:right w:val="outset" w:color="auto" w:sz="6" w:space="0"/>
            </w:tcBorders>
            <w:shd w:val="clear" w:color="auto" w:fill="FFFFFF"/>
            <w:noWrap w:val="0"/>
            <w:vAlign w:val="top"/>
          </w:tcPr>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0.1-0.2</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c>
          <w:tcPr>
            <w:tcW w:w="589"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12</w:t>
            </w:r>
          </w:p>
        </w:tc>
        <w:tc>
          <w:tcPr>
            <w:tcW w:w="3103"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向左侧垫步一次</w:t>
            </w:r>
          </w:p>
        </w:tc>
        <w:tc>
          <w:tcPr>
            <w:tcW w:w="593"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0.3</w:t>
            </w:r>
          </w:p>
        </w:tc>
        <w:tc>
          <w:tcPr>
            <w:tcW w:w="3095" w:type="dxa"/>
            <w:tcBorders>
              <w:top w:val="outset" w:color="auto" w:sz="6" w:space="0"/>
              <w:left w:val="outset" w:color="auto" w:sz="6" w:space="0"/>
              <w:bottom w:val="outset" w:color="auto" w:sz="6" w:space="0"/>
              <w:right w:val="outset" w:color="auto" w:sz="6" w:space="0"/>
            </w:tcBorders>
            <w:shd w:val="clear" w:color="auto" w:fill="FFFFFF"/>
            <w:noWrap w:val="0"/>
            <w:vAlign w:val="top"/>
          </w:tcPr>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垫步路线不直</w:t>
            </w:r>
          </w:p>
        </w:tc>
        <w:tc>
          <w:tcPr>
            <w:tcW w:w="942" w:type="dxa"/>
            <w:tcBorders>
              <w:top w:val="outset" w:color="auto" w:sz="6" w:space="0"/>
              <w:left w:val="outset" w:color="auto" w:sz="6" w:space="0"/>
              <w:bottom w:val="outset" w:color="auto" w:sz="6" w:space="0"/>
              <w:right w:val="outset" w:color="auto" w:sz="6" w:space="0"/>
            </w:tcBorders>
            <w:shd w:val="clear" w:color="auto" w:fill="FFFFFF"/>
            <w:noWrap w:val="0"/>
            <w:vAlign w:val="top"/>
          </w:tcPr>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0.1-0.2</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c>
          <w:tcPr>
            <w:tcW w:w="589"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13</w:t>
            </w:r>
          </w:p>
        </w:tc>
        <w:tc>
          <w:tcPr>
            <w:tcW w:w="3103"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接身体向左转体90度同时向前交叉腿跳</w:t>
            </w:r>
          </w:p>
        </w:tc>
        <w:tc>
          <w:tcPr>
            <w:tcW w:w="593"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0.3</w:t>
            </w:r>
          </w:p>
        </w:tc>
        <w:tc>
          <w:tcPr>
            <w:tcW w:w="3095" w:type="dxa"/>
            <w:tcBorders>
              <w:top w:val="outset" w:color="auto" w:sz="6" w:space="0"/>
              <w:left w:val="outset" w:color="auto" w:sz="6" w:space="0"/>
              <w:bottom w:val="outset" w:color="auto" w:sz="6" w:space="0"/>
              <w:right w:val="outset" w:color="auto" w:sz="6" w:space="0"/>
            </w:tcBorders>
            <w:shd w:val="clear" w:color="auto" w:fill="FFFFFF"/>
            <w:noWrap w:val="0"/>
            <w:vAlign w:val="top"/>
          </w:tcPr>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向上摆腿幅度小（未达到髋关节以上）</w:t>
            </w:r>
          </w:p>
        </w:tc>
        <w:tc>
          <w:tcPr>
            <w:tcW w:w="942" w:type="dxa"/>
            <w:tcBorders>
              <w:top w:val="outset" w:color="auto" w:sz="6" w:space="0"/>
              <w:left w:val="outset" w:color="auto" w:sz="6" w:space="0"/>
              <w:bottom w:val="outset" w:color="auto" w:sz="6" w:space="0"/>
              <w:right w:val="outset" w:color="auto" w:sz="6" w:space="0"/>
            </w:tcBorders>
            <w:shd w:val="clear" w:color="auto" w:fill="FFFFFF"/>
            <w:noWrap w:val="0"/>
            <w:vAlign w:val="top"/>
          </w:tcPr>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0.1-0.2</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c>
          <w:tcPr>
            <w:tcW w:w="589"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14</w:t>
            </w:r>
          </w:p>
        </w:tc>
        <w:tc>
          <w:tcPr>
            <w:tcW w:w="3103"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一腿蹬地一腿摆动经手倒立团身前滚翻交叉腿转体180度成并腿站立</w:t>
            </w:r>
          </w:p>
        </w:tc>
        <w:tc>
          <w:tcPr>
            <w:tcW w:w="593"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0.8</w:t>
            </w:r>
          </w:p>
        </w:tc>
        <w:tc>
          <w:tcPr>
            <w:tcW w:w="3095"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未经倒立</w:t>
            </w:r>
          </w:p>
        </w:tc>
        <w:tc>
          <w:tcPr>
            <w:tcW w:w="942"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0.1-0.3</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c>
          <w:tcPr>
            <w:tcW w:w="589"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15</w:t>
            </w:r>
          </w:p>
        </w:tc>
        <w:tc>
          <w:tcPr>
            <w:tcW w:w="3103"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单腿侧踢成搬腿侧平衡（停止2秒）</w:t>
            </w:r>
          </w:p>
        </w:tc>
        <w:tc>
          <w:tcPr>
            <w:tcW w:w="593"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0.5</w:t>
            </w:r>
          </w:p>
        </w:tc>
        <w:tc>
          <w:tcPr>
            <w:tcW w:w="3095"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侧平衡两腿夹角小于135度</w:t>
            </w:r>
          </w:p>
        </w:tc>
        <w:tc>
          <w:tcPr>
            <w:tcW w:w="942"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0.1-0.2</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589"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16</w:t>
            </w:r>
          </w:p>
        </w:tc>
        <w:tc>
          <w:tcPr>
            <w:tcW w:w="3103"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助跑（2-3步）踺子</w:t>
            </w:r>
          </w:p>
        </w:tc>
        <w:tc>
          <w:tcPr>
            <w:tcW w:w="593"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1.2</w:t>
            </w:r>
          </w:p>
        </w:tc>
        <w:tc>
          <w:tcPr>
            <w:tcW w:w="3095" w:type="dxa"/>
            <w:tcBorders>
              <w:top w:val="outset" w:color="auto" w:sz="6" w:space="0"/>
              <w:left w:val="outset" w:color="auto" w:sz="6" w:space="0"/>
              <w:bottom w:val="outset" w:color="auto" w:sz="6" w:space="0"/>
              <w:right w:val="outset" w:color="auto" w:sz="6" w:space="0"/>
            </w:tcBorders>
            <w:shd w:val="clear" w:color="auto" w:fill="FFFFFF"/>
            <w:noWrap w:val="0"/>
            <w:vAlign w:val="top"/>
          </w:tcPr>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身体没有转正</w:t>
            </w:r>
          </w:p>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并腿晚</w:t>
            </w:r>
          </w:p>
        </w:tc>
        <w:tc>
          <w:tcPr>
            <w:tcW w:w="942" w:type="dxa"/>
            <w:tcBorders>
              <w:top w:val="outset" w:color="auto" w:sz="6" w:space="0"/>
              <w:left w:val="outset" w:color="auto" w:sz="6" w:space="0"/>
              <w:bottom w:val="outset" w:color="auto" w:sz="6" w:space="0"/>
              <w:right w:val="outset" w:color="auto" w:sz="6" w:space="0"/>
            </w:tcBorders>
            <w:shd w:val="clear" w:color="auto" w:fill="FFFFFF"/>
            <w:noWrap w:val="0"/>
            <w:vAlign w:val="top"/>
          </w:tcPr>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0.1-0.3</w:t>
            </w:r>
          </w:p>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0.1-0.3</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589"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17</w:t>
            </w:r>
          </w:p>
        </w:tc>
        <w:tc>
          <w:tcPr>
            <w:tcW w:w="3103"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接挺身跳</w:t>
            </w:r>
          </w:p>
        </w:tc>
        <w:tc>
          <w:tcPr>
            <w:tcW w:w="593"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0.3</w:t>
            </w:r>
          </w:p>
        </w:tc>
        <w:tc>
          <w:tcPr>
            <w:tcW w:w="3095" w:type="dxa"/>
            <w:tcBorders>
              <w:top w:val="outset" w:color="auto" w:sz="6" w:space="0"/>
              <w:left w:val="outset" w:color="auto" w:sz="6" w:space="0"/>
              <w:bottom w:val="outset" w:color="auto" w:sz="6" w:space="0"/>
              <w:right w:val="outset" w:color="auto" w:sz="6" w:space="0"/>
            </w:tcBorders>
            <w:shd w:val="clear" w:color="auto" w:fill="FFFFFF"/>
            <w:noWrap w:val="0"/>
            <w:vAlign w:val="top"/>
          </w:tcPr>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身体不伸展</w:t>
            </w:r>
          </w:p>
        </w:tc>
        <w:tc>
          <w:tcPr>
            <w:tcW w:w="942" w:type="dxa"/>
            <w:tcBorders>
              <w:top w:val="outset" w:color="auto" w:sz="6" w:space="0"/>
              <w:left w:val="outset" w:color="auto" w:sz="6" w:space="0"/>
              <w:bottom w:val="outset" w:color="auto" w:sz="6" w:space="0"/>
              <w:right w:val="outset" w:color="auto" w:sz="6" w:space="0"/>
            </w:tcBorders>
            <w:shd w:val="clear" w:color="auto" w:fill="FFFFFF"/>
            <w:noWrap w:val="0"/>
            <w:vAlign w:val="top"/>
          </w:tcPr>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0.1-0.2</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589"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备注</w:t>
            </w:r>
          </w:p>
        </w:tc>
        <w:tc>
          <w:tcPr>
            <w:tcW w:w="3103"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jc w:val="left"/>
              <w:rPr>
                <w:rFonts w:ascii="宋体" w:hAnsi="宋体" w:cs="宋体"/>
                <w:color w:val="000000"/>
                <w:kern w:val="0"/>
                <w:szCs w:val="21"/>
              </w:rPr>
            </w:pPr>
          </w:p>
        </w:tc>
        <w:tc>
          <w:tcPr>
            <w:tcW w:w="593"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jc w:val="left"/>
              <w:rPr>
                <w:rFonts w:ascii="宋体" w:hAnsi="宋体" w:cs="宋体"/>
                <w:color w:val="000000"/>
                <w:kern w:val="0"/>
                <w:szCs w:val="21"/>
              </w:rPr>
            </w:pPr>
          </w:p>
        </w:tc>
        <w:tc>
          <w:tcPr>
            <w:tcW w:w="3095"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非要求停顿的动作停顿超过3秒</w:t>
            </w:r>
          </w:p>
        </w:tc>
        <w:tc>
          <w:tcPr>
            <w:tcW w:w="942"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0.2</w:t>
            </w:r>
          </w:p>
        </w:tc>
      </w:tr>
    </w:tbl>
    <w:p>
      <w:pPr>
        <w:rPr>
          <w:rFonts w:hint="eastAsia"/>
        </w:rPr>
      </w:pPr>
    </w:p>
    <w:p>
      <w:pPr>
        <w:rPr>
          <w:rFonts w:hint="eastAsia"/>
        </w:rPr>
      </w:pPr>
      <w:r>
        <w:rPr>
          <w:rFonts w:hint="eastAsia"/>
          <w:b/>
        </w:rPr>
        <w:t>　　</w:t>
      </w:r>
      <w:r>
        <w:rPr>
          <w:rFonts w:hint="eastAsia"/>
        </w:rPr>
        <w:t>表4  男子双杠评分细则</w:t>
      </w:r>
    </w:p>
    <w:p>
      <w:pPr>
        <w:rPr>
          <w:rFonts w:hint="eastAsia"/>
        </w:rPr>
      </w:pPr>
    </w:p>
    <w:tbl>
      <w:tblPr>
        <w:tblStyle w:val="5"/>
        <w:tblW w:w="8322" w:type="dxa"/>
        <w:jc w:val="center"/>
        <w:tblInd w:w="-8"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588"/>
        <w:gridCol w:w="3545"/>
        <w:gridCol w:w="708"/>
        <w:gridCol w:w="2542"/>
        <w:gridCol w:w="93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jc w:val="center"/>
        </w:trPr>
        <w:tc>
          <w:tcPr>
            <w:tcW w:w="588"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顺序</w:t>
            </w:r>
          </w:p>
        </w:tc>
        <w:tc>
          <w:tcPr>
            <w:tcW w:w="3545"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动作说明</w:t>
            </w:r>
          </w:p>
        </w:tc>
        <w:tc>
          <w:tcPr>
            <w:tcW w:w="708"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分值</w:t>
            </w:r>
          </w:p>
        </w:tc>
        <w:tc>
          <w:tcPr>
            <w:tcW w:w="2542"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主要动作错误</w:t>
            </w:r>
          </w:p>
        </w:tc>
        <w:tc>
          <w:tcPr>
            <w:tcW w:w="939"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扣分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jc w:val="center"/>
        </w:trPr>
        <w:tc>
          <w:tcPr>
            <w:tcW w:w="588"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1</w:t>
            </w:r>
          </w:p>
        </w:tc>
        <w:tc>
          <w:tcPr>
            <w:tcW w:w="3545"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跑动屈伸上</w:t>
            </w:r>
          </w:p>
        </w:tc>
        <w:tc>
          <w:tcPr>
            <w:tcW w:w="708"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2.0</w:t>
            </w:r>
          </w:p>
        </w:tc>
        <w:tc>
          <w:tcPr>
            <w:tcW w:w="2542" w:type="dxa"/>
            <w:tcBorders>
              <w:top w:val="outset" w:color="auto" w:sz="6" w:space="0"/>
              <w:left w:val="outset" w:color="auto" w:sz="6" w:space="0"/>
              <w:bottom w:val="outset" w:color="auto" w:sz="6" w:space="0"/>
              <w:right w:val="outset" w:color="auto" w:sz="6" w:space="0"/>
            </w:tcBorders>
            <w:shd w:val="clear" w:color="auto" w:fill="FFFFFF"/>
            <w:noWrap w:val="0"/>
            <w:vAlign w:val="top"/>
          </w:tcPr>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支撑时脚尖低于杠水平</w:t>
            </w:r>
          </w:p>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屈肘</w:t>
            </w:r>
          </w:p>
        </w:tc>
        <w:tc>
          <w:tcPr>
            <w:tcW w:w="939" w:type="dxa"/>
            <w:tcBorders>
              <w:top w:val="outset" w:color="auto" w:sz="6" w:space="0"/>
              <w:left w:val="outset" w:color="auto" w:sz="6" w:space="0"/>
              <w:bottom w:val="outset" w:color="auto" w:sz="6" w:space="0"/>
              <w:right w:val="outset" w:color="auto" w:sz="6" w:space="0"/>
            </w:tcBorders>
            <w:shd w:val="clear" w:color="auto" w:fill="FFFFFF"/>
            <w:noWrap w:val="0"/>
            <w:vAlign w:val="top"/>
          </w:tcPr>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0.1-0.3</w:t>
            </w:r>
          </w:p>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0.1-0.3</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588"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2</w:t>
            </w:r>
          </w:p>
        </w:tc>
        <w:tc>
          <w:tcPr>
            <w:tcW w:w="3545"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后摆肩倒立</w:t>
            </w:r>
          </w:p>
        </w:tc>
        <w:tc>
          <w:tcPr>
            <w:tcW w:w="708"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2.0</w:t>
            </w:r>
          </w:p>
        </w:tc>
        <w:tc>
          <w:tcPr>
            <w:tcW w:w="2542" w:type="dxa"/>
            <w:tcBorders>
              <w:top w:val="outset" w:color="auto" w:sz="6" w:space="0"/>
              <w:left w:val="outset" w:color="auto" w:sz="6" w:space="0"/>
              <w:bottom w:val="outset" w:color="auto" w:sz="6" w:space="0"/>
              <w:right w:val="outset" w:color="auto" w:sz="6" w:space="0"/>
            </w:tcBorders>
            <w:shd w:val="clear" w:color="auto" w:fill="FFFFFF"/>
            <w:noWrap w:val="0"/>
            <w:vAlign w:val="top"/>
          </w:tcPr>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倒立不直</w:t>
            </w:r>
          </w:p>
        </w:tc>
        <w:tc>
          <w:tcPr>
            <w:tcW w:w="939" w:type="dxa"/>
            <w:tcBorders>
              <w:top w:val="outset" w:color="auto" w:sz="6" w:space="0"/>
              <w:left w:val="outset" w:color="auto" w:sz="6" w:space="0"/>
              <w:bottom w:val="outset" w:color="auto" w:sz="6" w:space="0"/>
              <w:right w:val="outset" w:color="auto" w:sz="6" w:space="0"/>
            </w:tcBorders>
            <w:shd w:val="clear" w:color="auto" w:fill="FFFFFF"/>
            <w:noWrap w:val="0"/>
            <w:vAlign w:val="top"/>
          </w:tcPr>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0.1-0.5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588"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3</w:t>
            </w:r>
          </w:p>
        </w:tc>
        <w:tc>
          <w:tcPr>
            <w:tcW w:w="3545"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前滚翻成挂臂撑，后摆上</w:t>
            </w:r>
          </w:p>
        </w:tc>
        <w:tc>
          <w:tcPr>
            <w:tcW w:w="708"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1.5</w:t>
            </w:r>
          </w:p>
        </w:tc>
        <w:tc>
          <w:tcPr>
            <w:tcW w:w="2542" w:type="dxa"/>
            <w:tcBorders>
              <w:top w:val="outset" w:color="auto" w:sz="6" w:space="0"/>
              <w:left w:val="outset" w:color="auto" w:sz="6" w:space="0"/>
              <w:bottom w:val="outset" w:color="auto" w:sz="6" w:space="0"/>
              <w:right w:val="outset" w:color="auto" w:sz="6" w:space="0"/>
            </w:tcBorders>
            <w:shd w:val="clear" w:color="auto" w:fill="FFFFFF"/>
            <w:noWrap w:val="0"/>
            <w:vAlign w:val="top"/>
          </w:tcPr>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成挂臂撑时臀低于杠水平</w:t>
            </w:r>
          </w:p>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后摆上获支撑时屈肘</w:t>
            </w:r>
          </w:p>
        </w:tc>
        <w:tc>
          <w:tcPr>
            <w:tcW w:w="939" w:type="dxa"/>
            <w:tcBorders>
              <w:top w:val="outset" w:color="auto" w:sz="6" w:space="0"/>
              <w:left w:val="outset" w:color="auto" w:sz="6" w:space="0"/>
              <w:bottom w:val="outset" w:color="auto" w:sz="6" w:space="0"/>
              <w:right w:val="outset" w:color="auto" w:sz="6" w:space="0"/>
            </w:tcBorders>
            <w:shd w:val="clear" w:color="auto" w:fill="FFFFFF"/>
            <w:noWrap w:val="0"/>
            <w:vAlign w:val="top"/>
          </w:tcPr>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0.1-0.5</w:t>
            </w:r>
          </w:p>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0.1-0.3</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588"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4</w:t>
            </w:r>
          </w:p>
        </w:tc>
        <w:tc>
          <w:tcPr>
            <w:tcW w:w="3545"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前摆左腿坐杠，右腿前举</w:t>
            </w:r>
          </w:p>
        </w:tc>
        <w:tc>
          <w:tcPr>
            <w:tcW w:w="708"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0.5</w:t>
            </w:r>
          </w:p>
        </w:tc>
        <w:tc>
          <w:tcPr>
            <w:tcW w:w="2542" w:type="dxa"/>
            <w:tcBorders>
              <w:top w:val="outset" w:color="auto" w:sz="6" w:space="0"/>
              <w:left w:val="outset" w:color="auto" w:sz="6" w:space="0"/>
              <w:bottom w:val="outset" w:color="auto" w:sz="6" w:space="0"/>
              <w:right w:val="outset" w:color="auto" w:sz="6" w:space="0"/>
            </w:tcBorders>
            <w:shd w:val="clear" w:color="auto" w:fill="FFFFFF"/>
            <w:noWrap w:val="0"/>
            <w:vAlign w:val="top"/>
          </w:tcPr>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动作不伸展</w:t>
            </w:r>
          </w:p>
        </w:tc>
        <w:tc>
          <w:tcPr>
            <w:tcW w:w="939" w:type="dxa"/>
            <w:tcBorders>
              <w:top w:val="outset" w:color="auto" w:sz="6" w:space="0"/>
              <w:left w:val="outset" w:color="auto" w:sz="6" w:space="0"/>
              <w:bottom w:val="outset" w:color="auto" w:sz="6" w:space="0"/>
              <w:right w:val="outset" w:color="auto" w:sz="6" w:space="0"/>
            </w:tcBorders>
            <w:shd w:val="clear" w:color="auto" w:fill="FFFFFF"/>
            <w:noWrap w:val="0"/>
            <w:vAlign w:val="top"/>
          </w:tcPr>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0.1-0.2</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588"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5</w:t>
            </w:r>
          </w:p>
        </w:tc>
        <w:tc>
          <w:tcPr>
            <w:tcW w:w="3545"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右腿后摆，转体180度接并腿后摆</w:t>
            </w:r>
          </w:p>
        </w:tc>
        <w:tc>
          <w:tcPr>
            <w:tcW w:w="708"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1.0</w:t>
            </w:r>
          </w:p>
        </w:tc>
        <w:tc>
          <w:tcPr>
            <w:tcW w:w="2542" w:type="dxa"/>
            <w:tcBorders>
              <w:top w:val="outset" w:color="auto" w:sz="6" w:space="0"/>
              <w:left w:val="outset" w:color="auto" w:sz="6" w:space="0"/>
              <w:bottom w:val="outset" w:color="auto" w:sz="6" w:space="0"/>
              <w:right w:val="outset" w:color="auto" w:sz="6" w:space="0"/>
            </w:tcBorders>
            <w:shd w:val="clear" w:color="auto" w:fill="FFFFFF"/>
            <w:noWrap w:val="0"/>
            <w:vAlign w:val="top"/>
          </w:tcPr>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动作不连贯</w:t>
            </w:r>
          </w:p>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转体180度后支撑时，脚尖低于杠水平面</w:t>
            </w:r>
          </w:p>
        </w:tc>
        <w:tc>
          <w:tcPr>
            <w:tcW w:w="939" w:type="dxa"/>
            <w:tcBorders>
              <w:top w:val="outset" w:color="auto" w:sz="6" w:space="0"/>
              <w:left w:val="outset" w:color="auto" w:sz="6" w:space="0"/>
              <w:bottom w:val="outset" w:color="auto" w:sz="6" w:space="0"/>
              <w:right w:val="outset" w:color="auto" w:sz="6" w:space="0"/>
            </w:tcBorders>
            <w:shd w:val="clear" w:color="auto" w:fill="FFFFFF"/>
            <w:noWrap w:val="0"/>
            <w:vAlign w:val="top"/>
          </w:tcPr>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0.1-0.3</w:t>
            </w:r>
          </w:p>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0.1-0.3</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588"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6</w:t>
            </w:r>
          </w:p>
        </w:tc>
        <w:tc>
          <w:tcPr>
            <w:tcW w:w="3545"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屈臂前摆跃起成分腿坐，两手体后撑杠</w:t>
            </w:r>
          </w:p>
        </w:tc>
        <w:tc>
          <w:tcPr>
            <w:tcW w:w="708"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0.5</w:t>
            </w:r>
          </w:p>
        </w:tc>
        <w:tc>
          <w:tcPr>
            <w:tcW w:w="2542"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跃起动作不明显</w:t>
            </w:r>
          </w:p>
        </w:tc>
        <w:tc>
          <w:tcPr>
            <w:tcW w:w="939"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0.1-0.2</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588"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7</w:t>
            </w:r>
          </w:p>
        </w:tc>
        <w:tc>
          <w:tcPr>
            <w:tcW w:w="3545"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两手体前握杠两腿向后滑杠成挂臂撑，前摆上</w:t>
            </w:r>
          </w:p>
        </w:tc>
        <w:tc>
          <w:tcPr>
            <w:tcW w:w="708"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1.0</w:t>
            </w:r>
          </w:p>
        </w:tc>
        <w:tc>
          <w:tcPr>
            <w:tcW w:w="2542" w:type="dxa"/>
            <w:tcBorders>
              <w:top w:val="outset" w:color="auto" w:sz="6" w:space="0"/>
              <w:left w:val="outset" w:color="auto" w:sz="6" w:space="0"/>
              <w:bottom w:val="outset" w:color="auto" w:sz="6" w:space="0"/>
              <w:right w:val="outset" w:color="auto" w:sz="6" w:space="0"/>
            </w:tcBorders>
            <w:shd w:val="clear" w:color="auto" w:fill="FFFFFF"/>
            <w:noWrap w:val="0"/>
            <w:vAlign w:val="top"/>
          </w:tcPr>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滑杠动作不连贯</w:t>
            </w:r>
          </w:p>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屈肘</w:t>
            </w:r>
          </w:p>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支撑时脚尖低于杠水平面</w:t>
            </w:r>
          </w:p>
        </w:tc>
        <w:tc>
          <w:tcPr>
            <w:tcW w:w="939" w:type="dxa"/>
            <w:tcBorders>
              <w:top w:val="outset" w:color="auto" w:sz="6" w:space="0"/>
              <w:left w:val="outset" w:color="auto" w:sz="6" w:space="0"/>
              <w:bottom w:val="outset" w:color="auto" w:sz="6" w:space="0"/>
              <w:right w:val="outset" w:color="auto" w:sz="6" w:space="0"/>
            </w:tcBorders>
            <w:shd w:val="clear" w:color="auto" w:fill="FFFFFF"/>
            <w:noWrap w:val="0"/>
            <w:vAlign w:val="top"/>
          </w:tcPr>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0.1-0.3</w:t>
            </w:r>
          </w:p>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0.1-0.3</w:t>
            </w:r>
          </w:p>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0.1-0.3</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588"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8</w:t>
            </w:r>
          </w:p>
        </w:tc>
        <w:tc>
          <w:tcPr>
            <w:tcW w:w="3545"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后摆前摆向内转体180度下</w:t>
            </w:r>
          </w:p>
        </w:tc>
        <w:tc>
          <w:tcPr>
            <w:tcW w:w="708" w:type="dxa"/>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1.5</w:t>
            </w:r>
          </w:p>
        </w:tc>
        <w:tc>
          <w:tcPr>
            <w:tcW w:w="2542" w:type="dxa"/>
            <w:tcBorders>
              <w:top w:val="outset" w:color="auto" w:sz="6" w:space="0"/>
              <w:left w:val="outset" w:color="auto" w:sz="6" w:space="0"/>
              <w:bottom w:val="outset" w:color="auto" w:sz="6" w:space="0"/>
              <w:right w:val="outset" w:color="auto" w:sz="6" w:space="0"/>
            </w:tcBorders>
            <w:shd w:val="clear" w:color="auto" w:fill="FFFFFF"/>
            <w:noWrap w:val="0"/>
            <w:vAlign w:val="top"/>
          </w:tcPr>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转体时屈髋</w:t>
            </w:r>
          </w:p>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推离杠时屈肘</w:t>
            </w:r>
          </w:p>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转体时机不正确</w:t>
            </w:r>
          </w:p>
        </w:tc>
        <w:tc>
          <w:tcPr>
            <w:tcW w:w="939" w:type="dxa"/>
            <w:tcBorders>
              <w:top w:val="outset" w:color="auto" w:sz="6" w:space="0"/>
              <w:left w:val="outset" w:color="auto" w:sz="6" w:space="0"/>
              <w:bottom w:val="outset" w:color="auto" w:sz="6" w:space="0"/>
              <w:right w:val="outset" w:color="auto" w:sz="6" w:space="0"/>
            </w:tcBorders>
            <w:shd w:val="clear" w:color="auto" w:fill="FFFFFF"/>
            <w:noWrap w:val="0"/>
            <w:vAlign w:val="top"/>
          </w:tcPr>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0.1-0.3</w:t>
            </w:r>
          </w:p>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0.1-0.2</w:t>
            </w:r>
          </w:p>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0.1-0.2</w:t>
            </w:r>
          </w:p>
        </w:tc>
      </w:tr>
    </w:tbl>
    <w:p>
      <w:pPr>
        <w:rPr>
          <w:rFonts w:hint="eastAsia"/>
        </w:rPr>
      </w:pPr>
    </w:p>
    <w:p>
      <w:pPr>
        <w:rPr>
          <w:rFonts w:hint="eastAsia"/>
        </w:rPr>
      </w:pPr>
      <w:r>
        <w:rPr>
          <w:rFonts w:hint="eastAsia"/>
          <w:b/>
        </w:rPr>
        <w:t>　　</w:t>
      </w:r>
      <w:r>
        <w:rPr>
          <w:rFonts w:hint="eastAsia"/>
        </w:rPr>
        <w:t>表5  男子单杠评分细则</w:t>
      </w:r>
    </w:p>
    <w:p>
      <w:pPr>
        <w:rPr>
          <w:rFonts w:hint="eastAsia"/>
        </w:rPr>
      </w:pPr>
    </w:p>
    <w:tbl>
      <w:tblPr>
        <w:tblStyle w:val="5"/>
        <w:tblW w:w="8322" w:type="dxa"/>
        <w:jc w:val="center"/>
        <w:tblInd w:w="-8"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589"/>
        <w:gridCol w:w="3546"/>
        <w:gridCol w:w="708"/>
        <w:gridCol w:w="2540"/>
        <w:gridCol w:w="93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jc w:val="center"/>
        </w:trPr>
        <w:tc>
          <w:tcPr>
            <w:tcW w:w="589" w:type="dxa"/>
            <w:tcBorders>
              <w:top w:val="outset" w:color="auto" w:sz="6" w:space="0"/>
              <w:left w:val="outset" w:color="auto" w:sz="6" w:space="0"/>
              <w:bottom w:val="outset" w:color="auto" w:sz="6" w:space="0"/>
              <w:right w:val="outset" w:color="auto" w:sz="6" w:space="0"/>
            </w:tcBorders>
            <w:shd w:val="clear" w:color="auto" w:fill="auto"/>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顺序</w:t>
            </w:r>
          </w:p>
        </w:tc>
        <w:tc>
          <w:tcPr>
            <w:tcW w:w="3546" w:type="dxa"/>
            <w:tcBorders>
              <w:top w:val="outset" w:color="auto" w:sz="6" w:space="0"/>
              <w:left w:val="outset" w:color="auto" w:sz="6" w:space="0"/>
              <w:bottom w:val="outset" w:color="auto" w:sz="6" w:space="0"/>
              <w:right w:val="outset" w:color="auto" w:sz="6" w:space="0"/>
            </w:tcBorders>
            <w:shd w:val="clear" w:color="auto" w:fill="auto"/>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动作说明</w:t>
            </w:r>
          </w:p>
        </w:tc>
        <w:tc>
          <w:tcPr>
            <w:tcW w:w="708" w:type="dxa"/>
            <w:tcBorders>
              <w:top w:val="outset" w:color="auto" w:sz="6" w:space="0"/>
              <w:left w:val="outset" w:color="auto" w:sz="6" w:space="0"/>
              <w:bottom w:val="outset" w:color="auto" w:sz="6" w:space="0"/>
              <w:right w:val="outset" w:color="auto" w:sz="6" w:space="0"/>
            </w:tcBorders>
            <w:shd w:val="clear" w:color="auto" w:fill="auto"/>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分值</w:t>
            </w:r>
          </w:p>
        </w:tc>
        <w:tc>
          <w:tcPr>
            <w:tcW w:w="2540" w:type="dxa"/>
            <w:tcBorders>
              <w:top w:val="outset" w:color="auto" w:sz="6" w:space="0"/>
              <w:left w:val="outset" w:color="auto" w:sz="6" w:space="0"/>
              <w:bottom w:val="outset" w:color="auto" w:sz="6" w:space="0"/>
              <w:right w:val="outset" w:color="auto" w:sz="6" w:space="0"/>
            </w:tcBorders>
            <w:shd w:val="clear" w:color="auto" w:fill="auto"/>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主要动作错误</w:t>
            </w:r>
          </w:p>
        </w:tc>
        <w:tc>
          <w:tcPr>
            <w:tcW w:w="939" w:type="dxa"/>
            <w:tcBorders>
              <w:top w:val="outset" w:color="auto" w:sz="6" w:space="0"/>
              <w:left w:val="outset" w:color="auto" w:sz="6" w:space="0"/>
              <w:bottom w:val="outset" w:color="auto" w:sz="6" w:space="0"/>
              <w:right w:val="outset" w:color="auto" w:sz="6" w:space="0"/>
            </w:tcBorders>
            <w:shd w:val="clear" w:color="auto" w:fill="auto"/>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扣分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589" w:type="dxa"/>
            <w:tcBorders>
              <w:top w:val="outset" w:color="auto" w:sz="6" w:space="0"/>
              <w:left w:val="outset" w:color="auto" w:sz="6" w:space="0"/>
              <w:bottom w:val="outset" w:color="auto" w:sz="6" w:space="0"/>
              <w:right w:val="outset" w:color="auto" w:sz="6" w:space="0"/>
            </w:tcBorders>
            <w:shd w:val="clear" w:color="auto" w:fill="auto"/>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w:t>
            </w:r>
          </w:p>
        </w:tc>
        <w:tc>
          <w:tcPr>
            <w:tcW w:w="3546" w:type="dxa"/>
            <w:tcBorders>
              <w:top w:val="outset" w:color="auto" w:sz="6" w:space="0"/>
              <w:left w:val="outset" w:color="auto" w:sz="6" w:space="0"/>
              <w:bottom w:val="outset" w:color="auto" w:sz="6" w:space="0"/>
              <w:right w:val="outset" w:color="auto" w:sz="6" w:space="0"/>
            </w:tcBorders>
            <w:shd w:val="clear" w:color="auto" w:fill="auto"/>
            <w:noWrap w:val="0"/>
            <w:vAlign w:val="center"/>
          </w:tcPr>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跑动屈伸上</w:t>
            </w:r>
          </w:p>
        </w:tc>
        <w:tc>
          <w:tcPr>
            <w:tcW w:w="708" w:type="dxa"/>
            <w:tcBorders>
              <w:top w:val="outset" w:color="auto" w:sz="6" w:space="0"/>
              <w:left w:val="outset" w:color="auto" w:sz="6" w:space="0"/>
              <w:bottom w:val="outset" w:color="auto" w:sz="6" w:space="0"/>
              <w:right w:val="outset" w:color="auto" w:sz="6" w:space="0"/>
            </w:tcBorders>
            <w:shd w:val="clear" w:color="auto" w:fill="auto"/>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1.5</w:t>
            </w:r>
          </w:p>
        </w:tc>
        <w:tc>
          <w:tcPr>
            <w:tcW w:w="2540" w:type="dxa"/>
            <w:tcBorders>
              <w:top w:val="outset" w:color="auto" w:sz="6" w:space="0"/>
              <w:left w:val="outset" w:color="auto" w:sz="6" w:space="0"/>
              <w:bottom w:val="outset" w:color="auto" w:sz="6" w:space="0"/>
              <w:right w:val="outset" w:color="auto" w:sz="6" w:space="0"/>
            </w:tcBorders>
            <w:shd w:val="clear" w:color="auto" w:fill="auto"/>
            <w:noWrap w:val="0"/>
            <w:vAlign w:val="top"/>
          </w:tcPr>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动作不舒展</w:t>
            </w:r>
          </w:p>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屈肘</w:t>
            </w:r>
          </w:p>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技术不规范</w:t>
            </w:r>
          </w:p>
        </w:tc>
        <w:tc>
          <w:tcPr>
            <w:tcW w:w="939" w:type="dxa"/>
            <w:tcBorders>
              <w:top w:val="outset" w:color="auto" w:sz="6" w:space="0"/>
              <w:left w:val="outset" w:color="auto" w:sz="6" w:space="0"/>
              <w:bottom w:val="outset" w:color="auto" w:sz="6" w:space="0"/>
              <w:right w:val="outset" w:color="auto" w:sz="6" w:space="0"/>
            </w:tcBorders>
            <w:shd w:val="clear" w:color="auto" w:fill="auto"/>
            <w:noWrap w:val="0"/>
            <w:vAlign w:val="top"/>
          </w:tcPr>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0.1-0.3</w:t>
            </w:r>
          </w:p>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0.1-0.3</w:t>
            </w:r>
          </w:p>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0.3-0.5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589" w:type="dxa"/>
            <w:tcBorders>
              <w:top w:val="outset" w:color="auto" w:sz="6" w:space="0"/>
              <w:left w:val="outset" w:color="auto" w:sz="6" w:space="0"/>
              <w:bottom w:val="outset" w:color="auto" w:sz="6" w:space="0"/>
              <w:right w:val="outset" w:color="auto" w:sz="6" w:space="0"/>
            </w:tcBorders>
            <w:shd w:val="clear" w:color="auto" w:fill="auto"/>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2</w:t>
            </w:r>
          </w:p>
        </w:tc>
        <w:tc>
          <w:tcPr>
            <w:tcW w:w="3546" w:type="dxa"/>
            <w:tcBorders>
              <w:top w:val="outset" w:color="auto" w:sz="6" w:space="0"/>
              <w:left w:val="outset" w:color="auto" w:sz="6" w:space="0"/>
              <w:bottom w:val="outset" w:color="auto" w:sz="6" w:space="0"/>
              <w:right w:val="outset" w:color="auto" w:sz="6" w:space="0"/>
            </w:tcBorders>
            <w:shd w:val="clear" w:color="auto" w:fill="auto"/>
            <w:noWrap w:val="0"/>
            <w:vAlign w:val="center"/>
          </w:tcPr>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单腿向前摆越成骑撑</w:t>
            </w:r>
          </w:p>
        </w:tc>
        <w:tc>
          <w:tcPr>
            <w:tcW w:w="708" w:type="dxa"/>
            <w:tcBorders>
              <w:top w:val="outset" w:color="auto" w:sz="6" w:space="0"/>
              <w:left w:val="outset" w:color="auto" w:sz="6" w:space="0"/>
              <w:bottom w:val="outset" w:color="auto" w:sz="6" w:space="0"/>
              <w:right w:val="outset" w:color="auto" w:sz="6" w:space="0"/>
            </w:tcBorders>
            <w:shd w:val="clear" w:color="auto" w:fill="auto"/>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0.5</w:t>
            </w:r>
          </w:p>
        </w:tc>
        <w:tc>
          <w:tcPr>
            <w:tcW w:w="2540" w:type="dxa"/>
            <w:tcBorders>
              <w:top w:val="outset" w:color="auto" w:sz="6" w:space="0"/>
              <w:left w:val="outset" w:color="auto" w:sz="6" w:space="0"/>
              <w:bottom w:val="outset" w:color="auto" w:sz="6" w:space="0"/>
              <w:right w:val="outset" w:color="auto" w:sz="6" w:space="0"/>
            </w:tcBorders>
            <w:shd w:val="clear" w:color="auto" w:fill="auto"/>
            <w:noWrap w:val="0"/>
            <w:vAlign w:val="top"/>
          </w:tcPr>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重心移动不好</w:t>
            </w:r>
          </w:p>
        </w:tc>
        <w:tc>
          <w:tcPr>
            <w:tcW w:w="939" w:type="dxa"/>
            <w:tcBorders>
              <w:top w:val="outset" w:color="auto" w:sz="6" w:space="0"/>
              <w:left w:val="outset" w:color="auto" w:sz="6" w:space="0"/>
              <w:bottom w:val="outset" w:color="auto" w:sz="6" w:space="0"/>
              <w:right w:val="outset" w:color="auto" w:sz="6" w:space="0"/>
            </w:tcBorders>
            <w:shd w:val="clear" w:color="auto" w:fill="auto"/>
            <w:noWrap w:val="0"/>
            <w:vAlign w:val="top"/>
          </w:tcPr>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0.1-0.3</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589" w:type="dxa"/>
            <w:tcBorders>
              <w:top w:val="outset" w:color="auto" w:sz="6" w:space="0"/>
              <w:left w:val="outset" w:color="auto" w:sz="6" w:space="0"/>
              <w:bottom w:val="outset" w:color="auto" w:sz="6" w:space="0"/>
              <w:right w:val="outset" w:color="auto" w:sz="6" w:space="0"/>
            </w:tcBorders>
            <w:shd w:val="clear" w:color="auto" w:fill="auto"/>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3</w:t>
            </w:r>
          </w:p>
        </w:tc>
        <w:tc>
          <w:tcPr>
            <w:tcW w:w="3546" w:type="dxa"/>
            <w:tcBorders>
              <w:top w:val="outset" w:color="auto" w:sz="6" w:space="0"/>
              <w:left w:val="outset" w:color="auto" w:sz="6" w:space="0"/>
              <w:bottom w:val="outset" w:color="auto" w:sz="6" w:space="0"/>
              <w:right w:val="outset" w:color="auto" w:sz="6" w:space="0"/>
            </w:tcBorders>
            <w:shd w:val="clear" w:color="auto" w:fill="auto"/>
            <w:noWrap w:val="0"/>
            <w:vAlign w:val="center"/>
          </w:tcPr>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骑撑后回环</w:t>
            </w:r>
          </w:p>
        </w:tc>
        <w:tc>
          <w:tcPr>
            <w:tcW w:w="708" w:type="dxa"/>
            <w:tcBorders>
              <w:top w:val="outset" w:color="auto" w:sz="6" w:space="0"/>
              <w:left w:val="outset" w:color="auto" w:sz="6" w:space="0"/>
              <w:bottom w:val="outset" w:color="auto" w:sz="6" w:space="0"/>
              <w:right w:val="outset" w:color="auto" w:sz="6" w:space="0"/>
            </w:tcBorders>
            <w:shd w:val="clear" w:color="auto" w:fill="auto"/>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1.5</w:t>
            </w:r>
          </w:p>
        </w:tc>
        <w:tc>
          <w:tcPr>
            <w:tcW w:w="2540" w:type="dxa"/>
            <w:tcBorders>
              <w:top w:val="outset" w:color="auto" w:sz="6" w:space="0"/>
              <w:left w:val="outset" w:color="auto" w:sz="6" w:space="0"/>
              <w:bottom w:val="outset" w:color="auto" w:sz="6" w:space="0"/>
              <w:right w:val="outset" w:color="auto" w:sz="6" w:space="0"/>
            </w:tcBorders>
            <w:shd w:val="clear" w:color="auto" w:fill="auto"/>
            <w:noWrap w:val="0"/>
            <w:vAlign w:val="top"/>
          </w:tcPr>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屈髋</w:t>
            </w:r>
          </w:p>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动作不舒展</w:t>
            </w:r>
          </w:p>
        </w:tc>
        <w:tc>
          <w:tcPr>
            <w:tcW w:w="939" w:type="dxa"/>
            <w:tcBorders>
              <w:top w:val="outset" w:color="auto" w:sz="6" w:space="0"/>
              <w:left w:val="outset" w:color="auto" w:sz="6" w:space="0"/>
              <w:bottom w:val="outset" w:color="auto" w:sz="6" w:space="0"/>
              <w:right w:val="outset" w:color="auto" w:sz="6" w:space="0"/>
            </w:tcBorders>
            <w:shd w:val="clear" w:color="auto" w:fill="auto"/>
            <w:noWrap w:val="0"/>
            <w:vAlign w:val="top"/>
          </w:tcPr>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0.1-0.5</w:t>
            </w:r>
          </w:p>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0.1-0.3</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589" w:type="dxa"/>
            <w:tcBorders>
              <w:top w:val="outset" w:color="auto" w:sz="6" w:space="0"/>
              <w:left w:val="outset" w:color="auto" w:sz="6" w:space="0"/>
              <w:bottom w:val="outset" w:color="auto" w:sz="6" w:space="0"/>
              <w:right w:val="outset" w:color="auto" w:sz="6" w:space="0"/>
            </w:tcBorders>
            <w:shd w:val="clear" w:color="auto" w:fill="auto"/>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4</w:t>
            </w:r>
          </w:p>
        </w:tc>
        <w:tc>
          <w:tcPr>
            <w:tcW w:w="3546" w:type="dxa"/>
            <w:tcBorders>
              <w:top w:val="outset" w:color="auto" w:sz="6" w:space="0"/>
              <w:left w:val="outset" w:color="auto" w:sz="6" w:space="0"/>
              <w:bottom w:val="outset" w:color="auto" w:sz="6" w:space="0"/>
              <w:right w:val="outset" w:color="auto" w:sz="6" w:space="0"/>
            </w:tcBorders>
            <w:shd w:val="clear" w:color="auto" w:fill="auto"/>
            <w:noWrap w:val="0"/>
            <w:vAlign w:val="center"/>
          </w:tcPr>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转体180度成支撑</w:t>
            </w:r>
          </w:p>
        </w:tc>
        <w:tc>
          <w:tcPr>
            <w:tcW w:w="708" w:type="dxa"/>
            <w:tcBorders>
              <w:top w:val="outset" w:color="auto" w:sz="6" w:space="0"/>
              <w:left w:val="outset" w:color="auto" w:sz="6" w:space="0"/>
              <w:bottom w:val="outset" w:color="auto" w:sz="6" w:space="0"/>
              <w:right w:val="outset" w:color="auto" w:sz="6" w:space="0"/>
            </w:tcBorders>
            <w:shd w:val="clear" w:color="auto" w:fill="auto"/>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1.0</w:t>
            </w:r>
          </w:p>
        </w:tc>
        <w:tc>
          <w:tcPr>
            <w:tcW w:w="2540" w:type="dxa"/>
            <w:tcBorders>
              <w:top w:val="outset" w:color="auto" w:sz="6" w:space="0"/>
              <w:left w:val="outset" w:color="auto" w:sz="6" w:space="0"/>
              <w:bottom w:val="outset" w:color="auto" w:sz="6" w:space="0"/>
              <w:right w:val="outset" w:color="auto" w:sz="6" w:space="0"/>
            </w:tcBorders>
            <w:shd w:val="clear" w:color="auto" w:fill="auto"/>
            <w:noWrap w:val="0"/>
            <w:vAlign w:val="top"/>
          </w:tcPr>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屈肘</w:t>
            </w:r>
          </w:p>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支撑时脚尖低于杠水平面下45度</w:t>
            </w:r>
          </w:p>
        </w:tc>
        <w:tc>
          <w:tcPr>
            <w:tcW w:w="939" w:type="dxa"/>
            <w:tcBorders>
              <w:top w:val="outset" w:color="auto" w:sz="6" w:space="0"/>
              <w:left w:val="outset" w:color="auto" w:sz="6" w:space="0"/>
              <w:bottom w:val="outset" w:color="auto" w:sz="6" w:space="0"/>
              <w:right w:val="outset" w:color="auto" w:sz="6" w:space="0"/>
            </w:tcBorders>
            <w:shd w:val="clear" w:color="auto" w:fill="auto"/>
            <w:noWrap w:val="0"/>
            <w:vAlign w:val="top"/>
          </w:tcPr>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0.1-0.3</w:t>
            </w:r>
          </w:p>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0.1-0.3</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jc w:val="center"/>
        </w:trPr>
        <w:tc>
          <w:tcPr>
            <w:tcW w:w="589" w:type="dxa"/>
            <w:tcBorders>
              <w:top w:val="outset" w:color="auto" w:sz="6" w:space="0"/>
              <w:left w:val="outset" w:color="auto" w:sz="6" w:space="0"/>
              <w:bottom w:val="outset" w:color="auto" w:sz="6" w:space="0"/>
              <w:right w:val="outset" w:color="auto" w:sz="6" w:space="0"/>
            </w:tcBorders>
            <w:shd w:val="clear" w:color="auto" w:fill="auto"/>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5</w:t>
            </w:r>
          </w:p>
        </w:tc>
        <w:tc>
          <w:tcPr>
            <w:tcW w:w="3546" w:type="dxa"/>
            <w:tcBorders>
              <w:top w:val="outset" w:color="auto" w:sz="6" w:space="0"/>
              <w:left w:val="outset" w:color="auto" w:sz="6" w:space="0"/>
              <w:bottom w:val="outset" w:color="auto" w:sz="6" w:space="0"/>
              <w:right w:val="outset" w:color="auto" w:sz="6" w:space="0"/>
            </w:tcBorders>
            <w:shd w:val="clear" w:color="auto" w:fill="auto"/>
            <w:noWrap w:val="0"/>
            <w:vAlign w:val="center"/>
          </w:tcPr>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后倒屈伸上成支撑</w:t>
            </w:r>
          </w:p>
        </w:tc>
        <w:tc>
          <w:tcPr>
            <w:tcW w:w="708" w:type="dxa"/>
            <w:tcBorders>
              <w:top w:val="outset" w:color="auto" w:sz="6" w:space="0"/>
              <w:left w:val="outset" w:color="auto" w:sz="6" w:space="0"/>
              <w:bottom w:val="outset" w:color="auto" w:sz="6" w:space="0"/>
              <w:right w:val="outset" w:color="auto" w:sz="6" w:space="0"/>
            </w:tcBorders>
            <w:shd w:val="clear" w:color="auto" w:fill="auto"/>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2.0</w:t>
            </w:r>
          </w:p>
        </w:tc>
        <w:tc>
          <w:tcPr>
            <w:tcW w:w="2540" w:type="dxa"/>
            <w:tcBorders>
              <w:top w:val="outset" w:color="auto" w:sz="6" w:space="0"/>
              <w:left w:val="outset" w:color="auto" w:sz="6" w:space="0"/>
              <w:bottom w:val="outset" w:color="auto" w:sz="6" w:space="0"/>
              <w:right w:val="outset" w:color="auto" w:sz="6" w:space="0"/>
            </w:tcBorders>
            <w:shd w:val="clear" w:color="auto" w:fill="auto"/>
            <w:noWrap w:val="0"/>
            <w:vAlign w:val="top"/>
          </w:tcPr>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后倒时屈肘</w:t>
            </w:r>
          </w:p>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压杠与穿腿动作配合不协调</w:t>
            </w:r>
          </w:p>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技术不规范</w:t>
            </w:r>
          </w:p>
        </w:tc>
        <w:tc>
          <w:tcPr>
            <w:tcW w:w="939" w:type="dxa"/>
            <w:tcBorders>
              <w:top w:val="outset" w:color="auto" w:sz="6" w:space="0"/>
              <w:left w:val="outset" w:color="auto" w:sz="6" w:space="0"/>
              <w:bottom w:val="outset" w:color="auto" w:sz="6" w:space="0"/>
              <w:right w:val="outset" w:color="auto" w:sz="6" w:space="0"/>
            </w:tcBorders>
            <w:shd w:val="clear" w:color="auto" w:fill="auto"/>
            <w:noWrap w:val="0"/>
            <w:vAlign w:val="top"/>
          </w:tcPr>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0.1-0.3</w:t>
            </w:r>
          </w:p>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0.1-0.3</w:t>
            </w:r>
          </w:p>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0.1-0.5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jc w:val="center"/>
        </w:trPr>
        <w:tc>
          <w:tcPr>
            <w:tcW w:w="589" w:type="dxa"/>
            <w:tcBorders>
              <w:top w:val="outset" w:color="auto" w:sz="6" w:space="0"/>
              <w:left w:val="outset" w:color="auto" w:sz="6" w:space="0"/>
              <w:bottom w:val="outset" w:color="auto" w:sz="6" w:space="0"/>
              <w:right w:val="outset" w:color="auto" w:sz="6" w:space="0"/>
            </w:tcBorders>
            <w:shd w:val="clear" w:color="auto" w:fill="auto"/>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6</w:t>
            </w:r>
          </w:p>
        </w:tc>
        <w:tc>
          <w:tcPr>
            <w:tcW w:w="3546" w:type="dxa"/>
            <w:tcBorders>
              <w:top w:val="outset" w:color="auto" w:sz="6" w:space="0"/>
              <w:left w:val="outset" w:color="auto" w:sz="6" w:space="0"/>
              <w:bottom w:val="outset" w:color="auto" w:sz="6" w:space="0"/>
              <w:right w:val="outset" w:color="auto" w:sz="6" w:space="0"/>
            </w:tcBorders>
            <w:shd w:val="clear" w:color="auto" w:fill="auto"/>
            <w:noWrap w:val="0"/>
            <w:vAlign w:val="center"/>
          </w:tcPr>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支撑后回环</w:t>
            </w:r>
          </w:p>
        </w:tc>
        <w:tc>
          <w:tcPr>
            <w:tcW w:w="708" w:type="dxa"/>
            <w:tcBorders>
              <w:top w:val="outset" w:color="auto" w:sz="6" w:space="0"/>
              <w:left w:val="outset" w:color="auto" w:sz="6" w:space="0"/>
              <w:bottom w:val="outset" w:color="auto" w:sz="6" w:space="0"/>
              <w:right w:val="outset" w:color="auto" w:sz="6" w:space="0"/>
            </w:tcBorders>
            <w:shd w:val="clear" w:color="auto" w:fill="auto"/>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1.5</w:t>
            </w:r>
          </w:p>
        </w:tc>
        <w:tc>
          <w:tcPr>
            <w:tcW w:w="2540" w:type="dxa"/>
            <w:tcBorders>
              <w:top w:val="outset" w:color="auto" w:sz="6" w:space="0"/>
              <w:left w:val="outset" w:color="auto" w:sz="6" w:space="0"/>
              <w:bottom w:val="outset" w:color="auto" w:sz="6" w:space="0"/>
              <w:right w:val="outset" w:color="auto" w:sz="6" w:space="0"/>
            </w:tcBorders>
            <w:shd w:val="clear" w:color="auto" w:fill="auto"/>
            <w:noWrap w:val="0"/>
            <w:vAlign w:val="top"/>
          </w:tcPr>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后摆时脚尖低于肩</w:t>
            </w:r>
          </w:p>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屈肘</w:t>
            </w:r>
          </w:p>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屈髋</w:t>
            </w:r>
          </w:p>
        </w:tc>
        <w:tc>
          <w:tcPr>
            <w:tcW w:w="939" w:type="dxa"/>
            <w:tcBorders>
              <w:top w:val="outset" w:color="auto" w:sz="6" w:space="0"/>
              <w:left w:val="outset" w:color="auto" w:sz="6" w:space="0"/>
              <w:bottom w:val="outset" w:color="auto" w:sz="6" w:space="0"/>
              <w:right w:val="outset" w:color="auto" w:sz="6" w:space="0"/>
            </w:tcBorders>
            <w:shd w:val="clear" w:color="auto" w:fill="auto"/>
            <w:noWrap w:val="0"/>
            <w:vAlign w:val="top"/>
          </w:tcPr>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0.1-0.5</w:t>
            </w:r>
          </w:p>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0.1-0.3</w:t>
            </w:r>
          </w:p>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0.1-0.5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jc w:val="center"/>
        </w:trPr>
        <w:tc>
          <w:tcPr>
            <w:tcW w:w="589" w:type="dxa"/>
            <w:tcBorders>
              <w:top w:val="outset" w:color="auto" w:sz="6" w:space="0"/>
              <w:left w:val="outset" w:color="auto" w:sz="6" w:space="0"/>
              <w:bottom w:val="outset" w:color="auto" w:sz="6" w:space="0"/>
              <w:right w:val="outset" w:color="auto" w:sz="6" w:space="0"/>
            </w:tcBorders>
            <w:shd w:val="clear" w:color="auto" w:fill="auto"/>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7</w:t>
            </w:r>
          </w:p>
        </w:tc>
        <w:tc>
          <w:tcPr>
            <w:tcW w:w="3546" w:type="dxa"/>
            <w:tcBorders>
              <w:top w:val="outset" w:color="auto" w:sz="6" w:space="0"/>
              <w:left w:val="outset" w:color="auto" w:sz="6" w:space="0"/>
              <w:bottom w:val="outset" w:color="auto" w:sz="6" w:space="0"/>
              <w:right w:val="outset" w:color="auto" w:sz="6" w:space="0"/>
            </w:tcBorders>
            <w:shd w:val="clear" w:color="auto" w:fill="auto"/>
            <w:noWrap w:val="0"/>
            <w:vAlign w:val="center"/>
          </w:tcPr>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支撑后倒弧形下</w:t>
            </w:r>
          </w:p>
        </w:tc>
        <w:tc>
          <w:tcPr>
            <w:tcW w:w="708" w:type="dxa"/>
            <w:tcBorders>
              <w:top w:val="outset" w:color="auto" w:sz="6" w:space="0"/>
              <w:left w:val="outset" w:color="auto" w:sz="6" w:space="0"/>
              <w:bottom w:val="outset" w:color="auto" w:sz="6" w:space="0"/>
              <w:right w:val="outset" w:color="auto" w:sz="6" w:space="0"/>
            </w:tcBorders>
            <w:shd w:val="clear" w:color="auto" w:fill="auto"/>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2.0</w:t>
            </w:r>
          </w:p>
        </w:tc>
        <w:tc>
          <w:tcPr>
            <w:tcW w:w="2540" w:type="dxa"/>
            <w:tcBorders>
              <w:top w:val="outset" w:color="auto" w:sz="6" w:space="0"/>
              <w:left w:val="outset" w:color="auto" w:sz="6" w:space="0"/>
              <w:bottom w:val="outset" w:color="auto" w:sz="6" w:space="0"/>
              <w:right w:val="outset" w:color="auto" w:sz="6" w:space="0"/>
            </w:tcBorders>
            <w:shd w:val="clear" w:color="auto" w:fill="auto"/>
            <w:noWrap w:val="0"/>
            <w:vAlign w:val="top"/>
          </w:tcPr>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腾空时身体重心最高点低于杠水平面</w:t>
            </w:r>
          </w:p>
        </w:tc>
        <w:tc>
          <w:tcPr>
            <w:tcW w:w="939" w:type="dxa"/>
            <w:tcBorders>
              <w:top w:val="outset" w:color="auto" w:sz="6" w:space="0"/>
              <w:left w:val="outset" w:color="auto" w:sz="6" w:space="0"/>
              <w:bottom w:val="outset" w:color="auto" w:sz="6" w:space="0"/>
              <w:right w:val="outset" w:color="auto" w:sz="6" w:space="0"/>
            </w:tcBorders>
            <w:shd w:val="clear" w:color="auto" w:fill="auto"/>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0.5-1</w:t>
            </w:r>
          </w:p>
        </w:tc>
      </w:tr>
    </w:tbl>
    <w:p>
      <w:pPr>
        <w:rPr>
          <w:rFonts w:hint="eastAsia"/>
        </w:rPr>
      </w:pPr>
    </w:p>
    <w:p>
      <w:pPr>
        <w:rPr>
          <w:rFonts w:hint="eastAsia"/>
        </w:rPr>
      </w:pPr>
      <w:r>
        <w:rPr>
          <w:rFonts w:hint="eastAsia"/>
          <w:b/>
        </w:rPr>
        <w:t>　　</w:t>
      </w:r>
      <w:r>
        <w:rPr>
          <w:rFonts w:hint="eastAsia"/>
        </w:rPr>
        <w:t>表6  男子跳马评分细则</w:t>
      </w:r>
    </w:p>
    <w:p>
      <w:pPr>
        <w:rPr>
          <w:rFonts w:hint="eastAsia"/>
        </w:rPr>
      </w:pPr>
    </w:p>
    <w:tbl>
      <w:tblPr>
        <w:tblStyle w:val="5"/>
        <w:tblW w:w="8322" w:type="dxa"/>
        <w:jc w:val="center"/>
        <w:tblInd w:w="-8"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601"/>
        <w:gridCol w:w="3544"/>
        <w:gridCol w:w="718"/>
        <w:gridCol w:w="2419"/>
        <w:gridCol w:w="104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jc w:val="center"/>
        </w:trPr>
        <w:tc>
          <w:tcPr>
            <w:tcW w:w="601" w:type="dxa"/>
            <w:tcBorders>
              <w:top w:val="outset" w:color="auto" w:sz="6" w:space="0"/>
              <w:left w:val="outset" w:color="auto" w:sz="6" w:space="0"/>
              <w:bottom w:val="outset" w:color="auto" w:sz="6" w:space="0"/>
              <w:right w:val="outset" w:color="auto" w:sz="6" w:space="0"/>
            </w:tcBorders>
            <w:shd w:val="clear" w:color="auto" w:fill="auto"/>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顺序</w:t>
            </w:r>
          </w:p>
        </w:tc>
        <w:tc>
          <w:tcPr>
            <w:tcW w:w="3544" w:type="dxa"/>
            <w:tcBorders>
              <w:top w:val="outset" w:color="auto" w:sz="6" w:space="0"/>
              <w:left w:val="outset" w:color="auto" w:sz="6" w:space="0"/>
              <w:bottom w:val="outset" w:color="auto" w:sz="6" w:space="0"/>
              <w:right w:val="outset" w:color="auto" w:sz="6" w:space="0"/>
            </w:tcBorders>
            <w:shd w:val="clear" w:color="auto" w:fill="auto"/>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动作说明</w:t>
            </w:r>
          </w:p>
        </w:tc>
        <w:tc>
          <w:tcPr>
            <w:tcW w:w="718" w:type="dxa"/>
            <w:tcBorders>
              <w:top w:val="outset" w:color="auto" w:sz="6" w:space="0"/>
              <w:left w:val="outset" w:color="auto" w:sz="6" w:space="0"/>
              <w:bottom w:val="outset" w:color="auto" w:sz="6" w:space="0"/>
              <w:right w:val="outset" w:color="auto" w:sz="6" w:space="0"/>
            </w:tcBorders>
            <w:shd w:val="clear" w:color="auto" w:fill="auto"/>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分值</w:t>
            </w:r>
          </w:p>
        </w:tc>
        <w:tc>
          <w:tcPr>
            <w:tcW w:w="2419" w:type="dxa"/>
            <w:tcBorders>
              <w:top w:val="outset" w:color="auto" w:sz="6" w:space="0"/>
              <w:left w:val="outset" w:color="auto" w:sz="6" w:space="0"/>
              <w:bottom w:val="outset" w:color="auto" w:sz="6" w:space="0"/>
              <w:right w:val="outset" w:color="auto" w:sz="6" w:space="0"/>
            </w:tcBorders>
            <w:shd w:val="clear" w:color="auto" w:fill="auto"/>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主要动作错误</w:t>
            </w:r>
          </w:p>
        </w:tc>
        <w:tc>
          <w:tcPr>
            <w:tcW w:w="1040" w:type="dxa"/>
            <w:tcBorders>
              <w:top w:val="outset" w:color="auto" w:sz="6" w:space="0"/>
              <w:left w:val="outset" w:color="auto" w:sz="6" w:space="0"/>
              <w:bottom w:val="outset" w:color="auto" w:sz="6" w:space="0"/>
              <w:right w:val="outset" w:color="auto" w:sz="6" w:space="0"/>
            </w:tcBorders>
            <w:shd w:val="clear" w:color="auto" w:fill="auto"/>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扣分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jc w:val="center"/>
        </w:trPr>
        <w:tc>
          <w:tcPr>
            <w:tcW w:w="601" w:type="dxa"/>
            <w:tcBorders>
              <w:top w:val="outset" w:color="auto" w:sz="6" w:space="0"/>
              <w:left w:val="outset" w:color="auto" w:sz="6" w:space="0"/>
              <w:bottom w:val="outset" w:color="auto" w:sz="6" w:space="0"/>
              <w:right w:val="outset" w:color="auto" w:sz="6" w:space="0"/>
            </w:tcBorders>
            <w:shd w:val="clear" w:color="auto" w:fill="auto"/>
            <w:noWrap w:val="0"/>
            <w:vAlign w:val="center"/>
          </w:tcPr>
          <w:p>
            <w:pPr>
              <w:widowControl/>
              <w:jc w:val="left"/>
              <w:rPr>
                <w:rFonts w:ascii="宋体" w:hAnsi="宋体" w:cs="宋体"/>
                <w:color w:val="000000"/>
                <w:kern w:val="0"/>
                <w:szCs w:val="21"/>
              </w:rPr>
            </w:pPr>
          </w:p>
        </w:tc>
        <w:tc>
          <w:tcPr>
            <w:tcW w:w="3544" w:type="dxa"/>
            <w:tcBorders>
              <w:top w:val="outset" w:color="auto" w:sz="6" w:space="0"/>
              <w:left w:val="outset" w:color="auto" w:sz="6" w:space="0"/>
              <w:bottom w:val="outset" w:color="auto" w:sz="6" w:space="0"/>
              <w:right w:val="outset" w:color="auto" w:sz="6" w:space="0"/>
            </w:tcBorders>
            <w:shd w:val="clear" w:color="auto" w:fill="auto"/>
            <w:noWrap w:val="0"/>
            <w:vAlign w:val="center"/>
          </w:tcPr>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山羊屈腿腾越</w:t>
            </w:r>
          </w:p>
        </w:tc>
        <w:tc>
          <w:tcPr>
            <w:tcW w:w="718" w:type="dxa"/>
            <w:tcBorders>
              <w:top w:val="outset" w:color="auto" w:sz="6" w:space="0"/>
              <w:left w:val="outset" w:color="auto" w:sz="6" w:space="0"/>
              <w:bottom w:val="outset" w:color="auto" w:sz="6" w:space="0"/>
              <w:right w:val="outset" w:color="auto" w:sz="6" w:space="0"/>
            </w:tcBorders>
            <w:shd w:val="clear" w:color="auto" w:fill="auto"/>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10</w:t>
            </w:r>
          </w:p>
        </w:tc>
        <w:tc>
          <w:tcPr>
            <w:tcW w:w="2419" w:type="dxa"/>
            <w:tcBorders>
              <w:top w:val="outset" w:color="auto" w:sz="6" w:space="0"/>
              <w:left w:val="outset" w:color="auto" w:sz="6" w:space="0"/>
              <w:bottom w:val="outset" w:color="auto" w:sz="6" w:space="0"/>
              <w:right w:val="outset" w:color="auto" w:sz="6" w:space="0"/>
            </w:tcBorders>
            <w:shd w:val="clear" w:color="auto" w:fill="auto"/>
            <w:noWrap w:val="0"/>
            <w:vAlign w:val="top"/>
          </w:tcPr>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改变动作性质</w:t>
            </w:r>
          </w:p>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单脚起跳</w:t>
            </w:r>
          </w:p>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明显依次推手</w:t>
            </w:r>
          </w:p>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推手后坐在器械上</w:t>
            </w:r>
          </w:p>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重跑</w:t>
            </w:r>
          </w:p>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第二腾空不明显</w:t>
            </w:r>
          </w:p>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第二腾空无展体</w:t>
            </w:r>
          </w:p>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第二腾空展体不明显</w:t>
            </w:r>
          </w:p>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落地远度不足1.5米</w:t>
            </w:r>
          </w:p>
        </w:tc>
        <w:tc>
          <w:tcPr>
            <w:tcW w:w="1040" w:type="dxa"/>
            <w:tcBorders>
              <w:top w:val="outset" w:color="auto" w:sz="6" w:space="0"/>
              <w:left w:val="outset" w:color="auto" w:sz="6" w:space="0"/>
              <w:bottom w:val="outset" w:color="auto" w:sz="6" w:space="0"/>
              <w:right w:val="outset" w:color="auto" w:sz="6" w:space="0"/>
            </w:tcBorders>
            <w:shd w:val="clear" w:color="auto" w:fill="auto"/>
            <w:noWrap w:val="0"/>
            <w:vAlign w:val="top"/>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10</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10</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10</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10</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1.0</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0.3-0.5</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0.5-1.0</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0.3-0.5</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0.5</w:t>
            </w:r>
          </w:p>
        </w:tc>
      </w:tr>
    </w:tbl>
    <w:p>
      <w:pPr>
        <w:rPr>
          <w:rFonts w:hint="eastAsia"/>
        </w:rPr>
      </w:pPr>
    </w:p>
    <w:p>
      <w:pPr>
        <w:rPr>
          <w:rFonts w:hint="eastAsia"/>
        </w:rPr>
      </w:pPr>
      <w:r>
        <w:rPr>
          <w:rFonts w:hint="eastAsia"/>
          <w:b/>
        </w:rPr>
        <w:t>　　</w:t>
      </w:r>
      <w:r>
        <w:rPr>
          <w:rFonts w:hint="eastAsia"/>
        </w:rPr>
        <w:t>表7  女子自由体操评分细则</w:t>
      </w:r>
    </w:p>
    <w:p>
      <w:pPr>
        <w:rPr>
          <w:rFonts w:hint="eastAsia"/>
        </w:rPr>
      </w:pPr>
    </w:p>
    <w:tbl>
      <w:tblPr>
        <w:tblStyle w:val="5"/>
        <w:tblW w:w="8322" w:type="dxa"/>
        <w:jc w:val="center"/>
        <w:tblInd w:w="-8"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644"/>
        <w:gridCol w:w="3202"/>
        <w:gridCol w:w="792"/>
        <w:gridCol w:w="2703"/>
        <w:gridCol w:w="981"/>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jc w:val="center"/>
        </w:trPr>
        <w:tc>
          <w:tcPr>
            <w:tcW w:w="644" w:type="dxa"/>
            <w:tcBorders>
              <w:top w:val="outset" w:color="auto" w:sz="6" w:space="0"/>
              <w:left w:val="outset" w:color="auto" w:sz="6" w:space="0"/>
              <w:bottom w:val="outset" w:color="auto" w:sz="6" w:space="0"/>
              <w:right w:val="outset" w:color="auto" w:sz="6" w:space="0"/>
            </w:tcBorders>
            <w:shd w:val="clear" w:color="auto" w:fill="auto"/>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顺序</w:t>
            </w:r>
          </w:p>
        </w:tc>
        <w:tc>
          <w:tcPr>
            <w:tcW w:w="3202" w:type="dxa"/>
            <w:tcBorders>
              <w:top w:val="outset" w:color="auto" w:sz="6" w:space="0"/>
              <w:left w:val="outset" w:color="auto" w:sz="6" w:space="0"/>
              <w:bottom w:val="outset" w:color="auto" w:sz="6" w:space="0"/>
              <w:right w:val="outset" w:color="auto" w:sz="6" w:space="0"/>
            </w:tcBorders>
            <w:shd w:val="clear" w:color="auto" w:fill="auto"/>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动作说明</w:t>
            </w:r>
          </w:p>
        </w:tc>
        <w:tc>
          <w:tcPr>
            <w:tcW w:w="792" w:type="dxa"/>
            <w:tcBorders>
              <w:top w:val="outset" w:color="auto" w:sz="6" w:space="0"/>
              <w:left w:val="outset" w:color="auto" w:sz="6" w:space="0"/>
              <w:bottom w:val="outset" w:color="auto" w:sz="6" w:space="0"/>
              <w:right w:val="outset" w:color="auto" w:sz="6" w:space="0"/>
            </w:tcBorders>
            <w:shd w:val="clear" w:color="auto" w:fill="auto"/>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分值</w:t>
            </w:r>
          </w:p>
        </w:tc>
        <w:tc>
          <w:tcPr>
            <w:tcW w:w="2703" w:type="dxa"/>
            <w:tcBorders>
              <w:top w:val="outset" w:color="auto" w:sz="6" w:space="0"/>
              <w:left w:val="outset" w:color="auto" w:sz="6" w:space="0"/>
              <w:bottom w:val="outset" w:color="auto" w:sz="6" w:space="0"/>
              <w:right w:val="outset" w:color="auto" w:sz="6" w:space="0"/>
            </w:tcBorders>
            <w:shd w:val="clear" w:color="auto" w:fill="auto"/>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主要动作错误</w:t>
            </w:r>
          </w:p>
        </w:tc>
        <w:tc>
          <w:tcPr>
            <w:tcW w:w="981" w:type="dxa"/>
            <w:tcBorders>
              <w:top w:val="outset" w:color="auto" w:sz="6" w:space="0"/>
              <w:left w:val="outset" w:color="auto" w:sz="6" w:space="0"/>
              <w:bottom w:val="outset" w:color="auto" w:sz="6" w:space="0"/>
              <w:right w:val="outset" w:color="auto" w:sz="6" w:space="0"/>
            </w:tcBorders>
            <w:shd w:val="clear" w:color="auto" w:fill="auto"/>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扣分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644" w:type="dxa"/>
            <w:tcBorders>
              <w:top w:val="outset" w:color="auto" w:sz="6" w:space="0"/>
              <w:left w:val="outset" w:color="auto" w:sz="6" w:space="0"/>
              <w:bottom w:val="outset" w:color="auto" w:sz="6" w:space="0"/>
              <w:right w:val="outset" w:color="auto" w:sz="6" w:space="0"/>
            </w:tcBorders>
            <w:shd w:val="clear" w:color="auto" w:fill="auto"/>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w:t>
            </w:r>
          </w:p>
        </w:tc>
        <w:tc>
          <w:tcPr>
            <w:tcW w:w="3202" w:type="dxa"/>
            <w:tcBorders>
              <w:top w:val="outset" w:color="auto" w:sz="6" w:space="0"/>
              <w:left w:val="outset" w:color="auto" w:sz="6" w:space="0"/>
              <w:bottom w:val="outset" w:color="auto" w:sz="6" w:space="0"/>
              <w:right w:val="outset" w:color="auto" w:sz="6" w:space="0"/>
            </w:tcBorders>
            <w:shd w:val="clear" w:color="auto" w:fill="auto"/>
            <w:noWrap w:val="0"/>
            <w:vAlign w:val="center"/>
          </w:tcPr>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右侧弓步（右脚起踵），同时，右臂侧上举，右手叉于髋部，头向右看</w:t>
            </w:r>
          </w:p>
        </w:tc>
        <w:tc>
          <w:tcPr>
            <w:tcW w:w="792" w:type="dxa"/>
            <w:tcBorders>
              <w:top w:val="outset" w:color="auto" w:sz="6" w:space="0"/>
              <w:left w:val="outset" w:color="auto" w:sz="6" w:space="0"/>
              <w:bottom w:val="outset" w:color="auto" w:sz="6" w:space="0"/>
              <w:right w:val="outset" w:color="auto" w:sz="6" w:space="0"/>
            </w:tcBorders>
            <w:shd w:val="clear" w:color="auto" w:fill="auto"/>
            <w:noWrap w:val="0"/>
            <w:vAlign w:val="center"/>
          </w:tcPr>
          <w:p>
            <w:pPr>
              <w:widowControl/>
              <w:jc w:val="left"/>
              <w:rPr>
                <w:rFonts w:ascii="宋体" w:hAnsi="宋体" w:cs="宋体"/>
                <w:color w:val="000000"/>
                <w:kern w:val="0"/>
                <w:szCs w:val="21"/>
              </w:rPr>
            </w:pPr>
          </w:p>
        </w:tc>
        <w:tc>
          <w:tcPr>
            <w:tcW w:w="2703" w:type="dxa"/>
            <w:tcBorders>
              <w:top w:val="outset" w:color="auto" w:sz="6" w:space="0"/>
              <w:left w:val="outset" w:color="auto" w:sz="6" w:space="0"/>
              <w:bottom w:val="outset" w:color="auto" w:sz="6" w:space="0"/>
              <w:right w:val="outset" w:color="auto" w:sz="6" w:space="0"/>
            </w:tcBorders>
            <w:shd w:val="clear" w:color="auto" w:fill="auto"/>
            <w:noWrap w:val="0"/>
            <w:vAlign w:val="top"/>
          </w:tcPr>
          <w:p>
            <w:pPr>
              <w:widowControl/>
              <w:jc w:val="left"/>
              <w:rPr>
                <w:rFonts w:ascii="宋体" w:hAnsi="宋体" w:cs="宋体"/>
                <w:color w:val="000000"/>
                <w:kern w:val="0"/>
                <w:szCs w:val="21"/>
              </w:rPr>
            </w:pPr>
          </w:p>
        </w:tc>
        <w:tc>
          <w:tcPr>
            <w:tcW w:w="981" w:type="dxa"/>
            <w:tcBorders>
              <w:top w:val="outset" w:color="auto" w:sz="6" w:space="0"/>
              <w:left w:val="outset" w:color="auto" w:sz="6" w:space="0"/>
              <w:bottom w:val="outset" w:color="auto" w:sz="6" w:space="0"/>
              <w:right w:val="outset" w:color="auto" w:sz="6" w:space="0"/>
            </w:tcBorders>
            <w:shd w:val="clear" w:color="auto" w:fill="auto"/>
            <w:noWrap w:val="0"/>
            <w:vAlign w:val="top"/>
          </w:tcPr>
          <w:p>
            <w:pPr>
              <w:widowControl/>
              <w:jc w:val="left"/>
              <w:rPr>
                <w:rFonts w:ascii="宋体" w:hAnsi="宋体" w:cs="宋体"/>
                <w:color w:val="000000"/>
                <w:kern w:val="0"/>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644" w:type="dxa"/>
            <w:tcBorders>
              <w:top w:val="outset" w:color="auto" w:sz="6" w:space="0"/>
              <w:left w:val="outset" w:color="auto" w:sz="6" w:space="0"/>
              <w:bottom w:val="outset" w:color="auto" w:sz="6" w:space="0"/>
              <w:right w:val="outset" w:color="auto" w:sz="6" w:space="0"/>
            </w:tcBorders>
            <w:shd w:val="clear" w:color="auto" w:fill="auto"/>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2</w:t>
            </w:r>
          </w:p>
        </w:tc>
        <w:tc>
          <w:tcPr>
            <w:tcW w:w="3202" w:type="dxa"/>
            <w:tcBorders>
              <w:top w:val="outset" w:color="auto" w:sz="6" w:space="0"/>
              <w:left w:val="outset" w:color="auto" w:sz="6" w:space="0"/>
              <w:bottom w:val="outset" w:color="auto" w:sz="6" w:space="0"/>
              <w:right w:val="outset" w:color="auto" w:sz="6" w:space="0"/>
            </w:tcBorders>
            <w:shd w:val="clear" w:color="auto" w:fill="auto"/>
            <w:noWrap w:val="0"/>
            <w:vAlign w:val="center"/>
          </w:tcPr>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左臂落下至体侧，同时右臂向下经体侧屈肘，手外旋向上伸至上举，同时翻掌掌心向外，头向前看；</w:t>
            </w:r>
          </w:p>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左脚向左半步，同时，右臂下落至左胸前，掌心向内，头看右手；左腿直立，吸右腿，右腿内侧贴于左膝内侧，同时左臂胸前平屈，右臂向下至侧下举，上体向右转；</w:t>
            </w:r>
          </w:p>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右腿向前一步，左脚后点地，重心在右脚，同时左臂经前平举向上绕环至前上举，右臂向下绕环至后举；</w:t>
            </w:r>
          </w:p>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重心后移，左腿半蹲，吸右腿，右脚内侧贴于左膝内侧，同时两臂屈肘，肘贴于身体两侧，掌心向上；旁坐推伸直，右腿前举，同时左臂前举，右臂侧举</w:t>
            </w:r>
          </w:p>
        </w:tc>
        <w:tc>
          <w:tcPr>
            <w:tcW w:w="792" w:type="dxa"/>
            <w:tcBorders>
              <w:top w:val="outset" w:color="auto" w:sz="6" w:space="0"/>
              <w:left w:val="outset" w:color="auto" w:sz="6" w:space="0"/>
              <w:bottom w:val="outset" w:color="auto" w:sz="6" w:space="0"/>
              <w:right w:val="outset" w:color="auto" w:sz="6" w:space="0"/>
            </w:tcBorders>
            <w:shd w:val="clear" w:color="auto" w:fill="auto"/>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0.5</w:t>
            </w:r>
          </w:p>
        </w:tc>
        <w:tc>
          <w:tcPr>
            <w:tcW w:w="2703" w:type="dxa"/>
            <w:tcBorders>
              <w:top w:val="outset" w:color="auto" w:sz="6" w:space="0"/>
              <w:left w:val="outset" w:color="auto" w:sz="6" w:space="0"/>
              <w:bottom w:val="outset" w:color="auto" w:sz="6" w:space="0"/>
              <w:right w:val="outset" w:color="auto" w:sz="6" w:space="0"/>
            </w:tcBorders>
            <w:shd w:val="clear" w:color="auto" w:fill="auto"/>
            <w:noWrap w:val="0"/>
            <w:vAlign w:val="top"/>
          </w:tcPr>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动作不舒展</w:t>
            </w:r>
          </w:p>
        </w:tc>
        <w:tc>
          <w:tcPr>
            <w:tcW w:w="981" w:type="dxa"/>
            <w:tcBorders>
              <w:top w:val="outset" w:color="auto" w:sz="6" w:space="0"/>
              <w:left w:val="outset" w:color="auto" w:sz="6" w:space="0"/>
              <w:bottom w:val="outset" w:color="auto" w:sz="6" w:space="0"/>
              <w:right w:val="outset" w:color="auto" w:sz="6" w:space="0"/>
            </w:tcBorders>
            <w:shd w:val="clear" w:color="auto" w:fill="auto"/>
            <w:noWrap w:val="0"/>
            <w:vAlign w:val="top"/>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0.1</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jc w:val="center"/>
        </w:trPr>
        <w:tc>
          <w:tcPr>
            <w:tcW w:w="644" w:type="dxa"/>
            <w:tcBorders>
              <w:top w:val="outset" w:color="auto" w:sz="6" w:space="0"/>
              <w:left w:val="outset" w:color="auto" w:sz="6" w:space="0"/>
              <w:bottom w:val="outset" w:color="auto" w:sz="6" w:space="0"/>
              <w:right w:val="outset" w:color="auto" w:sz="6" w:space="0"/>
            </w:tcBorders>
            <w:shd w:val="clear" w:color="auto" w:fill="auto"/>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3</w:t>
            </w:r>
          </w:p>
        </w:tc>
        <w:tc>
          <w:tcPr>
            <w:tcW w:w="3202" w:type="dxa"/>
            <w:tcBorders>
              <w:top w:val="outset" w:color="auto" w:sz="6" w:space="0"/>
              <w:left w:val="outset" w:color="auto" w:sz="6" w:space="0"/>
              <w:bottom w:val="outset" w:color="auto" w:sz="6" w:space="0"/>
              <w:right w:val="outset" w:color="auto" w:sz="6" w:space="0"/>
            </w:tcBorders>
            <w:shd w:val="clear" w:color="auto" w:fill="auto"/>
            <w:noWrap w:val="0"/>
            <w:vAlign w:val="center"/>
          </w:tcPr>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挺身跳接狼跳</w:t>
            </w:r>
          </w:p>
        </w:tc>
        <w:tc>
          <w:tcPr>
            <w:tcW w:w="792" w:type="dxa"/>
            <w:tcBorders>
              <w:top w:val="outset" w:color="auto" w:sz="6" w:space="0"/>
              <w:left w:val="outset" w:color="auto" w:sz="6" w:space="0"/>
              <w:bottom w:val="outset" w:color="auto" w:sz="6" w:space="0"/>
              <w:right w:val="outset" w:color="auto" w:sz="6" w:space="0"/>
            </w:tcBorders>
            <w:shd w:val="clear" w:color="auto" w:fill="auto"/>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1.0</w:t>
            </w:r>
          </w:p>
        </w:tc>
        <w:tc>
          <w:tcPr>
            <w:tcW w:w="2703" w:type="dxa"/>
            <w:tcBorders>
              <w:top w:val="outset" w:color="auto" w:sz="6" w:space="0"/>
              <w:left w:val="outset" w:color="auto" w:sz="6" w:space="0"/>
              <w:bottom w:val="outset" w:color="auto" w:sz="6" w:space="0"/>
              <w:right w:val="outset" w:color="auto" w:sz="6" w:space="0"/>
            </w:tcBorders>
            <w:shd w:val="clear" w:color="auto" w:fill="auto"/>
            <w:noWrap w:val="0"/>
            <w:vAlign w:val="top"/>
          </w:tcPr>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挺身不充分</w:t>
            </w:r>
          </w:p>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屈髋不够90度</w:t>
            </w:r>
          </w:p>
        </w:tc>
        <w:tc>
          <w:tcPr>
            <w:tcW w:w="981" w:type="dxa"/>
            <w:tcBorders>
              <w:top w:val="outset" w:color="auto" w:sz="6" w:space="0"/>
              <w:left w:val="outset" w:color="auto" w:sz="6" w:space="0"/>
              <w:bottom w:val="outset" w:color="auto" w:sz="6" w:space="0"/>
              <w:right w:val="outset" w:color="auto" w:sz="6" w:space="0"/>
            </w:tcBorders>
            <w:shd w:val="clear" w:color="auto" w:fill="auto"/>
            <w:noWrap w:val="0"/>
            <w:vAlign w:val="top"/>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0.1-0.3</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0.1-0.3</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644" w:type="dxa"/>
            <w:tcBorders>
              <w:top w:val="outset" w:color="auto" w:sz="6" w:space="0"/>
              <w:left w:val="outset" w:color="auto" w:sz="6" w:space="0"/>
              <w:bottom w:val="outset" w:color="auto" w:sz="6" w:space="0"/>
              <w:right w:val="outset" w:color="auto" w:sz="6" w:space="0"/>
            </w:tcBorders>
            <w:shd w:val="clear" w:color="auto" w:fill="auto"/>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4</w:t>
            </w:r>
          </w:p>
        </w:tc>
        <w:tc>
          <w:tcPr>
            <w:tcW w:w="3202" w:type="dxa"/>
            <w:tcBorders>
              <w:top w:val="outset" w:color="auto" w:sz="6" w:space="0"/>
              <w:left w:val="outset" w:color="auto" w:sz="6" w:space="0"/>
              <w:bottom w:val="outset" w:color="auto" w:sz="6" w:space="0"/>
              <w:right w:val="outset" w:color="auto" w:sz="6" w:space="0"/>
            </w:tcBorders>
            <w:shd w:val="clear" w:color="auto" w:fill="auto"/>
            <w:noWrap w:val="0"/>
            <w:vAlign w:val="center"/>
          </w:tcPr>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侧手翻侧并步接侧手翻，或侧手翻接侧手翻</w:t>
            </w:r>
          </w:p>
        </w:tc>
        <w:tc>
          <w:tcPr>
            <w:tcW w:w="792" w:type="dxa"/>
            <w:tcBorders>
              <w:top w:val="outset" w:color="auto" w:sz="6" w:space="0"/>
              <w:left w:val="outset" w:color="auto" w:sz="6" w:space="0"/>
              <w:bottom w:val="outset" w:color="auto" w:sz="6" w:space="0"/>
              <w:right w:val="outset" w:color="auto" w:sz="6" w:space="0"/>
            </w:tcBorders>
            <w:shd w:val="clear" w:color="auto" w:fill="auto"/>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1.5</w:t>
            </w:r>
          </w:p>
        </w:tc>
        <w:tc>
          <w:tcPr>
            <w:tcW w:w="2703" w:type="dxa"/>
            <w:tcBorders>
              <w:top w:val="outset" w:color="auto" w:sz="6" w:space="0"/>
              <w:left w:val="outset" w:color="auto" w:sz="6" w:space="0"/>
              <w:bottom w:val="outset" w:color="auto" w:sz="6" w:space="0"/>
              <w:right w:val="outset" w:color="auto" w:sz="6" w:space="0"/>
            </w:tcBorders>
            <w:shd w:val="clear" w:color="auto" w:fill="auto"/>
            <w:noWrap w:val="0"/>
            <w:vAlign w:val="top"/>
          </w:tcPr>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方向不正</w:t>
            </w:r>
          </w:p>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节奏不好</w:t>
            </w:r>
          </w:p>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分腿倒立时身体不直</w:t>
            </w:r>
          </w:p>
        </w:tc>
        <w:tc>
          <w:tcPr>
            <w:tcW w:w="981" w:type="dxa"/>
            <w:tcBorders>
              <w:top w:val="outset" w:color="auto" w:sz="6" w:space="0"/>
              <w:left w:val="outset" w:color="auto" w:sz="6" w:space="0"/>
              <w:bottom w:val="outset" w:color="auto" w:sz="6" w:space="0"/>
              <w:right w:val="outset" w:color="auto" w:sz="6" w:space="0"/>
            </w:tcBorders>
            <w:shd w:val="clear" w:color="auto" w:fill="auto"/>
            <w:noWrap w:val="0"/>
            <w:vAlign w:val="top"/>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0.1-0.2</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0.1-0.2</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0.3-0.5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jc w:val="center"/>
        </w:trPr>
        <w:tc>
          <w:tcPr>
            <w:tcW w:w="644" w:type="dxa"/>
            <w:tcBorders>
              <w:top w:val="outset" w:color="auto" w:sz="6" w:space="0"/>
              <w:left w:val="outset" w:color="auto" w:sz="6" w:space="0"/>
              <w:bottom w:val="outset" w:color="auto" w:sz="6" w:space="0"/>
              <w:right w:val="outset" w:color="auto" w:sz="6" w:space="0"/>
            </w:tcBorders>
            <w:shd w:val="clear" w:color="auto" w:fill="auto"/>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5</w:t>
            </w:r>
          </w:p>
        </w:tc>
        <w:tc>
          <w:tcPr>
            <w:tcW w:w="3202" w:type="dxa"/>
            <w:tcBorders>
              <w:top w:val="outset" w:color="auto" w:sz="6" w:space="0"/>
              <w:left w:val="outset" w:color="auto" w:sz="6" w:space="0"/>
              <w:bottom w:val="outset" w:color="auto" w:sz="6" w:space="0"/>
              <w:right w:val="outset" w:color="auto" w:sz="6" w:space="0"/>
            </w:tcBorders>
            <w:shd w:val="clear" w:color="auto" w:fill="auto"/>
            <w:noWrap w:val="0"/>
            <w:vAlign w:val="center"/>
          </w:tcPr>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右脚向前一步，同时两臂体前翻转手腕；接着左腿后举，同时两臂屈肘，掌心贴于髋部；</w:t>
            </w:r>
          </w:p>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左腿向右一步，接着右腿前举90度，左腿半蹲同时两臂向内绕环至前举；右脚立踵站立，左腿后举，同时两臂经体侧至侧上举，掌心向外；</w:t>
            </w:r>
          </w:p>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左腿落成左脚在前双足立踵，同时两臂上举，掌心向前，全蹲，两手指尖触地；</w:t>
            </w:r>
          </w:p>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左脚立踵，吸右腿，右脚内侧贴于左膝内侧，同时，左臂前上举，右臂后举；</w:t>
            </w:r>
          </w:p>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连续三个大跨跳，接左脚转体180度右腿落地成弓步；双足转体180度小碎步跑</w:t>
            </w:r>
          </w:p>
        </w:tc>
        <w:tc>
          <w:tcPr>
            <w:tcW w:w="792" w:type="dxa"/>
            <w:tcBorders>
              <w:top w:val="outset" w:color="auto" w:sz="6" w:space="0"/>
              <w:left w:val="outset" w:color="auto" w:sz="6" w:space="0"/>
              <w:bottom w:val="outset" w:color="auto" w:sz="6" w:space="0"/>
              <w:right w:val="outset" w:color="auto" w:sz="6" w:space="0"/>
            </w:tcBorders>
            <w:shd w:val="clear" w:color="auto" w:fill="auto"/>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1.5</w:t>
            </w:r>
          </w:p>
        </w:tc>
        <w:tc>
          <w:tcPr>
            <w:tcW w:w="2703" w:type="dxa"/>
            <w:tcBorders>
              <w:top w:val="outset" w:color="auto" w:sz="6" w:space="0"/>
              <w:left w:val="outset" w:color="auto" w:sz="6" w:space="0"/>
              <w:bottom w:val="outset" w:color="auto" w:sz="6" w:space="0"/>
              <w:right w:val="outset" w:color="auto" w:sz="6" w:space="0"/>
            </w:tcBorders>
            <w:shd w:val="clear" w:color="auto" w:fill="auto"/>
            <w:noWrap w:val="0"/>
            <w:vAlign w:val="top"/>
          </w:tcPr>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舞蹈动作不舒展</w:t>
            </w:r>
          </w:p>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每个大跨跳缺乏高度、</w:t>
            </w:r>
          </w:p>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开度</w:t>
            </w:r>
          </w:p>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向上跳起方向不正</w:t>
            </w:r>
          </w:p>
        </w:tc>
        <w:tc>
          <w:tcPr>
            <w:tcW w:w="981" w:type="dxa"/>
            <w:tcBorders>
              <w:top w:val="outset" w:color="auto" w:sz="6" w:space="0"/>
              <w:left w:val="outset" w:color="auto" w:sz="6" w:space="0"/>
              <w:bottom w:val="outset" w:color="auto" w:sz="6" w:space="0"/>
              <w:right w:val="outset" w:color="auto" w:sz="6" w:space="0"/>
            </w:tcBorders>
            <w:shd w:val="clear" w:color="auto" w:fill="auto"/>
            <w:noWrap w:val="0"/>
            <w:vAlign w:val="top"/>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0.1-0.3</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0.1-0.5</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0.1</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644" w:type="dxa"/>
            <w:tcBorders>
              <w:top w:val="outset" w:color="auto" w:sz="6" w:space="0"/>
              <w:left w:val="outset" w:color="auto" w:sz="6" w:space="0"/>
              <w:bottom w:val="outset" w:color="auto" w:sz="6" w:space="0"/>
              <w:right w:val="outset" w:color="auto" w:sz="6" w:space="0"/>
            </w:tcBorders>
            <w:shd w:val="clear" w:color="auto" w:fill="auto"/>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6</w:t>
            </w:r>
          </w:p>
        </w:tc>
        <w:tc>
          <w:tcPr>
            <w:tcW w:w="3202" w:type="dxa"/>
            <w:tcBorders>
              <w:top w:val="outset" w:color="auto" w:sz="6" w:space="0"/>
              <w:left w:val="outset" w:color="auto" w:sz="6" w:space="0"/>
              <w:bottom w:val="outset" w:color="auto" w:sz="6" w:space="0"/>
              <w:right w:val="outset" w:color="auto" w:sz="6" w:space="0"/>
            </w:tcBorders>
            <w:shd w:val="clear" w:color="auto" w:fill="auto"/>
            <w:noWrap w:val="0"/>
            <w:vAlign w:val="center"/>
          </w:tcPr>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前滚翻</w:t>
            </w:r>
          </w:p>
        </w:tc>
        <w:tc>
          <w:tcPr>
            <w:tcW w:w="792" w:type="dxa"/>
            <w:tcBorders>
              <w:top w:val="outset" w:color="auto" w:sz="6" w:space="0"/>
              <w:left w:val="outset" w:color="auto" w:sz="6" w:space="0"/>
              <w:bottom w:val="outset" w:color="auto" w:sz="6" w:space="0"/>
              <w:right w:val="outset" w:color="auto" w:sz="6" w:space="0"/>
            </w:tcBorders>
            <w:shd w:val="clear" w:color="auto" w:fill="auto"/>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0.8</w:t>
            </w:r>
          </w:p>
        </w:tc>
        <w:tc>
          <w:tcPr>
            <w:tcW w:w="2703" w:type="dxa"/>
            <w:tcBorders>
              <w:top w:val="outset" w:color="auto" w:sz="6" w:space="0"/>
              <w:left w:val="outset" w:color="auto" w:sz="6" w:space="0"/>
              <w:bottom w:val="outset" w:color="auto" w:sz="6" w:space="0"/>
              <w:right w:val="outset" w:color="auto" w:sz="6" w:space="0"/>
            </w:tcBorders>
            <w:shd w:val="clear" w:color="auto" w:fill="auto"/>
            <w:noWrap w:val="0"/>
            <w:vAlign w:val="top"/>
          </w:tcPr>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滚动不圆滑</w:t>
            </w:r>
          </w:p>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无直腿过程</w:t>
            </w:r>
          </w:p>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手撑地站立</w:t>
            </w:r>
          </w:p>
        </w:tc>
        <w:tc>
          <w:tcPr>
            <w:tcW w:w="981" w:type="dxa"/>
            <w:tcBorders>
              <w:top w:val="outset" w:color="auto" w:sz="6" w:space="0"/>
              <w:left w:val="outset" w:color="auto" w:sz="6" w:space="0"/>
              <w:bottom w:val="outset" w:color="auto" w:sz="6" w:space="0"/>
              <w:right w:val="outset" w:color="auto" w:sz="6" w:space="0"/>
            </w:tcBorders>
            <w:shd w:val="clear" w:color="auto" w:fill="auto"/>
            <w:noWrap w:val="0"/>
            <w:vAlign w:val="top"/>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0.1</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0.1</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0.1-0.3</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644" w:type="dxa"/>
            <w:tcBorders>
              <w:top w:val="outset" w:color="auto" w:sz="6" w:space="0"/>
              <w:left w:val="outset" w:color="auto" w:sz="6" w:space="0"/>
              <w:bottom w:val="outset" w:color="auto" w:sz="6" w:space="0"/>
              <w:right w:val="outset" w:color="auto" w:sz="6" w:space="0"/>
            </w:tcBorders>
            <w:shd w:val="clear" w:color="auto" w:fill="auto"/>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7</w:t>
            </w:r>
          </w:p>
        </w:tc>
        <w:tc>
          <w:tcPr>
            <w:tcW w:w="3202" w:type="dxa"/>
            <w:tcBorders>
              <w:top w:val="outset" w:color="auto" w:sz="6" w:space="0"/>
              <w:left w:val="outset" w:color="auto" w:sz="6" w:space="0"/>
              <w:bottom w:val="outset" w:color="auto" w:sz="6" w:space="0"/>
              <w:right w:val="outset" w:color="auto" w:sz="6" w:space="0"/>
            </w:tcBorders>
            <w:shd w:val="clear" w:color="auto" w:fill="auto"/>
            <w:noWrap w:val="0"/>
            <w:vAlign w:val="center"/>
          </w:tcPr>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左腿蹬地，右腿向侧小跨跳，同时两臂侧下举，接右腿蹬地，左腿落地半蹲，右脚尖贴于左腿小腿处，同时两臂体前交叉，接左脚蹬地，右脚落地，左腿侧举脚尖稍离地面，同时两臂侧下举，左腿收回，自然站立；</w:t>
            </w:r>
          </w:p>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半蹲，同时两臂上举；</w:t>
            </w:r>
          </w:p>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左腿站立，吸右腿，右脚内侧贴于左膝内侧，同时两臂经体前至右手掌贴于右髋，左手掌贴于右手背；</w:t>
            </w:r>
          </w:p>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右腿向后一步成左前弓步，同时，右臂前举，左臂侧举，接着右腿收回，自然站立</w:t>
            </w:r>
          </w:p>
        </w:tc>
        <w:tc>
          <w:tcPr>
            <w:tcW w:w="792" w:type="dxa"/>
            <w:tcBorders>
              <w:top w:val="outset" w:color="auto" w:sz="6" w:space="0"/>
              <w:left w:val="outset" w:color="auto" w:sz="6" w:space="0"/>
              <w:bottom w:val="outset" w:color="auto" w:sz="6" w:space="0"/>
              <w:right w:val="outset" w:color="auto" w:sz="6" w:space="0"/>
            </w:tcBorders>
            <w:shd w:val="clear" w:color="auto" w:fill="auto"/>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0.5</w:t>
            </w:r>
          </w:p>
        </w:tc>
        <w:tc>
          <w:tcPr>
            <w:tcW w:w="2703" w:type="dxa"/>
            <w:tcBorders>
              <w:top w:val="outset" w:color="auto" w:sz="6" w:space="0"/>
              <w:left w:val="outset" w:color="auto" w:sz="6" w:space="0"/>
              <w:bottom w:val="outset" w:color="auto" w:sz="6" w:space="0"/>
              <w:right w:val="outset" w:color="auto" w:sz="6" w:space="0"/>
            </w:tcBorders>
            <w:shd w:val="clear" w:color="auto" w:fill="auto"/>
            <w:noWrap w:val="0"/>
            <w:vAlign w:val="top"/>
          </w:tcPr>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动作不舒展</w:t>
            </w:r>
          </w:p>
        </w:tc>
        <w:tc>
          <w:tcPr>
            <w:tcW w:w="981" w:type="dxa"/>
            <w:tcBorders>
              <w:top w:val="outset" w:color="auto" w:sz="6" w:space="0"/>
              <w:left w:val="outset" w:color="auto" w:sz="6" w:space="0"/>
              <w:bottom w:val="outset" w:color="auto" w:sz="6" w:space="0"/>
              <w:right w:val="outset" w:color="auto" w:sz="6" w:space="0"/>
            </w:tcBorders>
            <w:shd w:val="clear" w:color="auto" w:fill="auto"/>
            <w:noWrap w:val="0"/>
            <w:vAlign w:val="top"/>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0.1</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644" w:type="dxa"/>
            <w:tcBorders>
              <w:top w:val="outset" w:color="auto" w:sz="6" w:space="0"/>
              <w:left w:val="outset" w:color="auto" w:sz="6" w:space="0"/>
              <w:bottom w:val="outset" w:color="auto" w:sz="6" w:space="0"/>
              <w:right w:val="outset" w:color="auto" w:sz="6" w:space="0"/>
            </w:tcBorders>
            <w:shd w:val="clear" w:color="auto" w:fill="auto"/>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8</w:t>
            </w:r>
          </w:p>
        </w:tc>
        <w:tc>
          <w:tcPr>
            <w:tcW w:w="3202" w:type="dxa"/>
            <w:tcBorders>
              <w:top w:val="outset" w:color="auto" w:sz="6" w:space="0"/>
              <w:left w:val="outset" w:color="auto" w:sz="6" w:space="0"/>
              <w:bottom w:val="outset" w:color="auto" w:sz="6" w:space="0"/>
              <w:right w:val="outset" w:color="auto" w:sz="6" w:space="0"/>
            </w:tcBorders>
            <w:shd w:val="clear" w:color="auto" w:fill="auto"/>
            <w:noWrap w:val="0"/>
            <w:vAlign w:val="center"/>
          </w:tcPr>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后交换腿接猫跳，接着右脚立踵站立，左腿后举，同时两臂侧举；左腿落下成后弓步，同时两臂前下举右臂在下，掌心向下；</w:t>
            </w:r>
          </w:p>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向前移重心，右脚站立，左脚后点地，同时两臂经前举掌心向上至侧举，掌心向下；</w:t>
            </w:r>
          </w:p>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单足转体360度，接双足转体180度，向侧变换步一次</w:t>
            </w:r>
          </w:p>
        </w:tc>
        <w:tc>
          <w:tcPr>
            <w:tcW w:w="792" w:type="dxa"/>
            <w:tcBorders>
              <w:top w:val="outset" w:color="auto" w:sz="6" w:space="0"/>
              <w:left w:val="outset" w:color="auto" w:sz="6" w:space="0"/>
              <w:bottom w:val="outset" w:color="auto" w:sz="6" w:space="0"/>
              <w:right w:val="outset" w:color="auto" w:sz="6" w:space="0"/>
            </w:tcBorders>
            <w:shd w:val="clear" w:color="auto" w:fill="auto"/>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1.0</w:t>
            </w:r>
          </w:p>
        </w:tc>
        <w:tc>
          <w:tcPr>
            <w:tcW w:w="2703" w:type="dxa"/>
            <w:tcBorders>
              <w:top w:val="outset" w:color="auto" w:sz="6" w:space="0"/>
              <w:left w:val="outset" w:color="auto" w:sz="6" w:space="0"/>
              <w:bottom w:val="outset" w:color="auto" w:sz="6" w:space="0"/>
              <w:right w:val="outset" w:color="auto" w:sz="6" w:space="0"/>
            </w:tcBorders>
            <w:shd w:val="clear" w:color="auto" w:fill="auto"/>
            <w:noWrap w:val="0"/>
            <w:vAlign w:val="top"/>
          </w:tcPr>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跳步动作不轻盈</w:t>
            </w:r>
          </w:p>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转体时失去重心</w:t>
            </w:r>
          </w:p>
        </w:tc>
        <w:tc>
          <w:tcPr>
            <w:tcW w:w="981" w:type="dxa"/>
            <w:tcBorders>
              <w:top w:val="outset" w:color="auto" w:sz="6" w:space="0"/>
              <w:left w:val="outset" w:color="auto" w:sz="6" w:space="0"/>
              <w:bottom w:val="outset" w:color="auto" w:sz="6" w:space="0"/>
              <w:right w:val="outset" w:color="auto" w:sz="6" w:space="0"/>
            </w:tcBorders>
            <w:shd w:val="clear" w:color="auto" w:fill="auto"/>
            <w:noWrap w:val="0"/>
            <w:vAlign w:val="top"/>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0.1</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0.1-0.3</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644" w:type="dxa"/>
            <w:tcBorders>
              <w:top w:val="outset" w:color="auto" w:sz="6" w:space="0"/>
              <w:left w:val="outset" w:color="auto" w:sz="6" w:space="0"/>
              <w:bottom w:val="outset" w:color="auto" w:sz="6" w:space="0"/>
              <w:right w:val="outset" w:color="auto" w:sz="6" w:space="0"/>
            </w:tcBorders>
            <w:shd w:val="clear" w:color="auto" w:fill="auto"/>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9</w:t>
            </w:r>
          </w:p>
        </w:tc>
        <w:tc>
          <w:tcPr>
            <w:tcW w:w="3202" w:type="dxa"/>
            <w:tcBorders>
              <w:top w:val="outset" w:color="auto" w:sz="6" w:space="0"/>
              <w:left w:val="outset" w:color="auto" w:sz="6" w:space="0"/>
              <w:bottom w:val="outset" w:color="auto" w:sz="6" w:space="0"/>
              <w:right w:val="outset" w:color="auto" w:sz="6" w:space="0"/>
            </w:tcBorders>
            <w:shd w:val="clear" w:color="auto" w:fill="auto"/>
            <w:noWrap w:val="0"/>
            <w:vAlign w:val="center"/>
          </w:tcPr>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侧手翻，向外转体90度接分腿跳</w:t>
            </w:r>
          </w:p>
        </w:tc>
        <w:tc>
          <w:tcPr>
            <w:tcW w:w="792" w:type="dxa"/>
            <w:tcBorders>
              <w:top w:val="outset" w:color="auto" w:sz="6" w:space="0"/>
              <w:left w:val="outset" w:color="auto" w:sz="6" w:space="0"/>
              <w:bottom w:val="outset" w:color="auto" w:sz="6" w:space="0"/>
              <w:right w:val="outset" w:color="auto" w:sz="6" w:space="0"/>
            </w:tcBorders>
            <w:shd w:val="clear" w:color="auto" w:fill="auto"/>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1.2</w:t>
            </w:r>
          </w:p>
        </w:tc>
        <w:tc>
          <w:tcPr>
            <w:tcW w:w="2703" w:type="dxa"/>
            <w:tcBorders>
              <w:top w:val="outset" w:color="auto" w:sz="6" w:space="0"/>
              <w:left w:val="outset" w:color="auto" w:sz="6" w:space="0"/>
              <w:bottom w:val="outset" w:color="auto" w:sz="6" w:space="0"/>
              <w:right w:val="outset" w:color="auto" w:sz="6" w:space="0"/>
            </w:tcBorders>
            <w:shd w:val="clear" w:color="auto" w:fill="auto"/>
            <w:noWrap w:val="0"/>
            <w:vAlign w:val="top"/>
          </w:tcPr>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方向不正，节奏不好</w:t>
            </w:r>
          </w:p>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分腿倒立时身体不直</w:t>
            </w:r>
          </w:p>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分腿跳缺乏高度</w:t>
            </w:r>
          </w:p>
        </w:tc>
        <w:tc>
          <w:tcPr>
            <w:tcW w:w="981" w:type="dxa"/>
            <w:tcBorders>
              <w:top w:val="outset" w:color="auto" w:sz="6" w:space="0"/>
              <w:left w:val="outset" w:color="auto" w:sz="6" w:space="0"/>
              <w:bottom w:val="outset" w:color="auto" w:sz="6" w:space="0"/>
              <w:right w:val="outset" w:color="auto" w:sz="6" w:space="0"/>
            </w:tcBorders>
            <w:shd w:val="clear" w:color="auto" w:fill="auto"/>
            <w:noWrap w:val="0"/>
            <w:vAlign w:val="top"/>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0.1</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0.3-0.5</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0.1</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644" w:type="dxa"/>
            <w:tcBorders>
              <w:top w:val="outset" w:color="auto" w:sz="6" w:space="0"/>
              <w:left w:val="outset" w:color="auto" w:sz="6" w:space="0"/>
              <w:bottom w:val="outset" w:color="auto" w:sz="6" w:space="0"/>
              <w:right w:val="outset" w:color="auto" w:sz="6" w:space="0"/>
            </w:tcBorders>
            <w:shd w:val="clear" w:color="auto" w:fill="auto"/>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10</w:t>
            </w:r>
          </w:p>
        </w:tc>
        <w:tc>
          <w:tcPr>
            <w:tcW w:w="3202" w:type="dxa"/>
            <w:tcBorders>
              <w:top w:val="outset" w:color="auto" w:sz="6" w:space="0"/>
              <w:left w:val="outset" w:color="auto" w:sz="6" w:space="0"/>
              <w:bottom w:val="outset" w:color="auto" w:sz="6" w:space="0"/>
              <w:right w:val="outset" w:color="auto" w:sz="6" w:space="0"/>
            </w:tcBorders>
            <w:shd w:val="clear" w:color="auto" w:fill="auto"/>
            <w:noWrap w:val="0"/>
            <w:vAlign w:val="center"/>
          </w:tcPr>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团身后滚翻成蹲撑</w:t>
            </w:r>
          </w:p>
        </w:tc>
        <w:tc>
          <w:tcPr>
            <w:tcW w:w="792" w:type="dxa"/>
            <w:tcBorders>
              <w:top w:val="outset" w:color="auto" w:sz="6" w:space="0"/>
              <w:left w:val="outset" w:color="auto" w:sz="6" w:space="0"/>
              <w:bottom w:val="outset" w:color="auto" w:sz="6" w:space="0"/>
              <w:right w:val="outset" w:color="auto" w:sz="6" w:space="0"/>
            </w:tcBorders>
            <w:shd w:val="clear" w:color="auto" w:fill="auto"/>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1.0</w:t>
            </w:r>
          </w:p>
        </w:tc>
        <w:tc>
          <w:tcPr>
            <w:tcW w:w="2703" w:type="dxa"/>
            <w:tcBorders>
              <w:top w:val="outset" w:color="auto" w:sz="6" w:space="0"/>
              <w:left w:val="outset" w:color="auto" w:sz="6" w:space="0"/>
              <w:bottom w:val="outset" w:color="auto" w:sz="6" w:space="0"/>
              <w:right w:val="outset" w:color="auto" w:sz="6" w:space="0"/>
            </w:tcBorders>
            <w:shd w:val="clear" w:color="auto" w:fill="auto"/>
            <w:noWrap w:val="0"/>
            <w:vAlign w:val="center"/>
          </w:tcPr>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滚动不圆滑</w:t>
            </w:r>
          </w:p>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用膝着地</w:t>
            </w:r>
          </w:p>
        </w:tc>
        <w:tc>
          <w:tcPr>
            <w:tcW w:w="981" w:type="dxa"/>
            <w:tcBorders>
              <w:top w:val="outset" w:color="auto" w:sz="6" w:space="0"/>
              <w:left w:val="outset" w:color="auto" w:sz="6" w:space="0"/>
              <w:bottom w:val="outset" w:color="auto" w:sz="6" w:space="0"/>
              <w:right w:val="outset" w:color="auto" w:sz="6" w:space="0"/>
            </w:tcBorders>
            <w:shd w:val="clear" w:color="auto" w:fill="auto"/>
            <w:noWrap w:val="0"/>
            <w:vAlign w:val="center"/>
          </w:tcPr>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0.1</w:t>
            </w:r>
          </w:p>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0.1-0.3</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644" w:type="dxa"/>
            <w:tcBorders>
              <w:top w:val="outset" w:color="auto" w:sz="6" w:space="0"/>
              <w:left w:val="outset" w:color="auto" w:sz="6" w:space="0"/>
              <w:bottom w:val="outset" w:color="auto" w:sz="6" w:space="0"/>
              <w:right w:val="outset" w:color="auto" w:sz="6" w:space="0"/>
            </w:tcBorders>
            <w:shd w:val="clear" w:color="auto" w:fill="auto"/>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11</w:t>
            </w:r>
          </w:p>
        </w:tc>
        <w:tc>
          <w:tcPr>
            <w:tcW w:w="3202" w:type="dxa"/>
            <w:tcBorders>
              <w:top w:val="outset" w:color="auto" w:sz="6" w:space="0"/>
              <w:left w:val="outset" w:color="auto" w:sz="6" w:space="0"/>
              <w:bottom w:val="outset" w:color="auto" w:sz="6" w:space="0"/>
              <w:right w:val="outset" w:color="auto" w:sz="6" w:space="0"/>
            </w:tcBorders>
            <w:shd w:val="clear" w:color="auto" w:fill="auto"/>
            <w:noWrap w:val="0"/>
            <w:vAlign w:val="center"/>
          </w:tcPr>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纵叉一手撑地，一臂侧上举</w:t>
            </w:r>
          </w:p>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上体向左转体90度双手撑地，两腿并拢成俯撑，接着向右滚动，经直角坐，左腿屈膝向左分开，同时右腿向右分开，左手后撑，右手侧举，然后上体后仰，同时左腿向右划圆至左侧时，左腿继续划圆同时右腿向右划圆，成半劈腿，一手撑地，一臂侧上举掌心向外</w:t>
            </w:r>
          </w:p>
        </w:tc>
        <w:tc>
          <w:tcPr>
            <w:tcW w:w="792" w:type="dxa"/>
            <w:tcBorders>
              <w:top w:val="outset" w:color="auto" w:sz="6" w:space="0"/>
              <w:left w:val="outset" w:color="auto" w:sz="6" w:space="0"/>
              <w:bottom w:val="outset" w:color="auto" w:sz="6" w:space="0"/>
              <w:right w:val="outset" w:color="auto" w:sz="6" w:space="0"/>
            </w:tcBorders>
            <w:shd w:val="clear" w:color="auto" w:fill="auto"/>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1.0</w:t>
            </w:r>
          </w:p>
        </w:tc>
        <w:tc>
          <w:tcPr>
            <w:tcW w:w="2703" w:type="dxa"/>
            <w:tcBorders>
              <w:top w:val="outset" w:color="auto" w:sz="6" w:space="0"/>
              <w:left w:val="outset" w:color="auto" w:sz="6" w:space="0"/>
              <w:bottom w:val="outset" w:color="auto" w:sz="6" w:space="0"/>
              <w:right w:val="outset" w:color="auto" w:sz="6" w:space="0"/>
            </w:tcBorders>
            <w:shd w:val="clear" w:color="auto" w:fill="auto"/>
            <w:noWrap w:val="0"/>
            <w:vAlign w:val="top"/>
          </w:tcPr>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纵叉未到地面</w:t>
            </w:r>
          </w:p>
        </w:tc>
        <w:tc>
          <w:tcPr>
            <w:tcW w:w="981" w:type="dxa"/>
            <w:tcBorders>
              <w:top w:val="outset" w:color="auto" w:sz="6" w:space="0"/>
              <w:left w:val="outset" w:color="auto" w:sz="6" w:space="0"/>
              <w:bottom w:val="outset" w:color="auto" w:sz="6" w:space="0"/>
              <w:right w:val="outset" w:color="auto" w:sz="6" w:space="0"/>
            </w:tcBorders>
            <w:shd w:val="clear" w:color="auto" w:fill="auto"/>
            <w:noWrap w:val="0"/>
            <w:vAlign w:val="top"/>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0.1-0.3</w:t>
            </w:r>
          </w:p>
        </w:tc>
      </w:tr>
    </w:tbl>
    <w:p>
      <w:pPr>
        <w:rPr>
          <w:rFonts w:hint="eastAsia"/>
        </w:rPr>
      </w:pPr>
    </w:p>
    <w:p>
      <w:pPr>
        <w:rPr>
          <w:rFonts w:hint="eastAsia"/>
        </w:rPr>
      </w:pPr>
      <w:r>
        <w:rPr>
          <w:rFonts w:hint="eastAsia"/>
          <w:b/>
        </w:rPr>
        <w:t>　　</w:t>
      </w:r>
      <w:r>
        <w:rPr>
          <w:rFonts w:hint="eastAsia"/>
        </w:rPr>
        <w:t>表8  女子单杠评分细则</w:t>
      </w:r>
    </w:p>
    <w:p>
      <w:pPr>
        <w:rPr>
          <w:rFonts w:hint="eastAsia"/>
        </w:rPr>
      </w:pPr>
    </w:p>
    <w:tbl>
      <w:tblPr>
        <w:tblStyle w:val="5"/>
        <w:tblW w:w="8322" w:type="dxa"/>
        <w:tblInd w:w="-8"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588"/>
        <w:gridCol w:w="3540"/>
        <w:gridCol w:w="707"/>
        <w:gridCol w:w="2534"/>
        <w:gridCol w:w="953"/>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588" w:type="dxa"/>
            <w:tcBorders>
              <w:top w:val="outset" w:color="auto" w:sz="6" w:space="0"/>
              <w:left w:val="outset" w:color="auto" w:sz="6" w:space="0"/>
              <w:bottom w:val="outset" w:color="auto" w:sz="6" w:space="0"/>
              <w:right w:val="outset" w:color="auto" w:sz="6" w:space="0"/>
            </w:tcBorders>
            <w:shd w:val="clear" w:color="auto" w:fill="auto"/>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顺序</w:t>
            </w:r>
          </w:p>
        </w:tc>
        <w:tc>
          <w:tcPr>
            <w:tcW w:w="3540" w:type="dxa"/>
            <w:tcBorders>
              <w:top w:val="outset" w:color="auto" w:sz="6" w:space="0"/>
              <w:left w:val="outset" w:color="auto" w:sz="6" w:space="0"/>
              <w:bottom w:val="outset" w:color="auto" w:sz="6" w:space="0"/>
              <w:right w:val="outset" w:color="auto" w:sz="6" w:space="0"/>
            </w:tcBorders>
            <w:shd w:val="clear" w:color="auto" w:fill="auto"/>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动作说明</w:t>
            </w:r>
          </w:p>
        </w:tc>
        <w:tc>
          <w:tcPr>
            <w:tcW w:w="707" w:type="dxa"/>
            <w:tcBorders>
              <w:top w:val="outset" w:color="auto" w:sz="6" w:space="0"/>
              <w:left w:val="outset" w:color="auto" w:sz="6" w:space="0"/>
              <w:bottom w:val="outset" w:color="auto" w:sz="6" w:space="0"/>
              <w:right w:val="outset" w:color="auto" w:sz="6" w:space="0"/>
            </w:tcBorders>
            <w:shd w:val="clear" w:color="auto" w:fill="auto"/>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分值</w:t>
            </w:r>
          </w:p>
        </w:tc>
        <w:tc>
          <w:tcPr>
            <w:tcW w:w="2534" w:type="dxa"/>
            <w:tcBorders>
              <w:top w:val="outset" w:color="auto" w:sz="6" w:space="0"/>
              <w:left w:val="outset" w:color="auto" w:sz="6" w:space="0"/>
              <w:bottom w:val="outset" w:color="auto" w:sz="6" w:space="0"/>
              <w:right w:val="outset" w:color="auto" w:sz="6" w:space="0"/>
            </w:tcBorders>
            <w:shd w:val="clear" w:color="auto" w:fill="auto"/>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主要动作错误</w:t>
            </w:r>
          </w:p>
        </w:tc>
        <w:tc>
          <w:tcPr>
            <w:tcW w:w="953" w:type="dxa"/>
            <w:tcBorders>
              <w:top w:val="outset" w:color="auto" w:sz="6" w:space="0"/>
              <w:left w:val="outset" w:color="auto" w:sz="6" w:space="0"/>
              <w:bottom w:val="outset" w:color="auto" w:sz="6" w:space="0"/>
              <w:right w:val="outset" w:color="auto" w:sz="6" w:space="0"/>
            </w:tcBorders>
            <w:shd w:val="clear" w:color="auto" w:fill="auto"/>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扣分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588" w:type="dxa"/>
            <w:tcBorders>
              <w:top w:val="outset" w:color="auto" w:sz="6" w:space="0"/>
              <w:left w:val="outset" w:color="auto" w:sz="6" w:space="0"/>
              <w:bottom w:val="outset" w:color="auto" w:sz="6" w:space="0"/>
              <w:right w:val="outset" w:color="auto" w:sz="6" w:space="0"/>
            </w:tcBorders>
            <w:shd w:val="clear" w:color="auto" w:fill="auto"/>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w:t>
            </w:r>
          </w:p>
        </w:tc>
        <w:tc>
          <w:tcPr>
            <w:tcW w:w="3540" w:type="dxa"/>
            <w:tcBorders>
              <w:top w:val="outset" w:color="auto" w:sz="6" w:space="0"/>
              <w:left w:val="outset" w:color="auto" w:sz="6" w:space="0"/>
              <w:bottom w:val="outset" w:color="auto" w:sz="6" w:space="0"/>
              <w:right w:val="outset" w:color="auto" w:sz="6" w:space="0"/>
            </w:tcBorders>
            <w:shd w:val="clear" w:color="auto" w:fill="auto"/>
            <w:noWrap w:val="0"/>
            <w:vAlign w:val="center"/>
          </w:tcPr>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一脚蹬地、一脚摆动翻上成支撑</w:t>
            </w:r>
          </w:p>
        </w:tc>
        <w:tc>
          <w:tcPr>
            <w:tcW w:w="707" w:type="dxa"/>
            <w:tcBorders>
              <w:top w:val="outset" w:color="auto" w:sz="6" w:space="0"/>
              <w:left w:val="outset" w:color="auto" w:sz="6" w:space="0"/>
              <w:bottom w:val="outset" w:color="auto" w:sz="6" w:space="0"/>
              <w:right w:val="outset" w:color="auto" w:sz="6" w:space="0"/>
            </w:tcBorders>
            <w:shd w:val="clear" w:color="auto" w:fill="auto"/>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1.5</w:t>
            </w:r>
          </w:p>
        </w:tc>
        <w:tc>
          <w:tcPr>
            <w:tcW w:w="2534" w:type="dxa"/>
            <w:tcBorders>
              <w:top w:val="outset" w:color="auto" w:sz="6" w:space="0"/>
              <w:left w:val="outset" w:color="auto" w:sz="6" w:space="0"/>
              <w:bottom w:val="outset" w:color="auto" w:sz="6" w:space="0"/>
              <w:right w:val="outset" w:color="auto" w:sz="6" w:space="0"/>
            </w:tcBorders>
            <w:shd w:val="clear" w:color="auto" w:fill="auto"/>
            <w:noWrap w:val="0"/>
            <w:vAlign w:val="top"/>
          </w:tcPr>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屈髋过多</w:t>
            </w:r>
          </w:p>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支撑时腿低于杠下45度</w:t>
            </w:r>
          </w:p>
        </w:tc>
        <w:tc>
          <w:tcPr>
            <w:tcW w:w="953" w:type="dxa"/>
            <w:tcBorders>
              <w:top w:val="outset" w:color="auto" w:sz="6" w:space="0"/>
              <w:left w:val="outset" w:color="auto" w:sz="6" w:space="0"/>
              <w:bottom w:val="outset" w:color="auto" w:sz="6" w:space="0"/>
              <w:right w:val="outset" w:color="auto" w:sz="6" w:space="0"/>
            </w:tcBorders>
            <w:shd w:val="clear" w:color="auto" w:fill="auto"/>
            <w:noWrap w:val="0"/>
            <w:vAlign w:val="top"/>
          </w:tcPr>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0.1-0.3</w:t>
            </w:r>
          </w:p>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0.1-0.3</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c>
          <w:tcPr>
            <w:tcW w:w="588" w:type="dxa"/>
            <w:tcBorders>
              <w:top w:val="outset" w:color="auto" w:sz="6" w:space="0"/>
              <w:left w:val="outset" w:color="auto" w:sz="6" w:space="0"/>
              <w:bottom w:val="outset" w:color="auto" w:sz="6" w:space="0"/>
              <w:right w:val="outset" w:color="auto" w:sz="6" w:space="0"/>
            </w:tcBorders>
            <w:shd w:val="clear" w:color="auto" w:fill="auto"/>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2</w:t>
            </w:r>
          </w:p>
        </w:tc>
        <w:tc>
          <w:tcPr>
            <w:tcW w:w="3540" w:type="dxa"/>
            <w:tcBorders>
              <w:top w:val="outset" w:color="auto" w:sz="6" w:space="0"/>
              <w:left w:val="outset" w:color="auto" w:sz="6" w:space="0"/>
              <w:bottom w:val="outset" w:color="auto" w:sz="6" w:space="0"/>
              <w:right w:val="outset" w:color="auto" w:sz="6" w:space="0"/>
            </w:tcBorders>
            <w:shd w:val="clear" w:color="auto" w:fill="auto"/>
            <w:noWrap w:val="0"/>
            <w:vAlign w:val="center"/>
          </w:tcPr>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单腿摆越成骑撑</w:t>
            </w:r>
          </w:p>
        </w:tc>
        <w:tc>
          <w:tcPr>
            <w:tcW w:w="707" w:type="dxa"/>
            <w:tcBorders>
              <w:top w:val="outset" w:color="auto" w:sz="6" w:space="0"/>
              <w:left w:val="outset" w:color="auto" w:sz="6" w:space="0"/>
              <w:bottom w:val="outset" w:color="auto" w:sz="6" w:space="0"/>
              <w:right w:val="outset" w:color="auto" w:sz="6" w:space="0"/>
            </w:tcBorders>
            <w:shd w:val="clear" w:color="auto" w:fill="auto"/>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0.5</w:t>
            </w:r>
          </w:p>
        </w:tc>
        <w:tc>
          <w:tcPr>
            <w:tcW w:w="2534" w:type="dxa"/>
            <w:tcBorders>
              <w:top w:val="outset" w:color="auto" w:sz="6" w:space="0"/>
              <w:left w:val="outset" w:color="auto" w:sz="6" w:space="0"/>
              <w:bottom w:val="outset" w:color="auto" w:sz="6" w:space="0"/>
              <w:right w:val="outset" w:color="auto" w:sz="6" w:space="0"/>
            </w:tcBorders>
            <w:shd w:val="clear" w:color="auto" w:fill="auto"/>
            <w:noWrap w:val="0"/>
            <w:vAlign w:val="top"/>
          </w:tcPr>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重心移动不好</w:t>
            </w:r>
          </w:p>
        </w:tc>
        <w:tc>
          <w:tcPr>
            <w:tcW w:w="953" w:type="dxa"/>
            <w:tcBorders>
              <w:top w:val="outset" w:color="auto" w:sz="6" w:space="0"/>
              <w:left w:val="outset" w:color="auto" w:sz="6" w:space="0"/>
              <w:bottom w:val="outset" w:color="auto" w:sz="6" w:space="0"/>
              <w:right w:val="outset" w:color="auto" w:sz="6" w:space="0"/>
            </w:tcBorders>
            <w:shd w:val="clear" w:color="auto" w:fill="auto"/>
            <w:noWrap w:val="0"/>
            <w:vAlign w:val="top"/>
          </w:tcPr>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0.1-0.2</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588" w:type="dxa"/>
            <w:tcBorders>
              <w:top w:val="outset" w:color="auto" w:sz="6" w:space="0"/>
              <w:left w:val="outset" w:color="auto" w:sz="6" w:space="0"/>
              <w:bottom w:val="outset" w:color="auto" w:sz="6" w:space="0"/>
              <w:right w:val="outset" w:color="auto" w:sz="6" w:space="0"/>
            </w:tcBorders>
            <w:shd w:val="clear" w:color="auto" w:fill="auto"/>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3</w:t>
            </w:r>
          </w:p>
        </w:tc>
        <w:tc>
          <w:tcPr>
            <w:tcW w:w="3540" w:type="dxa"/>
            <w:tcBorders>
              <w:top w:val="outset" w:color="auto" w:sz="6" w:space="0"/>
              <w:left w:val="outset" w:color="auto" w:sz="6" w:space="0"/>
              <w:bottom w:val="outset" w:color="auto" w:sz="6" w:space="0"/>
              <w:right w:val="outset" w:color="auto" w:sz="6" w:space="0"/>
            </w:tcBorders>
            <w:shd w:val="clear" w:color="auto" w:fill="auto"/>
            <w:noWrap w:val="0"/>
            <w:vAlign w:val="center"/>
          </w:tcPr>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骑撑前回环</w:t>
            </w:r>
          </w:p>
        </w:tc>
        <w:tc>
          <w:tcPr>
            <w:tcW w:w="707" w:type="dxa"/>
            <w:tcBorders>
              <w:top w:val="outset" w:color="auto" w:sz="6" w:space="0"/>
              <w:left w:val="outset" w:color="auto" w:sz="6" w:space="0"/>
              <w:bottom w:val="outset" w:color="auto" w:sz="6" w:space="0"/>
              <w:right w:val="outset" w:color="auto" w:sz="6" w:space="0"/>
            </w:tcBorders>
            <w:shd w:val="clear" w:color="auto" w:fill="auto"/>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1.5</w:t>
            </w:r>
          </w:p>
        </w:tc>
        <w:tc>
          <w:tcPr>
            <w:tcW w:w="2534" w:type="dxa"/>
            <w:tcBorders>
              <w:top w:val="outset" w:color="auto" w:sz="6" w:space="0"/>
              <w:left w:val="outset" w:color="auto" w:sz="6" w:space="0"/>
              <w:bottom w:val="outset" w:color="auto" w:sz="6" w:space="0"/>
              <w:right w:val="outset" w:color="auto" w:sz="6" w:space="0"/>
            </w:tcBorders>
            <w:shd w:val="clear" w:color="auto" w:fill="auto"/>
            <w:noWrap w:val="0"/>
            <w:vAlign w:val="top"/>
          </w:tcPr>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回环过程中躯干未保持正直</w:t>
            </w:r>
          </w:p>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回环时屈肘</w:t>
            </w:r>
          </w:p>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回环过程中两腿夹角小于45度</w:t>
            </w:r>
          </w:p>
        </w:tc>
        <w:tc>
          <w:tcPr>
            <w:tcW w:w="953" w:type="dxa"/>
            <w:tcBorders>
              <w:top w:val="outset" w:color="auto" w:sz="6" w:space="0"/>
              <w:left w:val="outset" w:color="auto" w:sz="6" w:space="0"/>
              <w:bottom w:val="outset" w:color="auto" w:sz="6" w:space="0"/>
              <w:right w:val="outset" w:color="auto" w:sz="6" w:space="0"/>
            </w:tcBorders>
            <w:shd w:val="clear" w:color="auto" w:fill="auto"/>
            <w:noWrap w:val="0"/>
            <w:vAlign w:val="top"/>
          </w:tcPr>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0.1-0.5</w:t>
            </w:r>
          </w:p>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0.1-0.5</w:t>
            </w:r>
          </w:p>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0.1-0.3</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c>
          <w:tcPr>
            <w:tcW w:w="588" w:type="dxa"/>
            <w:tcBorders>
              <w:top w:val="outset" w:color="auto" w:sz="6" w:space="0"/>
              <w:left w:val="outset" w:color="auto" w:sz="6" w:space="0"/>
              <w:bottom w:val="outset" w:color="auto" w:sz="6" w:space="0"/>
              <w:right w:val="outset" w:color="auto" w:sz="6" w:space="0"/>
            </w:tcBorders>
            <w:shd w:val="clear" w:color="auto" w:fill="auto"/>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4</w:t>
            </w:r>
          </w:p>
        </w:tc>
        <w:tc>
          <w:tcPr>
            <w:tcW w:w="3540" w:type="dxa"/>
            <w:tcBorders>
              <w:top w:val="outset" w:color="auto" w:sz="6" w:space="0"/>
              <w:left w:val="outset" w:color="auto" w:sz="6" w:space="0"/>
              <w:bottom w:val="outset" w:color="auto" w:sz="6" w:space="0"/>
              <w:right w:val="outset" w:color="auto" w:sz="6" w:space="0"/>
            </w:tcBorders>
            <w:shd w:val="clear" w:color="auto" w:fill="auto"/>
            <w:noWrap w:val="0"/>
            <w:vAlign w:val="center"/>
          </w:tcPr>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转体180度成支撑</w:t>
            </w:r>
          </w:p>
        </w:tc>
        <w:tc>
          <w:tcPr>
            <w:tcW w:w="707" w:type="dxa"/>
            <w:tcBorders>
              <w:top w:val="outset" w:color="auto" w:sz="6" w:space="0"/>
              <w:left w:val="outset" w:color="auto" w:sz="6" w:space="0"/>
              <w:bottom w:val="outset" w:color="auto" w:sz="6" w:space="0"/>
              <w:right w:val="outset" w:color="auto" w:sz="6" w:space="0"/>
            </w:tcBorders>
            <w:shd w:val="clear" w:color="auto" w:fill="auto"/>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1.5</w:t>
            </w:r>
          </w:p>
        </w:tc>
        <w:tc>
          <w:tcPr>
            <w:tcW w:w="2534" w:type="dxa"/>
            <w:tcBorders>
              <w:top w:val="outset" w:color="auto" w:sz="6" w:space="0"/>
              <w:left w:val="outset" w:color="auto" w:sz="6" w:space="0"/>
              <w:bottom w:val="outset" w:color="auto" w:sz="6" w:space="0"/>
              <w:right w:val="outset" w:color="auto" w:sz="6" w:space="0"/>
            </w:tcBorders>
            <w:shd w:val="clear" w:color="auto" w:fill="auto"/>
            <w:noWrap w:val="0"/>
            <w:vAlign w:val="top"/>
          </w:tcPr>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屈髋</w:t>
            </w:r>
          </w:p>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支撑时腿低于杠水平面下45度</w:t>
            </w:r>
          </w:p>
        </w:tc>
        <w:tc>
          <w:tcPr>
            <w:tcW w:w="953" w:type="dxa"/>
            <w:tcBorders>
              <w:top w:val="outset" w:color="auto" w:sz="6" w:space="0"/>
              <w:left w:val="outset" w:color="auto" w:sz="6" w:space="0"/>
              <w:bottom w:val="outset" w:color="auto" w:sz="6" w:space="0"/>
              <w:right w:val="outset" w:color="auto" w:sz="6" w:space="0"/>
            </w:tcBorders>
            <w:shd w:val="clear" w:color="auto" w:fill="auto"/>
            <w:noWrap w:val="0"/>
            <w:vAlign w:val="top"/>
          </w:tcPr>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0.1-0.5</w:t>
            </w:r>
          </w:p>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0.1-0.2</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588" w:type="dxa"/>
            <w:tcBorders>
              <w:top w:val="outset" w:color="auto" w:sz="6" w:space="0"/>
              <w:left w:val="outset" w:color="auto" w:sz="6" w:space="0"/>
              <w:bottom w:val="outset" w:color="auto" w:sz="6" w:space="0"/>
              <w:right w:val="outset" w:color="auto" w:sz="6" w:space="0"/>
            </w:tcBorders>
            <w:shd w:val="clear" w:color="auto" w:fill="auto"/>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5</w:t>
            </w:r>
          </w:p>
        </w:tc>
        <w:tc>
          <w:tcPr>
            <w:tcW w:w="3540" w:type="dxa"/>
            <w:tcBorders>
              <w:top w:val="outset" w:color="auto" w:sz="6" w:space="0"/>
              <w:left w:val="outset" w:color="auto" w:sz="6" w:space="0"/>
              <w:bottom w:val="outset" w:color="auto" w:sz="6" w:space="0"/>
              <w:right w:val="outset" w:color="auto" w:sz="6" w:space="0"/>
            </w:tcBorders>
            <w:shd w:val="clear" w:color="auto" w:fill="auto"/>
            <w:noWrap w:val="0"/>
            <w:vAlign w:val="center"/>
          </w:tcPr>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支撑后回环</w:t>
            </w:r>
          </w:p>
        </w:tc>
        <w:tc>
          <w:tcPr>
            <w:tcW w:w="707" w:type="dxa"/>
            <w:tcBorders>
              <w:top w:val="outset" w:color="auto" w:sz="6" w:space="0"/>
              <w:left w:val="outset" w:color="auto" w:sz="6" w:space="0"/>
              <w:bottom w:val="outset" w:color="auto" w:sz="6" w:space="0"/>
              <w:right w:val="outset" w:color="auto" w:sz="6" w:space="0"/>
            </w:tcBorders>
            <w:shd w:val="clear" w:color="auto" w:fill="auto"/>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2.5</w:t>
            </w:r>
          </w:p>
        </w:tc>
        <w:tc>
          <w:tcPr>
            <w:tcW w:w="2534" w:type="dxa"/>
            <w:tcBorders>
              <w:top w:val="outset" w:color="auto" w:sz="6" w:space="0"/>
              <w:left w:val="outset" w:color="auto" w:sz="6" w:space="0"/>
              <w:bottom w:val="outset" w:color="auto" w:sz="6" w:space="0"/>
              <w:right w:val="outset" w:color="auto" w:sz="6" w:space="0"/>
            </w:tcBorders>
            <w:shd w:val="clear" w:color="auto" w:fill="auto"/>
            <w:noWrap w:val="0"/>
            <w:vAlign w:val="top"/>
          </w:tcPr>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后摆时脚尖低于肩</w:t>
            </w:r>
          </w:p>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过度屈髋</w:t>
            </w:r>
          </w:p>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动作结束时无制动腿</w:t>
            </w:r>
          </w:p>
        </w:tc>
        <w:tc>
          <w:tcPr>
            <w:tcW w:w="953" w:type="dxa"/>
            <w:tcBorders>
              <w:top w:val="outset" w:color="auto" w:sz="6" w:space="0"/>
              <w:left w:val="outset" w:color="auto" w:sz="6" w:space="0"/>
              <w:bottom w:val="outset" w:color="auto" w:sz="6" w:space="0"/>
              <w:right w:val="outset" w:color="auto" w:sz="6" w:space="0"/>
            </w:tcBorders>
            <w:shd w:val="clear" w:color="auto" w:fill="auto"/>
            <w:noWrap w:val="0"/>
            <w:vAlign w:val="top"/>
          </w:tcPr>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0.1-0.5</w:t>
            </w:r>
          </w:p>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0.1-0.5</w:t>
            </w:r>
          </w:p>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0.1-0.3</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c>
          <w:tcPr>
            <w:tcW w:w="588" w:type="dxa"/>
            <w:tcBorders>
              <w:top w:val="outset" w:color="auto" w:sz="6" w:space="0"/>
              <w:left w:val="outset" w:color="auto" w:sz="6" w:space="0"/>
              <w:bottom w:val="outset" w:color="auto" w:sz="6" w:space="0"/>
              <w:right w:val="outset" w:color="auto" w:sz="6" w:space="0"/>
            </w:tcBorders>
            <w:shd w:val="clear" w:color="auto" w:fill="auto"/>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6</w:t>
            </w:r>
          </w:p>
        </w:tc>
        <w:tc>
          <w:tcPr>
            <w:tcW w:w="3540" w:type="dxa"/>
            <w:tcBorders>
              <w:top w:val="outset" w:color="auto" w:sz="6" w:space="0"/>
              <w:left w:val="outset" w:color="auto" w:sz="6" w:space="0"/>
              <w:bottom w:val="outset" w:color="auto" w:sz="6" w:space="0"/>
              <w:right w:val="outset" w:color="auto" w:sz="6" w:space="0"/>
            </w:tcBorders>
            <w:shd w:val="clear" w:color="auto" w:fill="auto"/>
            <w:noWrap w:val="0"/>
            <w:vAlign w:val="center"/>
          </w:tcPr>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支撑后倒弧形下</w:t>
            </w:r>
          </w:p>
        </w:tc>
        <w:tc>
          <w:tcPr>
            <w:tcW w:w="707" w:type="dxa"/>
            <w:tcBorders>
              <w:top w:val="outset" w:color="auto" w:sz="6" w:space="0"/>
              <w:left w:val="outset" w:color="auto" w:sz="6" w:space="0"/>
              <w:bottom w:val="outset" w:color="auto" w:sz="6" w:space="0"/>
              <w:right w:val="outset" w:color="auto" w:sz="6" w:space="0"/>
            </w:tcBorders>
            <w:shd w:val="clear" w:color="auto" w:fill="auto"/>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2.5</w:t>
            </w:r>
          </w:p>
        </w:tc>
        <w:tc>
          <w:tcPr>
            <w:tcW w:w="2534" w:type="dxa"/>
            <w:tcBorders>
              <w:top w:val="outset" w:color="auto" w:sz="6" w:space="0"/>
              <w:left w:val="outset" w:color="auto" w:sz="6" w:space="0"/>
              <w:bottom w:val="outset" w:color="auto" w:sz="6" w:space="0"/>
              <w:right w:val="outset" w:color="auto" w:sz="6" w:space="0"/>
            </w:tcBorders>
            <w:shd w:val="clear" w:color="auto" w:fill="auto"/>
            <w:noWrap w:val="0"/>
            <w:vAlign w:val="top"/>
          </w:tcPr>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腾空时身体重心最高点低于杠水平面</w:t>
            </w:r>
          </w:p>
        </w:tc>
        <w:tc>
          <w:tcPr>
            <w:tcW w:w="953" w:type="dxa"/>
            <w:tcBorders>
              <w:top w:val="outset" w:color="auto" w:sz="6" w:space="0"/>
              <w:left w:val="outset" w:color="auto" w:sz="6" w:space="0"/>
              <w:bottom w:val="outset" w:color="auto" w:sz="6" w:space="0"/>
              <w:right w:val="outset" w:color="auto" w:sz="6" w:space="0"/>
            </w:tcBorders>
            <w:shd w:val="clear" w:color="auto" w:fill="auto"/>
            <w:noWrap w:val="0"/>
            <w:vAlign w:val="top"/>
          </w:tcPr>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0.5-1</w:t>
            </w:r>
          </w:p>
        </w:tc>
      </w:tr>
    </w:tbl>
    <w:p>
      <w:pPr>
        <w:rPr>
          <w:rFonts w:hint="eastAsia"/>
        </w:rPr>
      </w:pPr>
    </w:p>
    <w:p>
      <w:pPr>
        <w:rPr>
          <w:rFonts w:hint="eastAsia"/>
        </w:rPr>
      </w:pPr>
      <w:r>
        <w:rPr>
          <w:rFonts w:hint="eastAsia"/>
          <w:b/>
        </w:rPr>
        <w:t>　　</w:t>
      </w:r>
      <w:r>
        <w:rPr>
          <w:rFonts w:hint="eastAsia"/>
        </w:rPr>
        <w:t>表9  女子双杠评分细则</w:t>
      </w:r>
    </w:p>
    <w:p>
      <w:pPr>
        <w:rPr>
          <w:rFonts w:hint="eastAsia"/>
        </w:rPr>
      </w:pPr>
    </w:p>
    <w:tbl>
      <w:tblPr>
        <w:tblStyle w:val="5"/>
        <w:tblW w:w="8322" w:type="dxa"/>
        <w:jc w:val="center"/>
        <w:tblInd w:w="-8"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486"/>
        <w:gridCol w:w="3256"/>
        <w:gridCol w:w="665"/>
        <w:gridCol w:w="2437"/>
        <w:gridCol w:w="1478"/>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486" w:type="dxa"/>
            <w:tcBorders>
              <w:top w:val="outset" w:color="auto" w:sz="6" w:space="0"/>
              <w:left w:val="outset" w:color="auto" w:sz="6" w:space="0"/>
              <w:bottom w:val="outset" w:color="auto" w:sz="6" w:space="0"/>
              <w:right w:val="outset" w:color="auto" w:sz="6" w:space="0"/>
            </w:tcBorders>
            <w:shd w:val="clear" w:color="auto" w:fill="auto"/>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顺序</w:t>
            </w:r>
          </w:p>
        </w:tc>
        <w:tc>
          <w:tcPr>
            <w:tcW w:w="3256" w:type="dxa"/>
            <w:tcBorders>
              <w:top w:val="outset" w:color="auto" w:sz="6" w:space="0"/>
              <w:left w:val="outset" w:color="auto" w:sz="6" w:space="0"/>
              <w:bottom w:val="outset" w:color="auto" w:sz="6" w:space="0"/>
              <w:right w:val="outset" w:color="auto" w:sz="6" w:space="0"/>
            </w:tcBorders>
            <w:shd w:val="clear" w:color="auto" w:fill="auto"/>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动作说明</w:t>
            </w:r>
          </w:p>
        </w:tc>
        <w:tc>
          <w:tcPr>
            <w:tcW w:w="665" w:type="dxa"/>
            <w:tcBorders>
              <w:top w:val="outset" w:color="auto" w:sz="6" w:space="0"/>
              <w:left w:val="outset" w:color="auto" w:sz="6" w:space="0"/>
              <w:bottom w:val="outset" w:color="auto" w:sz="6" w:space="0"/>
              <w:right w:val="outset" w:color="auto" w:sz="6" w:space="0"/>
            </w:tcBorders>
            <w:shd w:val="clear" w:color="auto" w:fill="auto"/>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分值</w:t>
            </w:r>
          </w:p>
        </w:tc>
        <w:tc>
          <w:tcPr>
            <w:tcW w:w="2437" w:type="dxa"/>
            <w:tcBorders>
              <w:top w:val="outset" w:color="auto" w:sz="6" w:space="0"/>
              <w:left w:val="outset" w:color="auto" w:sz="6" w:space="0"/>
              <w:bottom w:val="outset" w:color="auto" w:sz="6" w:space="0"/>
              <w:right w:val="outset" w:color="auto" w:sz="6" w:space="0"/>
            </w:tcBorders>
            <w:shd w:val="clear" w:color="auto" w:fill="auto"/>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主要动作错误</w:t>
            </w:r>
          </w:p>
        </w:tc>
        <w:tc>
          <w:tcPr>
            <w:tcW w:w="1478" w:type="dxa"/>
            <w:tcBorders>
              <w:top w:val="outset" w:color="auto" w:sz="6" w:space="0"/>
              <w:left w:val="outset" w:color="auto" w:sz="6" w:space="0"/>
              <w:bottom w:val="outset" w:color="auto" w:sz="6" w:space="0"/>
              <w:right w:val="outset" w:color="auto" w:sz="6" w:space="0"/>
            </w:tcBorders>
            <w:shd w:val="clear" w:color="auto" w:fill="auto"/>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扣分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486" w:type="dxa"/>
            <w:tcBorders>
              <w:top w:val="outset" w:color="auto" w:sz="6" w:space="0"/>
              <w:left w:val="outset" w:color="auto" w:sz="6" w:space="0"/>
              <w:bottom w:val="outset" w:color="auto" w:sz="6" w:space="0"/>
              <w:right w:val="outset" w:color="auto" w:sz="6" w:space="0"/>
            </w:tcBorders>
            <w:shd w:val="clear" w:color="auto" w:fill="auto"/>
            <w:noWrap w:val="0"/>
            <w:vAlign w:val="top"/>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w:t>
            </w:r>
          </w:p>
        </w:tc>
        <w:tc>
          <w:tcPr>
            <w:tcW w:w="3256" w:type="dxa"/>
            <w:tcBorders>
              <w:top w:val="outset" w:color="auto" w:sz="6" w:space="0"/>
              <w:left w:val="outset" w:color="auto" w:sz="6" w:space="0"/>
              <w:bottom w:val="outset" w:color="auto" w:sz="6" w:space="0"/>
              <w:right w:val="outset" w:color="auto" w:sz="6" w:space="0"/>
            </w:tcBorders>
            <w:shd w:val="clear" w:color="auto" w:fill="auto"/>
            <w:noWrap w:val="0"/>
            <w:vAlign w:val="top"/>
          </w:tcPr>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挂臂屈伸上成分腿坐</w:t>
            </w:r>
          </w:p>
        </w:tc>
        <w:tc>
          <w:tcPr>
            <w:tcW w:w="665" w:type="dxa"/>
            <w:tcBorders>
              <w:top w:val="outset" w:color="auto" w:sz="6" w:space="0"/>
              <w:left w:val="outset" w:color="auto" w:sz="6" w:space="0"/>
              <w:bottom w:val="outset" w:color="auto" w:sz="6" w:space="0"/>
              <w:right w:val="outset" w:color="auto" w:sz="6" w:space="0"/>
            </w:tcBorders>
            <w:shd w:val="clear" w:color="auto" w:fill="auto"/>
            <w:noWrap w:val="0"/>
            <w:vAlign w:val="top"/>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2.0</w:t>
            </w:r>
          </w:p>
        </w:tc>
        <w:tc>
          <w:tcPr>
            <w:tcW w:w="2437" w:type="dxa"/>
            <w:tcBorders>
              <w:top w:val="outset" w:color="auto" w:sz="6" w:space="0"/>
              <w:left w:val="outset" w:color="auto" w:sz="6" w:space="0"/>
              <w:bottom w:val="outset" w:color="auto" w:sz="6" w:space="0"/>
              <w:right w:val="outset" w:color="auto" w:sz="6" w:space="0"/>
            </w:tcBorders>
            <w:shd w:val="clear" w:color="auto" w:fill="auto"/>
            <w:noWrap w:val="0"/>
            <w:vAlign w:val="top"/>
          </w:tcPr>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无制动腿</w:t>
            </w:r>
          </w:p>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制动腿成支撑时臀部低于肘</w:t>
            </w:r>
          </w:p>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成分腿坐时展髋不充分</w:t>
            </w:r>
          </w:p>
        </w:tc>
        <w:tc>
          <w:tcPr>
            <w:tcW w:w="1478" w:type="dxa"/>
            <w:tcBorders>
              <w:top w:val="outset" w:color="auto" w:sz="6" w:space="0"/>
              <w:left w:val="outset" w:color="auto" w:sz="6" w:space="0"/>
              <w:bottom w:val="outset" w:color="auto" w:sz="6" w:space="0"/>
              <w:right w:val="outset" w:color="auto" w:sz="6" w:space="0"/>
            </w:tcBorders>
            <w:shd w:val="clear" w:color="auto" w:fill="auto"/>
            <w:noWrap w:val="0"/>
            <w:vAlign w:val="top"/>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0.2-0.5</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0.2-0.5</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0.2-0.5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486" w:type="dxa"/>
            <w:tcBorders>
              <w:top w:val="outset" w:color="auto" w:sz="6" w:space="0"/>
              <w:left w:val="outset" w:color="auto" w:sz="6" w:space="0"/>
              <w:bottom w:val="outset" w:color="auto" w:sz="6" w:space="0"/>
              <w:right w:val="outset" w:color="auto" w:sz="6" w:space="0"/>
            </w:tcBorders>
            <w:shd w:val="clear" w:color="auto" w:fill="auto"/>
            <w:noWrap w:val="0"/>
            <w:vAlign w:val="top"/>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2</w:t>
            </w:r>
          </w:p>
        </w:tc>
        <w:tc>
          <w:tcPr>
            <w:tcW w:w="3256" w:type="dxa"/>
            <w:tcBorders>
              <w:top w:val="outset" w:color="auto" w:sz="6" w:space="0"/>
              <w:left w:val="outset" w:color="auto" w:sz="6" w:space="0"/>
              <w:bottom w:val="outset" w:color="auto" w:sz="6" w:space="0"/>
              <w:right w:val="outset" w:color="auto" w:sz="6" w:space="0"/>
            </w:tcBorders>
            <w:shd w:val="clear" w:color="auto" w:fill="auto"/>
            <w:noWrap w:val="0"/>
            <w:vAlign w:val="top"/>
          </w:tcPr>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屈体前滚翻成外侧坐</w:t>
            </w:r>
          </w:p>
        </w:tc>
        <w:tc>
          <w:tcPr>
            <w:tcW w:w="665" w:type="dxa"/>
            <w:tcBorders>
              <w:top w:val="outset" w:color="auto" w:sz="6" w:space="0"/>
              <w:left w:val="outset" w:color="auto" w:sz="6" w:space="0"/>
              <w:bottom w:val="outset" w:color="auto" w:sz="6" w:space="0"/>
              <w:right w:val="outset" w:color="auto" w:sz="6" w:space="0"/>
            </w:tcBorders>
            <w:shd w:val="clear" w:color="auto" w:fill="auto"/>
            <w:noWrap w:val="0"/>
            <w:vAlign w:val="top"/>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3.0</w:t>
            </w:r>
          </w:p>
        </w:tc>
        <w:tc>
          <w:tcPr>
            <w:tcW w:w="2437" w:type="dxa"/>
            <w:tcBorders>
              <w:top w:val="outset" w:color="auto" w:sz="6" w:space="0"/>
              <w:left w:val="outset" w:color="auto" w:sz="6" w:space="0"/>
              <w:bottom w:val="outset" w:color="auto" w:sz="6" w:space="0"/>
              <w:right w:val="outset" w:color="auto" w:sz="6" w:space="0"/>
            </w:tcBorders>
            <w:shd w:val="clear" w:color="auto" w:fill="auto"/>
            <w:noWrap w:val="0"/>
            <w:vAlign w:val="top"/>
          </w:tcPr>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滚动不流畅</w:t>
            </w:r>
          </w:p>
        </w:tc>
        <w:tc>
          <w:tcPr>
            <w:tcW w:w="1478" w:type="dxa"/>
            <w:tcBorders>
              <w:top w:val="outset" w:color="auto" w:sz="6" w:space="0"/>
              <w:left w:val="outset" w:color="auto" w:sz="6" w:space="0"/>
              <w:bottom w:val="outset" w:color="auto" w:sz="6" w:space="0"/>
              <w:right w:val="outset" w:color="auto" w:sz="6" w:space="0"/>
            </w:tcBorders>
            <w:shd w:val="clear" w:color="auto" w:fill="auto"/>
            <w:noWrap w:val="0"/>
            <w:vAlign w:val="top"/>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0.2-0.5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486" w:type="dxa"/>
            <w:tcBorders>
              <w:top w:val="outset" w:color="auto" w:sz="6" w:space="0"/>
              <w:left w:val="outset" w:color="auto" w:sz="6" w:space="0"/>
              <w:bottom w:val="outset" w:color="auto" w:sz="6" w:space="0"/>
              <w:right w:val="outset" w:color="auto" w:sz="6" w:space="0"/>
            </w:tcBorders>
            <w:shd w:val="clear" w:color="auto" w:fill="auto"/>
            <w:noWrap w:val="0"/>
            <w:vAlign w:val="top"/>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3</w:t>
            </w:r>
          </w:p>
        </w:tc>
        <w:tc>
          <w:tcPr>
            <w:tcW w:w="3256" w:type="dxa"/>
            <w:tcBorders>
              <w:top w:val="outset" w:color="auto" w:sz="6" w:space="0"/>
              <w:left w:val="outset" w:color="auto" w:sz="6" w:space="0"/>
              <w:bottom w:val="outset" w:color="auto" w:sz="6" w:space="0"/>
              <w:right w:val="outset" w:color="auto" w:sz="6" w:space="0"/>
            </w:tcBorders>
            <w:shd w:val="clear" w:color="auto" w:fill="auto"/>
            <w:noWrap w:val="0"/>
            <w:vAlign w:val="top"/>
          </w:tcPr>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举单腿转体180度成分腿坐</w:t>
            </w:r>
          </w:p>
        </w:tc>
        <w:tc>
          <w:tcPr>
            <w:tcW w:w="665" w:type="dxa"/>
            <w:tcBorders>
              <w:top w:val="outset" w:color="auto" w:sz="6" w:space="0"/>
              <w:left w:val="outset" w:color="auto" w:sz="6" w:space="0"/>
              <w:bottom w:val="outset" w:color="auto" w:sz="6" w:space="0"/>
              <w:right w:val="outset" w:color="auto" w:sz="6" w:space="0"/>
            </w:tcBorders>
            <w:shd w:val="clear" w:color="auto" w:fill="auto"/>
            <w:noWrap w:val="0"/>
            <w:vAlign w:val="top"/>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1.5</w:t>
            </w:r>
          </w:p>
        </w:tc>
        <w:tc>
          <w:tcPr>
            <w:tcW w:w="2437" w:type="dxa"/>
            <w:tcBorders>
              <w:top w:val="outset" w:color="auto" w:sz="6" w:space="0"/>
              <w:left w:val="outset" w:color="auto" w:sz="6" w:space="0"/>
              <w:bottom w:val="outset" w:color="auto" w:sz="6" w:space="0"/>
              <w:right w:val="outset" w:color="auto" w:sz="6" w:space="0"/>
            </w:tcBorders>
            <w:shd w:val="clear" w:color="auto" w:fill="auto"/>
            <w:noWrap w:val="0"/>
            <w:vAlign w:val="top"/>
          </w:tcPr>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举腿高度不够</w:t>
            </w:r>
          </w:p>
        </w:tc>
        <w:tc>
          <w:tcPr>
            <w:tcW w:w="1478" w:type="dxa"/>
            <w:tcBorders>
              <w:top w:val="outset" w:color="auto" w:sz="6" w:space="0"/>
              <w:left w:val="outset" w:color="auto" w:sz="6" w:space="0"/>
              <w:bottom w:val="outset" w:color="auto" w:sz="6" w:space="0"/>
              <w:right w:val="outset" w:color="auto" w:sz="6" w:space="0"/>
            </w:tcBorders>
            <w:shd w:val="clear" w:color="auto" w:fill="auto"/>
            <w:noWrap w:val="0"/>
            <w:vAlign w:val="top"/>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0.1-0.3</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jc w:val="center"/>
        </w:trPr>
        <w:tc>
          <w:tcPr>
            <w:tcW w:w="486" w:type="dxa"/>
            <w:tcBorders>
              <w:top w:val="outset" w:color="auto" w:sz="6" w:space="0"/>
              <w:left w:val="outset" w:color="auto" w:sz="6" w:space="0"/>
              <w:bottom w:val="outset" w:color="auto" w:sz="6" w:space="0"/>
              <w:right w:val="outset" w:color="auto" w:sz="6" w:space="0"/>
            </w:tcBorders>
            <w:shd w:val="clear" w:color="auto" w:fill="auto"/>
            <w:noWrap w:val="0"/>
            <w:vAlign w:val="top"/>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4</w:t>
            </w:r>
          </w:p>
        </w:tc>
        <w:tc>
          <w:tcPr>
            <w:tcW w:w="3256" w:type="dxa"/>
            <w:tcBorders>
              <w:top w:val="outset" w:color="auto" w:sz="6" w:space="0"/>
              <w:left w:val="outset" w:color="auto" w:sz="6" w:space="0"/>
              <w:bottom w:val="outset" w:color="auto" w:sz="6" w:space="0"/>
              <w:right w:val="outset" w:color="auto" w:sz="6" w:space="0"/>
            </w:tcBorders>
            <w:shd w:val="clear" w:color="auto" w:fill="auto"/>
            <w:noWrap w:val="0"/>
            <w:vAlign w:val="top"/>
          </w:tcPr>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前进外侧坐</w:t>
            </w:r>
          </w:p>
        </w:tc>
        <w:tc>
          <w:tcPr>
            <w:tcW w:w="665" w:type="dxa"/>
            <w:tcBorders>
              <w:top w:val="outset" w:color="auto" w:sz="6" w:space="0"/>
              <w:left w:val="outset" w:color="auto" w:sz="6" w:space="0"/>
              <w:bottom w:val="outset" w:color="auto" w:sz="6" w:space="0"/>
              <w:right w:val="outset" w:color="auto" w:sz="6" w:space="0"/>
            </w:tcBorders>
            <w:shd w:val="clear" w:color="auto" w:fill="auto"/>
            <w:noWrap w:val="0"/>
            <w:vAlign w:val="top"/>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1.5</w:t>
            </w:r>
          </w:p>
        </w:tc>
        <w:tc>
          <w:tcPr>
            <w:tcW w:w="2437" w:type="dxa"/>
            <w:tcBorders>
              <w:top w:val="outset" w:color="auto" w:sz="6" w:space="0"/>
              <w:left w:val="outset" w:color="auto" w:sz="6" w:space="0"/>
              <w:bottom w:val="outset" w:color="auto" w:sz="6" w:space="0"/>
              <w:right w:val="outset" w:color="auto" w:sz="6" w:space="0"/>
            </w:tcBorders>
            <w:shd w:val="clear" w:color="auto" w:fill="auto"/>
            <w:noWrap w:val="0"/>
            <w:vAlign w:val="top"/>
          </w:tcPr>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前摆高度不够</w:t>
            </w:r>
          </w:p>
        </w:tc>
        <w:tc>
          <w:tcPr>
            <w:tcW w:w="1478" w:type="dxa"/>
            <w:tcBorders>
              <w:top w:val="outset" w:color="auto" w:sz="6" w:space="0"/>
              <w:left w:val="outset" w:color="auto" w:sz="6" w:space="0"/>
              <w:bottom w:val="outset" w:color="auto" w:sz="6" w:space="0"/>
              <w:right w:val="outset" w:color="auto" w:sz="6" w:space="0"/>
            </w:tcBorders>
            <w:shd w:val="clear" w:color="auto" w:fill="auto"/>
            <w:noWrap w:val="0"/>
            <w:vAlign w:val="top"/>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0.1-0.3</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486" w:type="dxa"/>
            <w:tcBorders>
              <w:top w:val="outset" w:color="auto" w:sz="6" w:space="0"/>
              <w:left w:val="outset" w:color="auto" w:sz="6" w:space="0"/>
              <w:bottom w:val="outset" w:color="auto" w:sz="6" w:space="0"/>
              <w:right w:val="outset" w:color="auto" w:sz="6" w:space="0"/>
            </w:tcBorders>
            <w:shd w:val="clear" w:color="auto" w:fill="auto"/>
            <w:noWrap w:val="0"/>
            <w:vAlign w:val="top"/>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5</w:t>
            </w:r>
          </w:p>
        </w:tc>
        <w:tc>
          <w:tcPr>
            <w:tcW w:w="3256" w:type="dxa"/>
            <w:tcBorders>
              <w:top w:val="outset" w:color="auto" w:sz="6" w:space="0"/>
              <w:left w:val="outset" w:color="auto" w:sz="6" w:space="0"/>
              <w:bottom w:val="outset" w:color="auto" w:sz="6" w:space="0"/>
              <w:right w:val="outset" w:color="auto" w:sz="6" w:space="0"/>
            </w:tcBorders>
            <w:shd w:val="clear" w:color="auto" w:fill="auto"/>
            <w:noWrap w:val="0"/>
            <w:vAlign w:val="top"/>
          </w:tcPr>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弹杠越两杠挺身下</w:t>
            </w:r>
          </w:p>
        </w:tc>
        <w:tc>
          <w:tcPr>
            <w:tcW w:w="665" w:type="dxa"/>
            <w:tcBorders>
              <w:top w:val="outset" w:color="auto" w:sz="6" w:space="0"/>
              <w:left w:val="outset" w:color="auto" w:sz="6" w:space="0"/>
              <w:bottom w:val="outset" w:color="auto" w:sz="6" w:space="0"/>
              <w:right w:val="outset" w:color="auto" w:sz="6" w:space="0"/>
            </w:tcBorders>
            <w:shd w:val="clear" w:color="auto" w:fill="auto"/>
            <w:noWrap w:val="0"/>
            <w:vAlign w:val="top"/>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2.0</w:t>
            </w:r>
          </w:p>
        </w:tc>
        <w:tc>
          <w:tcPr>
            <w:tcW w:w="2437" w:type="dxa"/>
            <w:tcBorders>
              <w:top w:val="outset" w:color="auto" w:sz="6" w:space="0"/>
              <w:left w:val="outset" w:color="auto" w:sz="6" w:space="0"/>
              <w:bottom w:val="outset" w:color="auto" w:sz="6" w:space="0"/>
              <w:right w:val="outset" w:color="auto" w:sz="6" w:space="0"/>
            </w:tcBorders>
            <w:shd w:val="clear" w:color="auto" w:fill="auto"/>
            <w:noWrap w:val="0"/>
            <w:vAlign w:val="top"/>
          </w:tcPr>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推手挺髋时臀部低于肘</w:t>
            </w:r>
          </w:p>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没有挺髋</w:t>
            </w:r>
          </w:p>
        </w:tc>
        <w:tc>
          <w:tcPr>
            <w:tcW w:w="1478" w:type="dxa"/>
            <w:tcBorders>
              <w:top w:val="outset" w:color="auto" w:sz="6" w:space="0"/>
              <w:left w:val="outset" w:color="auto" w:sz="6" w:space="0"/>
              <w:bottom w:val="outset" w:color="auto" w:sz="6" w:space="0"/>
              <w:right w:val="outset" w:color="auto" w:sz="6" w:space="0"/>
            </w:tcBorders>
            <w:shd w:val="clear" w:color="auto" w:fill="auto"/>
            <w:noWrap w:val="0"/>
            <w:vAlign w:val="top"/>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0.2-0.5</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0.5-1</w:t>
            </w:r>
          </w:p>
        </w:tc>
      </w:tr>
    </w:tbl>
    <w:p>
      <w:pPr>
        <w:rPr>
          <w:rFonts w:hint="eastAsia"/>
        </w:rPr>
      </w:pPr>
    </w:p>
    <w:p>
      <w:pPr>
        <w:rPr>
          <w:rFonts w:hint="eastAsia"/>
        </w:rPr>
      </w:pPr>
      <w:r>
        <w:rPr>
          <w:rFonts w:hint="eastAsia"/>
          <w:b/>
        </w:rPr>
        <w:t>　　</w:t>
      </w:r>
      <w:r>
        <w:rPr>
          <w:rFonts w:hint="eastAsia"/>
        </w:rPr>
        <w:t>表10  女子跳马评分细则</w:t>
      </w:r>
    </w:p>
    <w:p>
      <w:pPr>
        <w:rPr>
          <w:rFonts w:hint="eastAsia"/>
        </w:rPr>
      </w:pPr>
    </w:p>
    <w:tbl>
      <w:tblPr>
        <w:tblStyle w:val="5"/>
        <w:tblW w:w="8322" w:type="dxa"/>
        <w:jc w:val="center"/>
        <w:tblInd w:w="-8"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589"/>
        <w:gridCol w:w="3546"/>
        <w:gridCol w:w="706"/>
        <w:gridCol w:w="2542"/>
        <w:gridCol w:w="93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589" w:type="dxa"/>
            <w:tcBorders>
              <w:top w:val="outset" w:color="auto" w:sz="6" w:space="0"/>
              <w:left w:val="outset" w:color="auto" w:sz="6" w:space="0"/>
              <w:bottom w:val="outset" w:color="auto" w:sz="6" w:space="0"/>
              <w:right w:val="outset" w:color="auto" w:sz="6" w:space="0"/>
            </w:tcBorders>
            <w:shd w:val="clear" w:color="auto" w:fill="auto"/>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顺序</w:t>
            </w:r>
          </w:p>
        </w:tc>
        <w:tc>
          <w:tcPr>
            <w:tcW w:w="3546" w:type="dxa"/>
            <w:tcBorders>
              <w:top w:val="outset" w:color="auto" w:sz="6" w:space="0"/>
              <w:left w:val="outset" w:color="auto" w:sz="6" w:space="0"/>
              <w:bottom w:val="outset" w:color="auto" w:sz="6" w:space="0"/>
              <w:right w:val="outset" w:color="auto" w:sz="6" w:space="0"/>
            </w:tcBorders>
            <w:shd w:val="clear" w:color="auto" w:fill="auto"/>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动作说明</w:t>
            </w:r>
          </w:p>
        </w:tc>
        <w:tc>
          <w:tcPr>
            <w:tcW w:w="706" w:type="dxa"/>
            <w:tcBorders>
              <w:top w:val="outset" w:color="auto" w:sz="6" w:space="0"/>
              <w:left w:val="outset" w:color="auto" w:sz="6" w:space="0"/>
              <w:bottom w:val="outset" w:color="auto" w:sz="6" w:space="0"/>
              <w:right w:val="outset" w:color="auto" w:sz="6" w:space="0"/>
            </w:tcBorders>
            <w:shd w:val="clear" w:color="auto" w:fill="auto"/>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分值</w:t>
            </w:r>
          </w:p>
        </w:tc>
        <w:tc>
          <w:tcPr>
            <w:tcW w:w="2542" w:type="dxa"/>
            <w:tcBorders>
              <w:top w:val="outset" w:color="auto" w:sz="6" w:space="0"/>
              <w:left w:val="outset" w:color="auto" w:sz="6" w:space="0"/>
              <w:bottom w:val="outset" w:color="auto" w:sz="6" w:space="0"/>
              <w:right w:val="outset" w:color="auto" w:sz="6" w:space="0"/>
            </w:tcBorders>
            <w:shd w:val="clear" w:color="auto" w:fill="auto"/>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主要动作错误</w:t>
            </w:r>
          </w:p>
        </w:tc>
        <w:tc>
          <w:tcPr>
            <w:tcW w:w="939" w:type="dxa"/>
            <w:tcBorders>
              <w:top w:val="outset" w:color="auto" w:sz="6" w:space="0"/>
              <w:left w:val="outset" w:color="auto" w:sz="6" w:space="0"/>
              <w:bottom w:val="outset" w:color="auto" w:sz="6" w:space="0"/>
              <w:right w:val="outset" w:color="auto" w:sz="6" w:space="0"/>
            </w:tcBorders>
            <w:shd w:val="clear" w:color="auto" w:fill="auto"/>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扣分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589" w:type="dxa"/>
            <w:tcBorders>
              <w:top w:val="outset" w:color="auto" w:sz="6" w:space="0"/>
              <w:left w:val="outset" w:color="auto" w:sz="6" w:space="0"/>
              <w:bottom w:val="outset" w:color="auto" w:sz="6" w:space="0"/>
              <w:right w:val="outset" w:color="auto" w:sz="6" w:space="0"/>
            </w:tcBorders>
            <w:shd w:val="clear" w:color="auto" w:fill="auto"/>
            <w:noWrap w:val="0"/>
            <w:vAlign w:val="center"/>
          </w:tcPr>
          <w:p>
            <w:pPr>
              <w:widowControl/>
              <w:jc w:val="left"/>
              <w:rPr>
                <w:rFonts w:ascii="宋体" w:hAnsi="宋体" w:cs="宋体"/>
                <w:color w:val="000000"/>
                <w:kern w:val="0"/>
                <w:szCs w:val="21"/>
              </w:rPr>
            </w:pPr>
          </w:p>
        </w:tc>
        <w:tc>
          <w:tcPr>
            <w:tcW w:w="3546" w:type="dxa"/>
            <w:tcBorders>
              <w:top w:val="outset" w:color="auto" w:sz="6" w:space="0"/>
              <w:left w:val="outset" w:color="auto" w:sz="6" w:space="0"/>
              <w:bottom w:val="outset" w:color="auto" w:sz="6" w:space="0"/>
              <w:right w:val="outset" w:color="auto" w:sz="6" w:space="0"/>
            </w:tcBorders>
            <w:shd w:val="clear" w:color="auto" w:fill="auto"/>
            <w:noWrap w:val="0"/>
            <w:vAlign w:val="center"/>
          </w:tcPr>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山羊分腿腾越</w:t>
            </w:r>
          </w:p>
        </w:tc>
        <w:tc>
          <w:tcPr>
            <w:tcW w:w="706" w:type="dxa"/>
            <w:tcBorders>
              <w:top w:val="outset" w:color="auto" w:sz="6" w:space="0"/>
              <w:left w:val="outset" w:color="auto" w:sz="6" w:space="0"/>
              <w:bottom w:val="outset" w:color="auto" w:sz="6" w:space="0"/>
              <w:right w:val="outset" w:color="auto" w:sz="6" w:space="0"/>
            </w:tcBorders>
            <w:shd w:val="clear" w:color="auto" w:fill="auto"/>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10</w:t>
            </w:r>
          </w:p>
        </w:tc>
        <w:tc>
          <w:tcPr>
            <w:tcW w:w="2542" w:type="dxa"/>
            <w:tcBorders>
              <w:top w:val="outset" w:color="auto" w:sz="6" w:space="0"/>
              <w:left w:val="outset" w:color="auto" w:sz="6" w:space="0"/>
              <w:bottom w:val="outset" w:color="auto" w:sz="6" w:space="0"/>
              <w:right w:val="outset" w:color="auto" w:sz="6" w:space="0"/>
            </w:tcBorders>
            <w:shd w:val="clear" w:color="auto" w:fill="auto"/>
            <w:noWrap w:val="0"/>
            <w:vAlign w:val="top"/>
          </w:tcPr>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改变动作性质</w:t>
            </w:r>
          </w:p>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单脚起跳</w:t>
            </w:r>
          </w:p>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明显依次推手</w:t>
            </w:r>
          </w:p>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推手后坐在器械上</w:t>
            </w:r>
          </w:p>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重跑</w:t>
            </w:r>
          </w:p>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第二腾空不明显</w:t>
            </w:r>
          </w:p>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第二腾空无展体</w:t>
            </w:r>
          </w:p>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第二腾空展体不明显</w:t>
            </w:r>
          </w:p>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落地远度不足1米</w:t>
            </w:r>
          </w:p>
        </w:tc>
        <w:tc>
          <w:tcPr>
            <w:tcW w:w="939" w:type="dxa"/>
            <w:tcBorders>
              <w:top w:val="outset" w:color="auto" w:sz="6" w:space="0"/>
              <w:left w:val="outset" w:color="auto" w:sz="6" w:space="0"/>
              <w:bottom w:val="outset" w:color="auto" w:sz="6" w:space="0"/>
              <w:right w:val="outset" w:color="auto" w:sz="6" w:space="0"/>
            </w:tcBorders>
            <w:shd w:val="clear" w:color="auto" w:fill="auto"/>
            <w:noWrap w:val="0"/>
            <w:vAlign w:val="top"/>
          </w:tcPr>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10</w:t>
            </w:r>
          </w:p>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10</w:t>
            </w:r>
          </w:p>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10</w:t>
            </w:r>
          </w:p>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10</w:t>
            </w:r>
          </w:p>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1.0</w:t>
            </w:r>
          </w:p>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0.3-0.5</w:t>
            </w:r>
          </w:p>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0.5-1.0</w:t>
            </w:r>
          </w:p>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0.3-0.5</w:t>
            </w:r>
          </w:p>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0.5</w:t>
            </w:r>
          </w:p>
        </w:tc>
      </w:tr>
    </w:tbl>
    <w:p>
      <w:pPr>
        <w:rPr>
          <w:rFonts w:hint="eastAsia"/>
          <w:b/>
        </w:rPr>
      </w:pPr>
    </w:p>
    <w:p>
      <w:pPr>
        <w:rPr>
          <w:rFonts w:hint="eastAsia"/>
        </w:rPr>
      </w:pPr>
      <w:r>
        <w:rPr>
          <w:rFonts w:hint="eastAsia"/>
          <w:b/>
        </w:rPr>
        <w:t>　　</w:t>
      </w:r>
      <w:r>
        <w:rPr>
          <w:rFonts w:hint="eastAsia"/>
        </w:rPr>
        <w:t>健美操</w:t>
      </w:r>
    </w:p>
    <w:p>
      <w:pPr>
        <w:rPr>
          <w:rFonts w:hint="eastAsia"/>
          <w:b/>
        </w:rPr>
      </w:pPr>
    </w:p>
    <w:p>
      <w:pPr>
        <w:rPr>
          <w:rFonts w:hint="eastAsia"/>
          <w:b/>
        </w:rPr>
      </w:pPr>
      <w:r>
        <w:rPr>
          <w:rFonts w:hint="eastAsia"/>
          <w:b/>
        </w:rPr>
        <w:t>　　一、考试项目及分值</w:t>
      </w:r>
    </w:p>
    <w:p>
      <w:pPr>
        <w:rPr>
          <w:rFonts w:hint="eastAsia"/>
          <w:b/>
        </w:rPr>
      </w:pPr>
    </w:p>
    <w:p>
      <w:pPr>
        <w:rPr>
          <w:rFonts w:hint="eastAsia"/>
        </w:rPr>
      </w:pPr>
      <w:r>
        <w:rPr>
          <w:rFonts w:hint="eastAsia"/>
          <w:b/>
        </w:rPr>
        <w:t>　　</w:t>
      </w:r>
      <w:r>
        <w:rPr>
          <w:rFonts w:hint="eastAsia"/>
        </w:rPr>
        <w:t>1.专项素质（连续分腿跳、纵劈腿）10分</w:t>
      </w:r>
    </w:p>
    <w:p>
      <w:pPr>
        <w:rPr>
          <w:rFonts w:hint="eastAsia"/>
          <w:b/>
        </w:rPr>
      </w:pPr>
    </w:p>
    <w:p>
      <w:pPr>
        <w:rPr>
          <w:rFonts w:hint="eastAsia"/>
        </w:rPr>
      </w:pPr>
      <w:r>
        <w:rPr>
          <w:rFonts w:hint="eastAsia"/>
          <w:b/>
        </w:rPr>
        <w:t>　　</w:t>
      </w:r>
      <w:r>
        <w:rPr>
          <w:rFonts w:hint="eastAsia"/>
        </w:rPr>
        <w:t>2.专项技术（操化与过渡连接动作、难度动作）30分</w:t>
      </w:r>
    </w:p>
    <w:p>
      <w:pPr>
        <w:rPr>
          <w:rFonts w:hint="eastAsia"/>
        </w:rPr>
      </w:pPr>
    </w:p>
    <w:p>
      <w:pPr>
        <w:rPr>
          <w:rFonts w:hint="eastAsia"/>
          <w:b/>
        </w:rPr>
      </w:pPr>
      <w:r>
        <w:rPr>
          <w:rFonts w:hint="eastAsia"/>
          <w:b/>
        </w:rPr>
        <w:t>　　二、考试办法及评定细则</w:t>
      </w:r>
    </w:p>
    <w:p>
      <w:pPr>
        <w:rPr>
          <w:rFonts w:hint="eastAsia"/>
          <w:b/>
        </w:rPr>
      </w:pPr>
    </w:p>
    <w:p>
      <w:pPr>
        <w:rPr>
          <w:rFonts w:hint="eastAsia"/>
        </w:rPr>
      </w:pPr>
      <w:r>
        <w:rPr>
          <w:rFonts w:hint="eastAsia"/>
          <w:b/>
        </w:rPr>
        <w:t>　　</w:t>
      </w:r>
      <w:r>
        <w:rPr>
          <w:rFonts w:hint="eastAsia"/>
        </w:rPr>
        <w:t>（一）操化与过渡连接动作（14分）</w:t>
      </w:r>
    </w:p>
    <w:p>
      <w:pPr>
        <w:rPr>
          <w:rFonts w:hint="eastAsia"/>
          <w:b/>
        </w:rPr>
      </w:pPr>
    </w:p>
    <w:p>
      <w:pPr>
        <w:rPr>
          <w:rFonts w:hint="eastAsia"/>
        </w:rPr>
      </w:pPr>
      <w:r>
        <w:rPr>
          <w:rFonts w:hint="eastAsia"/>
          <w:b/>
        </w:rPr>
        <w:t>　　</w:t>
      </w:r>
      <w:r>
        <w:rPr>
          <w:rFonts w:hint="eastAsia"/>
        </w:rPr>
        <w:t>1.完成质量：8分</w:t>
      </w:r>
    </w:p>
    <w:p>
      <w:pPr>
        <w:rPr>
          <w:rFonts w:hint="eastAsia"/>
          <w:b/>
        </w:rPr>
      </w:pPr>
    </w:p>
    <w:p>
      <w:pPr>
        <w:rPr>
          <w:rFonts w:hint="eastAsia"/>
        </w:rPr>
      </w:pPr>
      <w:r>
        <w:rPr>
          <w:rFonts w:hint="eastAsia"/>
          <w:b/>
        </w:rPr>
        <w:t>　　</w:t>
      </w:r>
      <w:r>
        <w:rPr>
          <w:rFonts w:hint="eastAsia"/>
        </w:rPr>
        <w:t>（1）操化动作：5分</w:t>
      </w:r>
    </w:p>
    <w:p>
      <w:pPr>
        <w:rPr>
          <w:rFonts w:hint="eastAsia"/>
          <w:b/>
        </w:rPr>
      </w:pPr>
    </w:p>
    <w:p>
      <w:pPr>
        <w:rPr>
          <w:rFonts w:hint="eastAsia"/>
        </w:rPr>
      </w:pPr>
      <w:r>
        <w:rPr>
          <w:rFonts w:hint="eastAsia"/>
          <w:b/>
        </w:rPr>
        <w:t>　　</w:t>
      </w:r>
      <w:r>
        <w:rPr>
          <w:rFonts w:hint="eastAsia"/>
        </w:rPr>
        <w:t>要求：动作规范，力度感强</w:t>
      </w:r>
    </w:p>
    <w:p>
      <w:pPr>
        <w:rPr>
          <w:rFonts w:hint="eastAsia"/>
          <w:b/>
        </w:rPr>
      </w:pPr>
    </w:p>
    <w:p>
      <w:pPr>
        <w:rPr>
          <w:rFonts w:hint="eastAsia"/>
        </w:rPr>
      </w:pPr>
      <w:r>
        <w:rPr>
          <w:rFonts w:hint="eastAsia"/>
          <w:b/>
        </w:rPr>
        <w:t>　　</w:t>
      </w:r>
      <w:r>
        <w:rPr>
          <w:rFonts w:hint="eastAsia"/>
        </w:rPr>
        <w:t>（2）过渡动作：3分</w:t>
      </w:r>
    </w:p>
    <w:p>
      <w:pPr>
        <w:rPr>
          <w:rFonts w:hint="eastAsia"/>
          <w:b/>
        </w:rPr>
      </w:pPr>
    </w:p>
    <w:p>
      <w:pPr>
        <w:rPr>
          <w:rFonts w:hint="eastAsia"/>
        </w:rPr>
      </w:pPr>
      <w:r>
        <w:rPr>
          <w:rFonts w:hint="eastAsia"/>
          <w:b/>
        </w:rPr>
        <w:t>　　</w:t>
      </w:r>
      <w:r>
        <w:rPr>
          <w:rFonts w:hint="eastAsia"/>
        </w:rPr>
        <w:t>要求：动作规范，流畅自然</w:t>
      </w:r>
    </w:p>
    <w:p>
      <w:pPr>
        <w:rPr>
          <w:rFonts w:hint="eastAsia"/>
          <w:b/>
        </w:rPr>
      </w:pPr>
    </w:p>
    <w:p>
      <w:pPr>
        <w:rPr>
          <w:rFonts w:hint="eastAsia"/>
        </w:rPr>
      </w:pPr>
      <w:r>
        <w:rPr>
          <w:rFonts w:hint="eastAsia"/>
          <w:b/>
        </w:rPr>
        <w:t>　　</w:t>
      </w:r>
      <w:r>
        <w:rPr>
          <w:rFonts w:hint="eastAsia"/>
        </w:rPr>
        <w:t>2.动作节奏：3分</w:t>
      </w:r>
    </w:p>
    <w:p>
      <w:pPr>
        <w:rPr>
          <w:rFonts w:hint="eastAsia"/>
        </w:rPr>
      </w:pPr>
    </w:p>
    <w:p>
      <w:pPr>
        <w:rPr>
          <w:rFonts w:hint="eastAsia"/>
        </w:rPr>
      </w:pPr>
      <w:r>
        <w:rPr>
          <w:rFonts w:hint="eastAsia"/>
          <w:b/>
        </w:rPr>
        <w:t>　　</w:t>
      </w:r>
      <w:r>
        <w:rPr>
          <w:rFonts w:hint="eastAsia"/>
        </w:rPr>
        <w:t>要求：动作与音乐合拍</w:t>
      </w:r>
    </w:p>
    <w:p>
      <w:pPr>
        <w:rPr>
          <w:rFonts w:hint="eastAsia"/>
        </w:rPr>
      </w:pPr>
    </w:p>
    <w:p>
      <w:pPr>
        <w:rPr>
          <w:rFonts w:hint="eastAsia"/>
        </w:rPr>
      </w:pPr>
      <w:r>
        <w:rPr>
          <w:rFonts w:hint="eastAsia"/>
          <w:b/>
        </w:rPr>
        <w:t>　　</w:t>
      </w:r>
      <w:r>
        <w:rPr>
          <w:rFonts w:hint="eastAsia"/>
        </w:rPr>
        <w:t>3.表现力：3分</w:t>
      </w:r>
    </w:p>
    <w:p>
      <w:pPr>
        <w:rPr>
          <w:rFonts w:hint="eastAsia"/>
        </w:rPr>
      </w:pPr>
    </w:p>
    <w:p>
      <w:pPr>
        <w:rPr>
          <w:rFonts w:hint="eastAsia"/>
        </w:rPr>
      </w:pPr>
      <w:r>
        <w:rPr>
          <w:rFonts w:hint="eastAsia"/>
          <w:b/>
        </w:rPr>
        <w:t>　　</w:t>
      </w:r>
      <w:r>
        <w:rPr>
          <w:rFonts w:hint="eastAsia"/>
        </w:rPr>
        <w:t>要求：动作富有感染力</w:t>
      </w:r>
    </w:p>
    <w:p>
      <w:pPr>
        <w:rPr>
          <w:rFonts w:hint="eastAsia"/>
        </w:rPr>
      </w:pPr>
    </w:p>
    <w:p>
      <w:pPr>
        <w:rPr>
          <w:rFonts w:hint="eastAsia"/>
        </w:rPr>
      </w:pPr>
      <w:r>
        <w:rPr>
          <w:rFonts w:hint="eastAsia"/>
          <w:b/>
        </w:rPr>
        <w:t>　　</w:t>
      </w:r>
      <w:r>
        <w:rPr>
          <w:rFonts w:hint="eastAsia"/>
        </w:rPr>
        <w:t>（二）难度动作（16分）</w:t>
      </w:r>
    </w:p>
    <w:p>
      <w:pPr>
        <w:rPr>
          <w:rFonts w:hint="eastAsia"/>
          <w:b/>
        </w:rPr>
      </w:pPr>
    </w:p>
    <w:p>
      <w:pPr>
        <w:rPr>
          <w:rFonts w:hint="eastAsia"/>
        </w:rPr>
      </w:pPr>
      <w:r>
        <w:rPr>
          <w:rFonts w:hint="eastAsia"/>
          <w:b/>
        </w:rPr>
        <w:t>　　</w:t>
      </w:r>
      <w:r>
        <w:rPr>
          <w:rFonts w:hint="eastAsia"/>
        </w:rPr>
        <w:t>1.交换劈腿跃（2分）</w:t>
      </w:r>
    </w:p>
    <w:p>
      <w:pPr>
        <w:rPr>
          <w:rFonts w:hint="eastAsia"/>
          <w:b/>
        </w:rPr>
      </w:pPr>
    </w:p>
    <w:p>
      <w:pPr>
        <w:rPr>
          <w:rFonts w:hint="eastAsia"/>
        </w:rPr>
      </w:pPr>
      <w:r>
        <w:rPr>
          <w:rFonts w:hint="eastAsia"/>
          <w:b/>
        </w:rPr>
        <w:t>　　</w:t>
      </w:r>
      <w:r>
        <w:rPr>
          <w:rFonts w:hint="eastAsia"/>
        </w:rPr>
        <w:t>动作描述：a、单脚起跳向前跃。</w:t>
      </w:r>
    </w:p>
    <w:p>
      <w:pPr>
        <w:rPr>
          <w:rFonts w:hint="eastAsia"/>
        </w:rPr>
      </w:pPr>
    </w:p>
    <w:p>
      <w:pPr>
        <w:rPr>
          <w:rFonts w:hint="eastAsia"/>
        </w:rPr>
      </w:pPr>
      <w:r>
        <w:rPr>
          <w:rFonts w:hint="eastAsia"/>
          <w:b/>
        </w:rPr>
        <w:t>　　</w:t>
      </w:r>
      <w:r>
        <w:rPr>
          <w:rFonts w:hint="eastAsia"/>
        </w:rPr>
        <w:t>b、空中完成一次交换腿成纵劈腿姿态。</w:t>
      </w:r>
    </w:p>
    <w:p>
      <w:pPr>
        <w:rPr>
          <w:rFonts w:hint="eastAsia"/>
        </w:rPr>
      </w:pPr>
    </w:p>
    <w:p>
      <w:pPr>
        <w:rPr>
          <w:rFonts w:hint="eastAsia"/>
        </w:rPr>
      </w:pPr>
      <w:r>
        <w:rPr>
          <w:rFonts w:hint="eastAsia"/>
          <w:b/>
        </w:rPr>
        <w:t>　　</w:t>
      </w:r>
      <w:r>
        <w:rPr>
          <w:rFonts w:hint="eastAsia"/>
        </w:rPr>
        <w:t>c、双脚依次落地。</w:t>
      </w:r>
    </w:p>
    <w:p>
      <w:pPr>
        <w:rPr>
          <w:rFonts w:hint="eastAsia"/>
          <w:b/>
        </w:rPr>
      </w:pPr>
    </w:p>
    <w:p>
      <w:pPr>
        <w:rPr>
          <w:rFonts w:hint="eastAsia"/>
        </w:rPr>
      </w:pPr>
      <w:r>
        <w:rPr>
          <w:rFonts w:hint="eastAsia"/>
          <w:b/>
        </w:rPr>
        <w:t>　　</w:t>
      </w:r>
      <w:r>
        <w:rPr>
          <w:rFonts w:hint="eastAsia"/>
        </w:rPr>
        <w:t>最低完成标准：双腿开度至少达135°。</w:t>
      </w:r>
    </w:p>
    <w:p>
      <w:pPr>
        <w:rPr>
          <w:rFonts w:hint="eastAsia"/>
          <w:b/>
        </w:rPr>
      </w:pPr>
    </w:p>
    <w:p>
      <w:pPr>
        <w:rPr>
          <w:rFonts w:hint="eastAsia"/>
        </w:rPr>
      </w:pPr>
      <w:r>
        <w:rPr>
          <w:rFonts w:hint="eastAsia"/>
          <w:b/>
        </w:rPr>
        <w:t>　　</w:t>
      </w:r>
      <w:r>
        <w:rPr>
          <w:rFonts w:hint="eastAsia"/>
        </w:rPr>
        <w:t>2.“分腿支撑”（2分）</w:t>
      </w:r>
    </w:p>
    <w:p>
      <w:pPr>
        <w:rPr>
          <w:rFonts w:hint="eastAsia"/>
          <w:b/>
        </w:rPr>
      </w:pPr>
    </w:p>
    <w:p>
      <w:pPr>
        <w:rPr>
          <w:rFonts w:hint="eastAsia"/>
        </w:rPr>
      </w:pPr>
      <w:r>
        <w:rPr>
          <w:rFonts w:hint="eastAsia"/>
          <w:b/>
        </w:rPr>
        <w:t>　　</w:t>
      </w:r>
      <w:r>
        <w:rPr>
          <w:rFonts w:hint="eastAsia"/>
        </w:rPr>
        <w:t>动作描述：a、分腿姿态。</w:t>
      </w:r>
    </w:p>
    <w:p>
      <w:pPr>
        <w:rPr>
          <w:rFonts w:hint="eastAsia"/>
        </w:rPr>
      </w:pPr>
    </w:p>
    <w:p>
      <w:pPr>
        <w:rPr>
          <w:rFonts w:hint="eastAsia"/>
        </w:rPr>
      </w:pPr>
      <w:r>
        <w:rPr>
          <w:rFonts w:hint="eastAsia"/>
          <w:b/>
        </w:rPr>
        <w:t>　　</w:t>
      </w:r>
      <w:r>
        <w:rPr>
          <w:rFonts w:hint="eastAsia"/>
        </w:rPr>
        <w:t>b、双手支撑，必须手掌触及地面。</w:t>
      </w:r>
    </w:p>
    <w:p>
      <w:pPr>
        <w:rPr>
          <w:rFonts w:hint="eastAsia"/>
        </w:rPr>
      </w:pPr>
    </w:p>
    <w:p>
      <w:pPr>
        <w:rPr>
          <w:rFonts w:hint="eastAsia"/>
        </w:rPr>
      </w:pPr>
      <w:r>
        <w:rPr>
          <w:rFonts w:hint="eastAsia"/>
          <w:b/>
        </w:rPr>
        <w:t>　　</w:t>
      </w:r>
      <w:r>
        <w:rPr>
          <w:rFonts w:hint="eastAsia"/>
        </w:rPr>
        <w:t>c、双手位于体前。</w:t>
      </w:r>
    </w:p>
    <w:p>
      <w:pPr>
        <w:rPr>
          <w:rFonts w:hint="eastAsia"/>
        </w:rPr>
      </w:pPr>
    </w:p>
    <w:p>
      <w:pPr>
        <w:rPr>
          <w:rFonts w:hint="eastAsia"/>
        </w:rPr>
      </w:pPr>
      <w:r>
        <w:rPr>
          <w:rFonts w:hint="eastAsia"/>
          <w:b/>
        </w:rPr>
        <w:t>　　</w:t>
      </w:r>
      <w:r>
        <w:rPr>
          <w:rFonts w:hint="eastAsia"/>
        </w:rPr>
        <w:t>d、屈髋分腿（两腿夹角不小于90°），双腿平行于地面。</w:t>
      </w:r>
    </w:p>
    <w:p>
      <w:pPr>
        <w:rPr>
          <w:rFonts w:hint="eastAsia"/>
        </w:rPr>
      </w:pPr>
    </w:p>
    <w:p>
      <w:pPr>
        <w:rPr>
          <w:rFonts w:hint="eastAsia"/>
        </w:rPr>
      </w:pPr>
      <w:r>
        <w:rPr>
          <w:rFonts w:hint="eastAsia"/>
          <w:b/>
        </w:rPr>
        <w:t>　　</w:t>
      </w:r>
      <w:r>
        <w:rPr>
          <w:rFonts w:hint="eastAsia"/>
        </w:rPr>
        <w:t>e、保持2秒。</w:t>
      </w:r>
    </w:p>
    <w:p>
      <w:pPr>
        <w:rPr>
          <w:rFonts w:hint="eastAsia"/>
          <w:b/>
        </w:rPr>
      </w:pPr>
    </w:p>
    <w:p>
      <w:pPr>
        <w:rPr>
          <w:rFonts w:hint="eastAsia"/>
        </w:rPr>
      </w:pPr>
      <w:r>
        <w:rPr>
          <w:rFonts w:hint="eastAsia"/>
          <w:b/>
        </w:rPr>
        <w:t>　　</w:t>
      </w:r>
      <w:r>
        <w:rPr>
          <w:rFonts w:hint="eastAsia"/>
        </w:rPr>
        <w:t>最低完成标准：双腿离地稳定后至少保持2秒。</w:t>
      </w:r>
    </w:p>
    <w:p>
      <w:pPr>
        <w:rPr>
          <w:rFonts w:hint="eastAsia"/>
          <w:b/>
        </w:rPr>
      </w:pPr>
    </w:p>
    <w:p>
      <w:pPr>
        <w:rPr>
          <w:rFonts w:hint="eastAsia"/>
        </w:rPr>
      </w:pPr>
      <w:r>
        <w:rPr>
          <w:rFonts w:hint="eastAsia"/>
          <w:b/>
        </w:rPr>
        <w:t>　　</w:t>
      </w:r>
      <w:r>
        <w:rPr>
          <w:rFonts w:hint="eastAsia"/>
        </w:rPr>
        <w:t>3.“屈体分腿跳”（2分）</w:t>
      </w:r>
    </w:p>
    <w:p>
      <w:pPr>
        <w:rPr>
          <w:rFonts w:hint="eastAsia"/>
          <w:b/>
        </w:rPr>
      </w:pPr>
    </w:p>
    <w:p>
      <w:pPr>
        <w:rPr>
          <w:rFonts w:hint="eastAsia"/>
        </w:rPr>
      </w:pPr>
      <w:r>
        <w:rPr>
          <w:rFonts w:hint="eastAsia"/>
          <w:b/>
        </w:rPr>
        <w:t>　　</w:t>
      </w:r>
      <w:r>
        <w:rPr>
          <w:rFonts w:hint="eastAsia"/>
        </w:rPr>
        <w:t>动作描述：a、垂直起跳至屈体分腿位置，双腿夹角不小于90°。手臂与躯干高于双腿伸展。</w:t>
      </w:r>
    </w:p>
    <w:p>
      <w:pPr>
        <w:rPr>
          <w:rFonts w:hint="eastAsia"/>
        </w:rPr>
      </w:pPr>
    </w:p>
    <w:p>
      <w:pPr>
        <w:rPr>
          <w:rFonts w:hint="eastAsia"/>
        </w:rPr>
      </w:pPr>
      <w:r>
        <w:rPr>
          <w:rFonts w:hint="eastAsia"/>
          <w:b/>
        </w:rPr>
        <w:t>　　</w:t>
      </w:r>
      <w:r>
        <w:rPr>
          <w:rFonts w:hint="eastAsia"/>
        </w:rPr>
        <w:t>b、躯干和双腿的夹角不大于60°。</w:t>
      </w:r>
    </w:p>
    <w:p>
      <w:pPr>
        <w:rPr>
          <w:rFonts w:hint="eastAsia"/>
        </w:rPr>
      </w:pPr>
    </w:p>
    <w:p>
      <w:pPr>
        <w:rPr>
          <w:rFonts w:hint="eastAsia"/>
        </w:rPr>
      </w:pPr>
      <w:r>
        <w:rPr>
          <w:rFonts w:hint="eastAsia"/>
          <w:b/>
        </w:rPr>
        <w:t>　　</w:t>
      </w:r>
      <w:r>
        <w:rPr>
          <w:rFonts w:hint="eastAsia"/>
        </w:rPr>
        <w:t>c、双腿必须平行或高于水平面。</w:t>
      </w:r>
    </w:p>
    <w:p>
      <w:pPr>
        <w:rPr>
          <w:rFonts w:hint="eastAsia"/>
          <w:b/>
        </w:rPr>
      </w:pPr>
    </w:p>
    <w:p>
      <w:pPr>
        <w:rPr>
          <w:rFonts w:hint="eastAsia"/>
        </w:rPr>
      </w:pPr>
      <w:r>
        <w:rPr>
          <w:rFonts w:hint="eastAsia"/>
          <w:b/>
        </w:rPr>
        <w:t>　　</w:t>
      </w:r>
      <w:r>
        <w:rPr>
          <w:rFonts w:hint="eastAsia"/>
        </w:rPr>
        <w:t>d、双脚并拢同时落地。</w:t>
      </w:r>
    </w:p>
    <w:p>
      <w:pPr>
        <w:rPr>
          <w:rFonts w:hint="eastAsia"/>
        </w:rPr>
      </w:pPr>
    </w:p>
    <w:p>
      <w:pPr>
        <w:rPr>
          <w:rFonts w:hint="eastAsia"/>
        </w:rPr>
      </w:pPr>
      <w:r>
        <w:rPr>
          <w:rFonts w:hint="eastAsia"/>
          <w:b/>
        </w:rPr>
        <w:t>　　</w:t>
      </w:r>
      <w:r>
        <w:rPr>
          <w:rFonts w:hint="eastAsia"/>
        </w:rPr>
        <w:t>最低完成标准：双腿至少平行于地面。</w:t>
      </w:r>
    </w:p>
    <w:p>
      <w:pPr>
        <w:rPr>
          <w:rFonts w:hint="eastAsia"/>
          <w:b/>
        </w:rPr>
      </w:pPr>
    </w:p>
    <w:p>
      <w:pPr>
        <w:rPr>
          <w:rFonts w:hint="eastAsia"/>
        </w:rPr>
      </w:pPr>
      <w:r>
        <w:rPr>
          <w:rFonts w:hint="eastAsia"/>
          <w:b/>
        </w:rPr>
        <w:t>　　</w:t>
      </w:r>
      <w:r>
        <w:rPr>
          <w:rFonts w:hint="eastAsia"/>
        </w:rPr>
        <w:t>4.“俯卧撑腾起成俯撑”（2分）</w:t>
      </w:r>
    </w:p>
    <w:p>
      <w:pPr>
        <w:rPr>
          <w:rFonts w:hint="eastAsia"/>
          <w:b/>
        </w:rPr>
      </w:pPr>
    </w:p>
    <w:p>
      <w:pPr>
        <w:rPr>
          <w:rFonts w:hint="eastAsia"/>
        </w:rPr>
      </w:pPr>
      <w:r>
        <w:rPr>
          <w:rFonts w:hint="eastAsia"/>
          <w:b/>
        </w:rPr>
        <w:t>　　</w:t>
      </w:r>
      <w:r>
        <w:rPr>
          <w:rFonts w:hint="eastAsia"/>
        </w:rPr>
        <w:t>动作描述：a、开始姿势：俯撑。</w:t>
      </w:r>
    </w:p>
    <w:p>
      <w:pPr>
        <w:rPr>
          <w:rFonts w:hint="eastAsia"/>
        </w:rPr>
      </w:pPr>
    </w:p>
    <w:p>
      <w:pPr>
        <w:rPr>
          <w:rFonts w:hint="eastAsia"/>
        </w:rPr>
      </w:pPr>
      <w:r>
        <w:rPr>
          <w:rFonts w:hint="eastAsia"/>
          <w:b/>
        </w:rPr>
        <w:t>　　</w:t>
      </w:r>
      <w:r>
        <w:rPr>
          <w:rFonts w:hint="eastAsia"/>
        </w:rPr>
        <w:t>b、完成一次俯卧撑，俯撑推起后身体腾空。</w:t>
      </w:r>
    </w:p>
    <w:p>
      <w:pPr>
        <w:rPr>
          <w:rFonts w:hint="eastAsia"/>
        </w:rPr>
      </w:pPr>
    </w:p>
    <w:p>
      <w:pPr>
        <w:rPr>
          <w:rFonts w:hint="eastAsia"/>
        </w:rPr>
      </w:pPr>
      <w:r>
        <w:rPr>
          <w:rFonts w:hint="eastAsia"/>
          <w:b/>
        </w:rPr>
        <w:t>　　</w:t>
      </w:r>
      <w:r>
        <w:rPr>
          <w:rFonts w:hint="eastAsia"/>
        </w:rPr>
        <w:t>c、以俯撑姿态结束。</w:t>
      </w:r>
    </w:p>
    <w:p>
      <w:pPr>
        <w:rPr>
          <w:rFonts w:hint="eastAsia"/>
          <w:b/>
        </w:rPr>
      </w:pPr>
    </w:p>
    <w:p>
      <w:pPr>
        <w:rPr>
          <w:rFonts w:hint="eastAsia"/>
        </w:rPr>
      </w:pPr>
      <w:r>
        <w:rPr>
          <w:rFonts w:hint="eastAsia"/>
          <w:b/>
        </w:rPr>
        <w:t>　　</w:t>
      </w:r>
      <w:r>
        <w:rPr>
          <w:rFonts w:hint="eastAsia"/>
        </w:rPr>
        <w:t>最低完成标准：a、在动作开始时，肩与大臂至少在一条水平线上。</w:t>
      </w:r>
    </w:p>
    <w:p>
      <w:pPr>
        <w:rPr>
          <w:rFonts w:hint="eastAsia"/>
          <w:b/>
        </w:rPr>
      </w:pPr>
    </w:p>
    <w:p>
      <w:pPr>
        <w:rPr>
          <w:rFonts w:hint="eastAsia"/>
        </w:rPr>
      </w:pPr>
      <w:r>
        <w:rPr>
          <w:rFonts w:hint="eastAsia"/>
          <w:b/>
        </w:rPr>
        <w:t>　　</w:t>
      </w:r>
      <w:r>
        <w:rPr>
          <w:rFonts w:hint="eastAsia"/>
        </w:rPr>
        <w:t>b、腾空阶段清晰呈现，空中身体与地面平行。</w:t>
      </w:r>
    </w:p>
    <w:p>
      <w:pPr>
        <w:rPr>
          <w:rFonts w:hint="eastAsia"/>
        </w:rPr>
      </w:pPr>
    </w:p>
    <w:p>
      <w:pPr>
        <w:rPr>
          <w:rFonts w:hint="eastAsia"/>
        </w:rPr>
      </w:pPr>
      <w:r>
        <w:rPr>
          <w:rFonts w:hint="eastAsia"/>
          <w:b/>
        </w:rPr>
        <w:t>　　</w:t>
      </w:r>
      <w:r>
        <w:rPr>
          <w:rFonts w:hint="eastAsia"/>
        </w:rPr>
        <w:t>5.“单足转体360°成垂地劈腿”（2分）</w:t>
      </w:r>
    </w:p>
    <w:p>
      <w:pPr>
        <w:rPr>
          <w:rFonts w:hint="eastAsia"/>
          <w:b/>
        </w:rPr>
      </w:pPr>
    </w:p>
    <w:p>
      <w:pPr>
        <w:rPr>
          <w:rFonts w:hint="eastAsia"/>
        </w:rPr>
      </w:pPr>
      <w:r>
        <w:rPr>
          <w:rFonts w:hint="eastAsia"/>
          <w:b/>
        </w:rPr>
        <w:t>　　</w:t>
      </w:r>
      <w:r>
        <w:rPr>
          <w:rFonts w:hint="eastAsia"/>
        </w:rPr>
        <w:t>动作描述：a、单腿站立。</w:t>
      </w:r>
    </w:p>
    <w:p>
      <w:pPr>
        <w:rPr>
          <w:rFonts w:hint="eastAsia"/>
        </w:rPr>
      </w:pPr>
    </w:p>
    <w:p>
      <w:pPr>
        <w:rPr>
          <w:rFonts w:hint="eastAsia"/>
        </w:rPr>
      </w:pPr>
      <w:r>
        <w:rPr>
          <w:rFonts w:hint="eastAsia"/>
          <w:b/>
        </w:rPr>
        <w:t>　　</w:t>
      </w:r>
      <w:r>
        <w:rPr>
          <w:rFonts w:hint="eastAsia"/>
        </w:rPr>
        <w:t>b、完成完整的360°转体。</w:t>
      </w:r>
    </w:p>
    <w:p>
      <w:pPr>
        <w:rPr>
          <w:rFonts w:hint="eastAsia"/>
        </w:rPr>
      </w:pPr>
    </w:p>
    <w:p>
      <w:pPr>
        <w:rPr>
          <w:rFonts w:hint="eastAsia"/>
        </w:rPr>
      </w:pPr>
      <w:r>
        <w:rPr>
          <w:rFonts w:hint="eastAsia"/>
          <w:b/>
        </w:rPr>
        <w:t>　　</w:t>
      </w:r>
      <w:r>
        <w:rPr>
          <w:rFonts w:hint="eastAsia"/>
        </w:rPr>
        <w:t>c、以垂地劈腿姿态结束。即，一腿支撑身体，另一腿举起至180°成垂地劈腿姿态。双手触地位于支撑腿两侧。头、躯干与腿成一直线。</w:t>
      </w:r>
    </w:p>
    <w:p>
      <w:pPr>
        <w:rPr>
          <w:rFonts w:hint="eastAsia"/>
          <w:b/>
        </w:rPr>
      </w:pPr>
    </w:p>
    <w:p>
      <w:pPr>
        <w:rPr>
          <w:rFonts w:hint="eastAsia"/>
        </w:rPr>
      </w:pPr>
      <w:r>
        <w:rPr>
          <w:rFonts w:hint="eastAsia"/>
          <w:b/>
        </w:rPr>
        <w:t>　　</w:t>
      </w:r>
      <w:r>
        <w:rPr>
          <w:rFonts w:hint="eastAsia"/>
        </w:rPr>
        <w:t>最低完成标准：a、做垂地劈腿时，两腿开度至少170°，同时支撑腿不得离地。</w:t>
      </w:r>
    </w:p>
    <w:p>
      <w:pPr>
        <w:rPr>
          <w:rFonts w:hint="eastAsia"/>
        </w:rPr>
      </w:pPr>
    </w:p>
    <w:p>
      <w:pPr>
        <w:rPr>
          <w:rFonts w:hint="eastAsia"/>
        </w:rPr>
      </w:pPr>
      <w:r>
        <w:rPr>
          <w:rFonts w:hint="eastAsia"/>
          <w:b/>
        </w:rPr>
        <w:t>　　</w:t>
      </w:r>
      <w:r>
        <w:rPr>
          <w:rFonts w:hint="eastAsia"/>
        </w:rPr>
        <w:t>b、单足转体时重心始终保持在支撑腿上。</w:t>
      </w:r>
    </w:p>
    <w:p>
      <w:pPr>
        <w:rPr>
          <w:rFonts w:hint="eastAsia"/>
        </w:rPr>
      </w:pPr>
    </w:p>
    <w:p>
      <w:pPr>
        <w:rPr>
          <w:rFonts w:hint="eastAsia"/>
        </w:rPr>
      </w:pPr>
      <w:r>
        <w:rPr>
          <w:rFonts w:hint="eastAsia"/>
          <w:b/>
        </w:rPr>
        <w:t>　　</w:t>
      </w:r>
      <w:r>
        <w:rPr>
          <w:rFonts w:hint="eastAsia"/>
        </w:rPr>
        <w:t>6.“转体180°团身跳”（2分）</w:t>
      </w:r>
    </w:p>
    <w:p>
      <w:pPr>
        <w:rPr>
          <w:rFonts w:hint="eastAsia"/>
          <w:b/>
        </w:rPr>
      </w:pPr>
    </w:p>
    <w:p>
      <w:pPr>
        <w:rPr>
          <w:rFonts w:hint="eastAsia"/>
        </w:rPr>
      </w:pPr>
      <w:r>
        <w:rPr>
          <w:rFonts w:hint="eastAsia"/>
          <w:b/>
        </w:rPr>
        <w:t>　　</w:t>
      </w:r>
      <w:r>
        <w:rPr>
          <w:rFonts w:hint="eastAsia"/>
        </w:rPr>
        <w:t>动作描述：a、垂直起跳转体180°，双腿屈膝举起至胸，成团身姿态。</w:t>
      </w:r>
    </w:p>
    <w:p>
      <w:pPr>
        <w:rPr>
          <w:rFonts w:hint="eastAsia"/>
        </w:rPr>
      </w:pPr>
    </w:p>
    <w:p>
      <w:pPr>
        <w:rPr>
          <w:rFonts w:hint="eastAsia"/>
        </w:rPr>
      </w:pPr>
      <w:r>
        <w:rPr>
          <w:rFonts w:hint="eastAsia"/>
          <w:b/>
        </w:rPr>
        <w:t>　　</w:t>
      </w:r>
      <w:r>
        <w:rPr>
          <w:rFonts w:hint="eastAsia"/>
        </w:rPr>
        <w:t>b、空中转体过程中，完成一次团身姿态。</w:t>
      </w:r>
    </w:p>
    <w:p>
      <w:pPr>
        <w:rPr>
          <w:rFonts w:hint="eastAsia"/>
        </w:rPr>
      </w:pPr>
    </w:p>
    <w:p>
      <w:pPr>
        <w:rPr>
          <w:rFonts w:hint="eastAsia"/>
        </w:rPr>
      </w:pPr>
      <w:r>
        <w:rPr>
          <w:rFonts w:hint="eastAsia"/>
          <w:b/>
        </w:rPr>
        <w:t>　　</w:t>
      </w:r>
      <w:r>
        <w:rPr>
          <w:rFonts w:hint="eastAsia"/>
        </w:rPr>
        <w:t>c、双脚并拢同时落地。</w:t>
      </w:r>
    </w:p>
    <w:p>
      <w:pPr>
        <w:rPr>
          <w:rFonts w:hint="eastAsia"/>
          <w:b/>
        </w:rPr>
      </w:pPr>
    </w:p>
    <w:p>
      <w:pPr>
        <w:rPr>
          <w:rFonts w:hint="eastAsia"/>
        </w:rPr>
      </w:pPr>
      <w:r>
        <w:rPr>
          <w:rFonts w:hint="eastAsia"/>
          <w:b/>
        </w:rPr>
        <w:t>　　</w:t>
      </w:r>
      <w:r>
        <w:rPr>
          <w:rFonts w:hint="eastAsia"/>
        </w:rPr>
        <w:t>最低完成标准：团身时大腿至少平行于地面。</w:t>
      </w:r>
    </w:p>
    <w:p>
      <w:pPr>
        <w:rPr>
          <w:rFonts w:hint="eastAsia"/>
          <w:b/>
        </w:rPr>
      </w:pPr>
    </w:p>
    <w:p>
      <w:pPr>
        <w:rPr>
          <w:rFonts w:hint="eastAsia"/>
        </w:rPr>
      </w:pPr>
      <w:r>
        <w:rPr>
          <w:rFonts w:hint="eastAsia"/>
          <w:b/>
        </w:rPr>
        <w:t>　　</w:t>
      </w:r>
      <w:r>
        <w:rPr>
          <w:rFonts w:hint="eastAsia"/>
        </w:rPr>
        <w:t>7.文森俯卧撑（2分）</w:t>
      </w:r>
    </w:p>
    <w:p>
      <w:pPr>
        <w:rPr>
          <w:rFonts w:hint="eastAsia"/>
          <w:b/>
        </w:rPr>
      </w:pPr>
    </w:p>
    <w:p>
      <w:pPr>
        <w:rPr>
          <w:rFonts w:hint="eastAsia"/>
        </w:rPr>
      </w:pPr>
      <w:r>
        <w:rPr>
          <w:rFonts w:hint="eastAsia"/>
          <w:b/>
        </w:rPr>
        <w:t>　　</w:t>
      </w:r>
      <w:r>
        <w:rPr>
          <w:rFonts w:hint="eastAsia"/>
        </w:rPr>
        <w:t>动作描述：a、开始姿势：俯撑。一腿伸展并搭在同侧肱三头肌上端。</w:t>
      </w:r>
    </w:p>
    <w:p>
      <w:pPr>
        <w:rPr>
          <w:rFonts w:hint="eastAsia"/>
        </w:rPr>
      </w:pPr>
    </w:p>
    <w:p>
      <w:pPr>
        <w:rPr>
          <w:rFonts w:hint="eastAsia"/>
        </w:rPr>
      </w:pPr>
      <w:r>
        <w:rPr>
          <w:rFonts w:hint="eastAsia"/>
          <w:b/>
        </w:rPr>
        <w:t>　　</w:t>
      </w:r>
      <w:r>
        <w:rPr>
          <w:rFonts w:hint="eastAsia"/>
        </w:rPr>
        <w:t>b、双腿必须伸直。</w:t>
      </w:r>
    </w:p>
    <w:p>
      <w:pPr>
        <w:rPr>
          <w:rFonts w:hint="eastAsia"/>
        </w:rPr>
      </w:pPr>
    </w:p>
    <w:p>
      <w:pPr>
        <w:rPr>
          <w:rFonts w:hint="eastAsia"/>
        </w:rPr>
      </w:pPr>
      <w:r>
        <w:rPr>
          <w:rFonts w:hint="eastAsia"/>
          <w:b/>
        </w:rPr>
        <w:t>　　</w:t>
      </w:r>
      <w:r>
        <w:rPr>
          <w:rFonts w:hint="eastAsia"/>
        </w:rPr>
        <w:t>c、保持此姿势完成一次俯卧撑。</w:t>
      </w:r>
    </w:p>
    <w:p>
      <w:pPr>
        <w:rPr>
          <w:rFonts w:hint="eastAsia"/>
        </w:rPr>
      </w:pPr>
    </w:p>
    <w:p>
      <w:pPr>
        <w:rPr>
          <w:rFonts w:hint="eastAsia"/>
        </w:rPr>
      </w:pPr>
      <w:r>
        <w:rPr>
          <w:rFonts w:hint="eastAsia"/>
          <w:b/>
        </w:rPr>
        <w:t>　　</w:t>
      </w:r>
      <w:r>
        <w:rPr>
          <w:rFonts w:hint="eastAsia"/>
        </w:rPr>
        <w:t>d、以俯撑姿态结束。</w:t>
      </w:r>
    </w:p>
    <w:p>
      <w:pPr>
        <w:rPr>
          <w:rFonts w:hint="eastAsia"/>
          <w:b/>
        </w:rPr>
      </w:pPr>
    </w:p>
    <w:p>
      <w:pPr>
        <w:rPr>
          <w:rFonts w:hint="eastAsia"/>
        </w:rPr>
      </w:pPr>
      <w:r>
        <w:rPr>
          <w:rFonts w:hint="eastAsia"/>
          <w:b/>
        </w:rPr>
        <w:t>　　</w:t>
      </w:r>
      <w:r>
        <w:rPr>
          <w:rFonts w:hint="eastAsia"/>
        </w:rPr>
        <w:t>最低完成标准：肩与大臂至少在一条水平线上。</w:t>
      </w:r>
    </w:p>
    <w:p>
      <w:pPr>
        <w:rPr>
          <w:rFonts w:hint="eastAsia"/>
          <w:b/>
        </w:rPr>
      </w:pPr>
    </w:p>
    <w:p>
      <w:pPr>
        <w:rPr>
          <w:rFonts w:hint="eastAsia"/>
        </w:rPr>
      </w:pPr>
      <w:r>
        <w:rPr>
          <w:rFonts w:hint="eastAsia"/>
          <w:b/>
        </w:rPr>
        <w:t>　　</w:t>
      </w:r>
      <w:r>
        <w:rPr>
          <w:rFonts w:hint="eastAsia"/>
        </w:rPr>
        <w:t>8.“4次连续高踢腿”（2分）</w:t>
      </w:r>
    </w:p>
    <w:p>
      <w:pPr>
        <w:rPr>
          <w:rFonts w:hint="eastAsia"/>
        </w:rPr>
      </w:pPr>
    </w:p>
    <w:p>
      <w:pPr>
        <w:rPr>
          <w:rFonts w:hint="eastAsia"/>
        </w:rPr>
      </w:pPr>
      <w:r>
        <w:rPr>
          <w:rFonts w:hint="eastAsia"/>
          <w:b/>
        </w:rPr>
        <w:t>　　</w:t>
      </w:r>
      <w:r>
        <w:rPr>
          <w:rFonts w:hint="eastAsia"/>
        </w:rPr>
        <w:t>动作描述：a、双脚并拢站立。</w:t>
      </w:r>
    </w:p>
    <w:p>
      <w:pPr>
        <w:rPr>
          <w:rFonts w:hint="eastAsia"/>
        </w:rPr>
      </w:pPr>
    </w:p>
    <w:p>
      <w:pPr>
        <w:rPr>
          <w:rFonts w:hint="eastAsia"/>
        </w:rPr>
      </w:pPr>
      <w:r>
        <w:rPr>
          <w:rFonts w:hint="eastAsia"/>
          <w:b/>
        </w:rPr>
        <w:t>　　</w:t>
      </w:r>
      <w:r>
        <w:rPr>
          <w:rFonts w:hint="eastAsia"/>
        </w:rPr>
        <w:t>b、四次连续高踢腿，脚尖至肩以上。</w:t>
      </w:r>
    </w:p>
    <w:p>
      <w:pPr>
        <w:rPr>
          <w:rFonts w:hint="eastAsia"/>
        </w:rPr>
      </w:pPr>
    </w:p>
    <w:p>
      <w:pPr>
        <w:rPr>
          <w:rFonts w:hint="eastAsia"/>
        </w:rPr>
      </w:pPr>
      <w:r>
        <w:rPr>
          <w:rFonts w:hint="eastAsia"/>
          <w:b/>
        </w:rPr>
        <w:t>　　</w:t>
      </w:r>
      <w:r>
        <w:rPr>
          <w:rFonts w:hint="eastAsia"/>
        </w:rPr>
        <w:t>c、双脚并拢站立，手臂动作不限。</w:t>
      </w:r>
    </w:p>
    <w:p>
      <w:pPr>
        <w:rPr>
          <w:rFonts w:hint="eastAsia"/>
          <w:b/>
        </w:rPr>
      </w:pPr>
    </w:p>
    <w:p>
      <w:pPr>
        <w:rPr>
          <w:rFonts w:hint="eastAsia"/>
        </w:rPr>
      </w:pPr>
      <w:r>
        <w:rPr>
          <w:rFonts w:hint="eastAsia"/>
          <w:b/>
        </w:rPr>
        <w:t>　　</w:t>
      </w:r>
      <w:r>
        <w:rPr>
          <w:rFonts w:hint="eastAsia"/>
        </w:rPr>
        <w:t>最低完成标准：双腿开度至少150°。</w:t>
      </w:r>
    </w:p>
    <w:p>
      <w:pPr>
        <w:rPr>
          <w:rFonts w:hint="eastAsia"/>
          <w:b/>
        </w:rPr>
      </w:pPr>
    </w:p>
    <w:p>
      <w:pPr>
        <w:rPr>
          <w:rFonts w:hint="eastAsia"/>
        </w:rPr>
      </w:pPr>
      <w:r>
        <w:rPr>
          <w:rFonts w:hint="eastAsia"/>
          <w:b/>
        </w:rPr>
        <w:t>　　</w:t>
      </w:r>
      <w:r>
        <w:rPr>
          <w:rFonts w:hint="eastAsia"/>
        </w:rPr>
        <w:t>注：考评员根据考生在成套动作中的表现对以上难度动作进行评价。凡达到上述难度动作的最低完成标准，即可获得该难度分值。</w:t>
      </w:r>
    </w:p>
    <w:p/>
    <w:p>
      <w:pPr>
        <w:rPr>
          <w:rFonts w:hint="eastAsia"/>
        </w:rPr>
      </w:pPr>
      <w:r>
        <w:rPr>
          <w:rFonts w:hint="eastAsia"/>
          <w:b/>
        </w:rPr>
        <w:t>　　</w:t>
      </w:r>
      <w:r>
        <w:rPr>
          <w:rFonts w:hint="eastAsia"/>
        </w:rPr>
        <w:t>（三）专项素质评分标准与办法</w:t>
      </w:r>
    </w:p>
    <w:p>
      <w:pPr>
        <w:rPr>
          <w:rFonts w:hint="eastAsia"/>
        </w:rPr>
      </w:pPr>
    </w:p>
    <w:tbl>
      <w:tblPr>
        <w:tblStyle w:val="5"/>
        <w:tblW w:w="8322" w:type="dxa"/>
        <w:tblInd w:w="-8"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1132"/>
        <w:gridCol w:w="3076"/>
        <w:gridCol w:w="1186"/>
        <w:gridCol w:w="1024"/>
        <w:gridCol w:w="1159"/>
        <w:gridCol w:w="74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1132" w:type="dxa"/>
            <w:tcBorders>
              <w:top w:val="outset" w:color="auto" w:sz="6" w:space="0"/>
              <w:left w:val="outset" w:color="auto" w:sz="6" w:space="0"/>
              <w:bottom w:val="outset" w:color="auto" w:sz="6" w:space="0"/>
              <w:right w:val="outset" w:color="auto" w:sz="6" w:space="0"/>
            </w:tcBorders>
            <w:shd w:val="clear" w:color="auto" w:fill="auto"/>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项目</w:t>
            </w:r>
          </w:p>
        </w:tc>
        <w:tc>
          <w:tcPr>
            <w:tcW w:w="3076" w:type="dxa"/>
            <w:tcBorders>
              <w:top w:val="outset" w:color="auto" w:sz="6" w:space="0"/>
              <w:left w:val="outset" w:color="auto" w:sz="6" w:space="0"/>
              <w:bottom w:val="outset" w:color="auto" w:sz="6" w:space="0"/>
              <w:right w:val="outset" w:color="auto" w:sz="6" w:space="0"/>
            </w:tcBorders>
            <w:shd w:val="clear" w:color="auto" w:fill="auto"/>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动作技术要求</w:t>
            </w:r>
          </w:p>
        </w:tc>
        <w:tc>
          <w:tcPr>
            <w:tcW w:w="3369" w:type="dxa"/>
            <w:gridSpan w:val="3"/>
            <w:tcBorders>
              <w:top w:val="outset" w:color="auto" w:sz="6" w:space="0"/>
              <w:left w:val="outset" w:color="auto" w:sz="6" w:space="0"/>
              <w:bottom w:val="outset" w:color="auto" w:sz="6" w:space="0"/>
              <w:right w:val="outset" w:color="auto" w:sz="6" w:space="0"/>
            </w:tcBorders>
            <w:shd w:val="clear" w:color="auto" w:fill="auto"/>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评分标准</w:t>
            </w:r>
          </w:p>
        </w:tc>
        <w:tc>
          <w:tcPr>
            <w:tcW w:w="745" w:type="dxa"/>
            <w:tcBorders>
              <w:top w:val="outset" w:color="auto" w:sz="6" w:space="0"/>
              <w:left w:val="outset" w:color="auto" w:sz="6" w:space="0"/>
              <w:bottom w:val="outset" w:color="auto" w:sz="6" w:space="0"/>
              <w:right w:val="outset" w:color="auto" w:sz="6" w:space="0"/>
            </w:tcBorders>
            <w:shd w:val="clear" w:color="auto" w:fill="auto"/>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分值</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1132" w:type="dxa"/>
            <w:vMerge w:val="restart"/>
            <w:tcBorders>
              <w:top w:val="outset" w:color="auto" w:sz="6" w:space="0"/>
              <w:left w:val="outset" w:color="auto" w:sz="6" w:space="0"/>
              <w:bottom w:val="outset" w:color="auto" w:sz="6" w:space="0"/>
              <w:right w:val="outset" w:color="auto" w:sz="6" w:space="0"/>
            </w:tcBorders>
            <w:shd w:val="clear" w:color="auto" w:fill="auto"/>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连续分腿跳</w:t>
            </w:r>
          </w:p>
        </w:tc>
        <w:tc>
          <w:tcPr>
            <w:tcW w:w="3076" w:type="dxa"/>
            <w:vMerge w:val="restart"/>
            <w:tcBorders>
              <w:top w:val="outset" w:color="auto" w:sz="6" w:space="0"/>
              <w:left w:val="outset" w:color="auto" w:sz="6" w:space="0"/>
              <w:bottom w:val="outset" w:color="auto" w:sz="6" w:space="0"/>
              <w:right w:val="outset" w:color="auto" w:sz="6" w:space="0"/>
            </w:tcBorders>
            <w:shd w:val="clear" w:color="auto" w:fill="auto"/>
            <w:noWrap w:val="0"/>
            <w:vAlign w:val="center"/>
          </w:tcPr>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双脚原地并腿起跳，空中直膝分腿，腾空最高点时，两腿直膝分腿（达135°以上）与地面平行，脚尖高度必须达腰水平以上，并腿落地。</w:t>
            </w:r>
          </w:p>
        </w:tc>
        <w:tc>
          <w:tcPr>
            <w:tcW w:w="3369" w:type="dxa"/>
            <w:gridSpan w:val="3"/>
            <w:tcBorders>
              <w:top w:val="outset" w:color="auto" w:sz="6" w:space="0"/>
              <w:left w:val="outset" w:color="auto" w:sz="6" w:space="0"/>
              <w:bottom w:val="outset" w:color="auto" w:sz="6" w:space="0"/>
              <w:right w:val="outset" w:color="auto" w:sz="6" w:space="0"/>
            </w:tcBorders>
            <w:shd w:val="clear" w:color="auto" w:fill="auto"/>
            <w:noWrap w:val="0"/>
            <w:vAlign w:val="center"/>
          </w:tcPr>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连续10秒记个数。</w:t>
            </w:r>
          </w:p>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具体评分要求：</w:t>
            </w:r>
          </w:p>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脚尖未达腰水平不计个数</w:t>
            </w:r>
          </w:p>
        </w:tc>
        <w:tc>
          <w:tcPr>
            <w:tcW w:w="745" w:type="dxa"/>
            <w:vMerge w:val="restart"/>
            <w:tcBorders>
              <w:top w:val="outset" w:color="auto" w:sz="6" w:space="0"/>
              <w:left w:val="outset" w:color="auto" w:sz="6" w:space="0"/>
              <w:bottom w:val="outset" w:color="auto" w:sz="6" w:space="0"/>
              <w:right w:val="outset" w:color="auto" w:sz="6" w:space="0"/>
            </w:tcBorders>
            <w:shd w:val="clear" w:color="auto" w:fill="auto"/>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1132" w:type="dxa"/>
            <w:vMerge w:val="continue"/>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jc w:val="left"/>
              <w:rPr>
                <w:rFonts w:ascii="宋体" w:hAnsi="宋体" w:cs="宋体"/>
                <w:color w:val="000000"/>
                <w:kern w:val="0"/>
                <w:szCs w:val="21"/>
              </w:rPr>
            </w:pPr>
          </w:p>
        </w:tc>
        <w:tc>
          <w:tcPr>
            <w:tcW w:w="3076" w:type="dxa"/>
            <w:vMerge w:val="continue"/>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jc w:val="left"/>
              <w:rPr>
                <w:rFonts w:ascii="宋体" w:hAnsi="宋体" w:cs="宋体"/>
                <w:color w:val="000000"/>
                <w:kern w:val="0"/>
                <w:szCs w:val="21"/>
              </w:rPr>
            </w:pPr>
          </w:p>
        </w:tc>
        <w:tc>
          <w:tcPr>
            <w:tcW w:w="1186" w:type="dxa"/>
            <w:tcBorders>
              <w:top w:val="outset" w:color="auto" w:sz="6" w:space="0"/>
              <w:left w:val="outset" w:color="auto" w:sz="6" w:space="0"/>
              <w:bottom w:val="outset" w:color="auto" w:sz="6" w:space="0"/>
              <w:right w:val="outset" w:color="auto" w:sz="6" w:space="0"/>
            </w:tcBorders>
            <w:shd w:val="clear" w:color="auto" w:fill="auto"/>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性别</w:t>
            </w:r>
          </w:p>
        </w:tc>
        <w:tc>
          <w:tcPr>
            <w:tcW w:w="1024" w:type="dxa"/>
            <w:tcBorders>
              <w:top w:val="outset" w:color="auto" w:sz="6" w:space="0"/>
              <w:left w:val="outset" w:color="auto" w:sz="6" w:space="0"/>
              <w:bottom w:val="outset" w:color="auto" w:sz="6" w:space="0"/>
              <w:right w:val="outset" w:color="auto" w:sz="6" w:space="0"/>
            </w:tcBorders>
            <w:shd w:val="clear" w:color="auto" w:fill="auto"/>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次数</w:t>
            </w:r>
          </w:p>
        </w:tc>
        <w:tc>
          <w:tcPr>
            <w:tcW w:w="1159" w:type="dxa"/>
            <w:tcBorders>
              <w:top w:val="outset" w:color="auto" w:sz="6" w:space="0"/>
              <w:left w:val="outset" w:color="auto" w:sz="6" w:space="0"/>
              <w:bottom w:val="outset" w:color="auto" w:sz="6" w:space="0"/>
              <w:right w:val="outset" w:color="auto" w:sz="6" w:space="0"/>
            </w:tcBorders>
            <w:shd w:val="clear" w:color="auto" w:fill="auto"/>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得分</w:t>
            </w:r>
          </w:p>
        </w:tc>
        <w:tc>
          <w:tcPr>
            <w:tcW w:w="745" w:type="dxa"/>
            <w:vMerge w:val="continue"/>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jc w:val="left"/>
              <w:rPr>
                <w:rFonts w:ascii="宋体" w:hAnsi="宋体" w:cs="宋体"/>
                <w:color w:val="000000"/>
                <w:kern w:val="0"/>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1132" w:type="dxa"/>
            <w:vMerge w:val="continue"/>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jc w:val="left"/>
              <w:rPr>
                <w:rFonts w:ascii="宋体" w:hAnsi="宋体" w:cs="宋体"/>
                <w:color w:val="000000"/>
                <w:kern w:val="0"/>
                <w:szCs w:val="21"/>
              </w:rPr>
            </w:pPr>
          </w:p>
        </w:tc>
        <w:tc>
          <w:tcPr>
            <w:tcW w:w="3076" w:type="dxa"/>
            <w:vMerge w:val="continue"/>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jc w:val="left"/>
              <w:rPr>
                <w:rFonts w:ascii="宋体" w:hAnsi="宋体" w:cs="宋体"/>
                <w:color w:val="000000"/>
                <w:kern w:val="0"/>
                <w:szCs w:val="21"/>
              </w:rPr>
            </w:pPr>
          </w:p>
        </w:tc>
        <w:tc>
          <w:tcPr>
            <w:tcW w:w="1186" w:type="dxa"/>
            <w:vMerge w:val="restart"/>
            <w:tcBorders>
              <w:top w:val="outset" w:color="auto" w:sz="6" w:space="0"/>
              <w:left w:val="outset" w:color="auto" w:sz="6" w:space="0"/>
              <w:bottom w:val="outset" w:color="auto" w:sz="6" w:space="0"/>
              <w:right w:val="outset" w:color="auto" w:sz="6" w:space="0"/>
            </w:tcBorders>
            <w:shd w:val="clear" w:color="auto" w:fill="auto"/>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男生</w:t>
            </w:r>
          </w:p>
        </w:tc>
        <w:tc>
          <w:tcPr>
            <w:tcW w:w="1024" w:type="dxa"/>
            <w:tcBorders>
              <w:top w:val="outset" w:color="auto" w:sz="6" w:space="0"/>
              <w:left w:val="outset" w:color="auto" w:sz="6" w:space="0"/>
              <w:bottom w:val="outset" w:color="auto" w:sz="6" w:space="0"/>
              <w:right w:val="outset" w:color="auto" w:sz="6" w:space="0"/>
            </w:tcBorders>
            <w:shd w:val="clear" w:color="auto" w:fill="auto"/>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12</w:t>
            </w:r>
          </w:p>
        </w:tc>
        <w:tc>
          <w:tcPr>
            <w:tcW w:w="1159" w:type="dxa"/>
            <w:tcBorders>
              <w:top w:val="outset" w:color="auto" w:sz="6" w:space="0"/>
              <w:left w:val="outset" w:color="auto" w:sz="6" w:space="0"/>
              <w:bottom w:val="outset" w:color="auto" w:sz="6" w:space="0"/>
              <w:right w:val="outset" w:color="auto" w:sz="6" w:space="0"/>
            </w:tcBorders>
            <w:shd w:val="clear" w:color="auto" w:fill="auto"/>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5</w:t>
            </w:r>
          </w:p>
        </w:tc>
        <w:tc>
          <w:tcPr>
            <w:tcW w:w="745" w:type="dxa"/>
            <w:vMerge w:val="continue"/>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jc w:val="left"/>
              <w:rPr>
                <w:rFonts w:ascii="宋体" w:hAnsi="宋体" w:cs="宋体"/>
                <w:color w:val="000000"/>
                <w:kern w:val="0"/>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1132" w:type="dxa"/>
            <w:vMerge w:val="continue"/>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jc w:val="left"/>
              <w:rPr>
                <w:rFonts w:ascii="宋体" w:hAnsi="宋体" w:cs="宋体"/>
                <w:color w:val="000000"/>
                <w:kern w:val="0"/>
                <w:szCs w:val="21"/>
              </w:rPr>
            </w:pPr>
          </w:p>
        </w:tc>
        <w:tc>
          <w:tcPr>
            <w:tcW w:w="3076" w:type="dxa"/>
            <w:vMerge w:val="continue"/>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jc w:val="left"/>
              <w:rPr>
                <w:rFonts w:ascii="宋体" w:hAnsi="宋体" w:cs="宋体"/>
                <w:color w:val="000000"/>
                <w:kern w:val="0"/>
                <w:szCs w:val="21"/>
              </w:rPr>
            </w:pPr>
          </w:p>
        </w:tc>
        <w:tc>
          <w:tcPr>
            <w:tcW w:w="1186" w:type="dxa"/>
            <w:vMerge w:val="continue"/>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jc w:val="left"/>
              <w:rPr>
                <w:rFonts w:ascii="宋体" w:hAnsi="宋体" w:cs="宋体"/>
                <w:color w:val="000000"/>
                <w:kern w:val="0"/>
                <w:szCs w:val="21"/>
              </w:rPr>
            </w:pPr>
          </w:p>
        </w:tc>
        <w:tc>
          <w:tcPr>
            <w:tcW w:w="1024" w:type="dxa"/>
            <w:tcBorders>
              <w:top w:val="outset" w:color="auto" w:sz="6" w:space="0"/>
              <w:left w:val="outset" w:color="auto" w:sz="6" w:space="0"/>
              <w:bottom w:val="outset" w:color="auto" w:sz="6" w:space="0"/>
              <w:right w:val="outset" w:color="auto" w:sz="6" w:space="0"/>
            </w:tcBorders>
            <w:shd w:val="clear" w:color="auto" w:fill="auto"/>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11</w:t>
            </w:r>
          </w:p>
        </w:tc>
        <w:tc>
          <w:tcPr>
            <w:tcW w:w="1159" w:type="dxa"/>
            <w:tcBorders>
              <w:top w:val="outset" w:color="auto" w:sz="6" w:space="0"/>
              <w:left w:val="outset" w:color="auto" w:sz="6" w:space="0"/>
              <w:bottom w:val="outset" w:color="auto" w:sz="6" w:space="0"/>
              <w:right w:val="outset" w:color="auto" w:sz="6" w:space="0"/>
            </w:tcBorders>
            <w:shd w:val="clear" w:color="auto" w:fill="auto"/>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4</w:t>
            </w:r>
          </w:p>
        </w:tc>
        <w:tc>
          <w:tcPr>
            <w:tcW w:w="745" w:type="dxa"/>
            <w:vMerge w:val="continue"/>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jc w:val="left"/>
              <w:rPr>
                <w:rFonts w:ascii="宋体" w:hAnsi="宋体" w:cs="宋体"/>
                <w:color w:val="000000"/>
                <w:kern w:val="0"/>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PrEx>
        <w:tc>
          <w:tcPr>
            <w:tcW w:w="1132" w:type="dxa"/>
            <w:vMerge w:val="continue"/>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jc w:val="left"/>
              <w:rPr>
                <w:rFonts w:ascii="宋体" w:hAnsi="宋体" w:cs="宋体"/>
                <w:color w:val="000000"/>
                <w:kern w:val="0"/>
                <w:szCs w:val="21"/>
              </w:rPr>
            </w:pPr>
          </w:p>
        </w:tc>
        <w:tc>
          <w:tcPr>
            <w:tcW w:w="3076" w:type="dxa"/>
            <w:vMerge w:val="continue"/>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jc w:val="left"/>
              <w:rPr>
                <w:rFonts w:ascii="宋体" w:hAnsi="宋体" w:cs="宋体"/>
                <w:color w:val="000000"/>
                <w:kern w:val="0"/>
                <w:szCs w:val="21"/>
              </w:rPr>
            </w:pPr>
          </w:p>
        </w:tc>
        <w:tc>
          <w:tcPr>
            <w:tcW w:w="1186" w:type="dxa"/>
            <w:vMerge w:val="continue"/>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jc w:val="left"/>
              <w:rPr>
                <w:rFonts w:ascii="宋体" w:hAnsi="宋体" w:cs="宋体"/>
                <w:color w:val="000000"/>
                <w:kern w:val="0"/>
                <w:szCs w:val="21"/>
              </w:rPr>
            </w:pPr>
          </w:p>
        </w:tc>
        <w:tc>
          <w:tcPr>
            <w:tcW w:w="1024" w:type="dxa"/>
            <w:tcBorders>
              <w:top w:val="outset" w:color="auto" w:sz="6" w:space="0"/>
              <w:left w:val="outset" w:color="auto" w:sz="6" w:space="0"/>
              <w:bottom w:val="outset" w:color="auto" w:sz="6" w:space="0"/>
              <w:right w:val="outset" w:color="auto" w:sz="6" w:space="0"/>
            </w:tcBorders>
            <w:shd w:val="clear" w:color="auto" w:fill="auto"/>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10</w:t>
            </w:r>
          </w:p>
        </w:tc>
        <w:tc>
          <w:tcPr>
            <w:tcW w:w="1159" w:type="dxa"/>
            <w:tcBorders>
              <w:top w:val="outset" w:color="auto" w:sz="6" w:space="0"/>
              <w:left w:val="outset" w:color="auto" w:sz="6" w:space="0"/>
              <w:bottom w:val="outset" w:color="auto" w:sz="6" w:space="0"/>
              <w:right w:val="outset" w:color="auto" w:sz="6" w:space="0"/>
            </w:tcBorders>
            <w:shd w:val="clear" w:color="auto" w:fill="auto"/>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3</w:t>
            </w:r>
          </w:p>
        </w:tc>
        <w:tc>
          <w:tcPr>
            <w:tcW w:w="745" w:type="dxa"/>
            <w:vMerge w:val="continue"/>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jc w:val="left"/>
              <w:rPr>
                <w:rFonts w:ascii="宋体" w:hAnsi="宋体" w:cs="宋体"/>
                <w:color w:val="000000"/>
                <w:kern w:val="0"/>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c>
          <w:tcPr>
            <w:tcW w:w="1132" w:type="dxa"/>
            <w:vMerge w:val="continue"/>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jc w:val="left"/>
              <w:rPr>
                <w:rFonts w:ascii="宋体" w:hAnsi="宋体" w:cs="宋体"/>
                <w:color w:val="000000"/>
                <w:kern w:val="0"/>
                <w:szCs w:val="21"/>
              </w:rPr>
            </w:pPr>
          </w:p>
        </w:tc>
        <w:tc>
          <w:tcPr>
            <w:tcW w:w="3076" w:type="dxa"/>
            <w:vMerge w:val="continue"/>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jc w:val="left"/>
              <w:rPr>
                <w:rFonts w:ascii="宋体" w:hAnsi="宋体" w:cs="宋体"/>
                <w:color w:val="000000"/>
                <w:kern w:val="0"/>
                <w:szCs w:val="21"/>
              </w:rPr>
            </w:pPr>
          </w:p>
        </w:tc>
        <w:tc>
          <w:tcPr>
            <w:tcW w:w="1186" w:type="dxa"/>
            <w:vMerge w:val="continue"/>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jc w:val="left"/>
              <w:rPr>
                <w:rFonts w:ascii="宋体" w:hAnsi="宋体" w:cs="宋体"/>
                <w:color w:val="000000"/>
                <w:kern w:val="0"/>
                <w:szCs w:val="21"/>
              </w:rPr>
            </w:pPr>
          </w:p>
        </w:tc>
        <w:tc>
          <w:tcPr>
            <w:tcW w:w="1024" w:type="dxa"/>
            <w:tcBorders>
              <w:top w:val="outset" w:color="auto" w:sz="6" w:space="0"/>
              <w:left w:val="outset" w:color="auto" w:sz="6" w:space="0"/>
              <w:bottom w:val="outset" w:color="auto" w:sz="6" w:space="0"/>
              <w:right w:val="outset" w:color="auto" w:sz="6" w:space="0"/>
            </w:tcBorders>
            <w:shd w:val="clear" w:color="auto" w:fill="auto"/>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9</w:t>
            </w:r>
          </w:p>
        </w:tc>
        <w:tc>
          <w:tcPr>
            <w:tcW w:w="1159" w:type="dxa"/>
            <w:tcBorders>
              <w:top w:val="outset" w:color="auto" w:sz="6" w:space="0"/>
              <w:left w:val="outset" w:color="auto" w:sz="6" w:space="0"/>
              <w:bottom w:val="outset" w:color="auto" w:sz="6" w:space="0"/>
              <w:right w:val="outset" w:color="auto" w:sz="6" w:space="0"/>
            </w:tcBorders>
            <w:shd w:val="clear" w:color="auto" w:fill="auto"/>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2</w:t>
            </w:r>
          </w:p>
        </w:tc>
        <w:tc>
          <w:tcPr>
            <w:tcW w:w="745" w:type="dxa"/>
            <w:vMerge w:val="continue"/>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jc w:val="left"/>
              <w:rPr>
                <w:rFonts w:ascii="宋体" w:hAnsi="宋体" w:cs="宋体"/>
                <w:color w:val="000000"/>
                <w:kern w:val="0"/>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1132" w:type="dxa"/>
            <w:vMerge w:val="continue"/>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jc w:val="left"/>
              <w:rPr>
                <w:rFonts w:ascii="宋体" w:hAnsi="宋体" w:cs="宋体"/>
                <w:color w:val="000000"/>
                <w:kern w:val="0"/>
                <w:szCs w:val="21"/>
              </w:rPr>
            </w:pPr>
          </w:p>
        </w:tc>
        <w:tc>
          <w:tcPr>
            <w:tcW w:w="3076" w:type="dxa"/>
            <w:vMerge w:val="continue"/>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jc w:val="left"/>
              <w:rPr>
                <w:rFonts w:ascii="宋体" w:hAnsi="宋体" w:cs="宋体"/>
                <w:color w:val="000000"/>
                <w:kern w:val="0"/>
                <w:szCs w:val="21"/>
              </w:rPr>
            </w:pPr>
          </w:p>
        </w:tc>
        <w:tc>
          <w:tcPr>
            <w:tcW w:w="1186" w:type="dxa"/>
            <w:vMerge w:val="continue"/>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jc w:val="left"/>
              <w:rPr>
                <w:rFonts w:ascii="宋体" w:hAnsi="宋体" w:cs="宋体"/>
                <w:color w:val="000000"/>
                <w:kern w:val="0"/>
                <w:szCs w:val="21"/>
              </w:rPr>
            </w:pPr>
          </w:p>
        </w:tc>
        <w:tc>
          <w:tcPr>
            <w:tcW w:w="1024" w:type="dxa"/>
            <w:tcBorders>
              <w:top w:val="outset" w:color="auto" w:sz="6" w:space="0"/>
              <w:left w:val="outset" w:color="auto" w:sz="6" w:space="0"/>
              <w:bottom w:val="outset" w:color="auto" w:sz="6" w:space="0"/>
              <w:right w:val="outset" w:color="auto" w:sz="6" w:space="0"/>
            </w:tcBorders>
            <w:shd w:val="clear" w:color="auto" w:fill="auto"/>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8</w:t>
            </w:r>
          </w:p>
        </w:tc>
        <w:tc>
          <w:tcPr>
            <w:tcW w:w="1159" w:type="dxa"/>
            <w:tcBorders>
              <w:top w:val="outset" w:color="auto" w:sz="6" w:space="0"/>
              <w:left w:val="outset" w:color="auto" w:sz="6" w:space="0"/>
              <w:bottom w:val="outset" w:color="auto" w:sz="6" w:space="0"/>
              <w:right w:val="outset" w:color="auto" w:sz="6" w:space="0"/>
            </w:tcBorders>
            <w:shd w:val="clear" w:color="auto" w:fill="auto"/>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w:t>
            </w:r>
          </w:p>
        </w:tc>
        <w:tc>
          <w:tcPr>
            <w:tcW w:w="745" w:type="dxa"/>
            <w:vMerge w:val="continue"/>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jc w:val="left"/>
              <w:rPr>
                <w:rFonts w:ascii="宋体" w:hAnsi="宋体" w:cs="宋体"/>
                <w:color w:val="000000"/>
                <w:kern w:val="0"/>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1132" w:type="dxa"/>
            <w:vMerge w:val="continue"/>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jc w:val="left"/>
              <w:rPr>
                <w:rFonts w:ascii="宋体" w:hAnsi="宋体" w:cs="宋体"/>
                <w:color w:val="000000"/>
                <w:kern w:val="0"/>
                <w:szCs w:val="21"/>
              </w:rPr>
            </w:pPr>
          </w:p>
        </w:tc>
        <w:tc>
          <w:tcPr>
            <w:tcW w:w="3076" w:type="dxa"/>
            <w:vMerge w:val="continue"/>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jc w:val="left"/>
              <w:rPr>
                <w:rFonts w:ascii="宋体" w:hAnsi="宋体" w:cs="宋体"/>
                <w:color w:val="000000"/>
                <w:kern w:val="0"/>
                <w:szCs w:val="21"/>
              </w:rPr>
            </w:pPr>
          </w:p>
        </w:tc>
        <w:tc>
          <w:tcPr>
            <w:tcW w:w="1186" w:type="dxa"/>
            <w:vMerge w:val="continue"/>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jc w:val="left"/>
              <w:rPr>
                <w:rFonts w:ascii="宋体" w:hAnsi="宋体" w:cs="宋体"/>
                <w:color w:val="000000"/>
                <w:kern w:val="0"/>
                <w:szCs w:val="21"/>
              </w:rPr>
            </w:pPr>
          </w:p>
        </w:tc>
        <w:tc>
          <w:tcPr>
            <w:tcW w:w="1024" w:type="dxa"/>
            <w:tcBorders>
              <w:top w:val="outset" w:color="auto" w:sz="6" w:space="0"/>
              <w:left w:val="outset" w:color="auto" w:sz="6" w:space="0"/>
              <w:bottom w:val="outset" w:color="auto" w:sz="6" w:space="0"/>
              <w:right w:val="outset" w:color="auto" w:sz="6" w:space="0"/>
            </w:tcBorders>
            <w:shd w:val="clear" w:color="auto" w:fill="auto"/>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7个及以下</w:t>
            </w:r>
          </w:p>
        </w:tc>
        <w:tc>
          <w:tcPr>
            <w:tcW w:w="1159" w:type="dxa"/>
            <w:tcBorders>
              <w:top w:val="outset" w:color="auto" w:sz="6" w:space="0"/>
              <w:left w:val="outset" w:color="auto" w:sz="6" w:space="0"/>
              <w:bottom w:val="outset" w:color="auto" w:sz="6" w:space="0"/>
              <w:right w:val="outset" w:color="auto" w:sz="6" w:space="0"/>
            </w:tcBorders>
            <w:shd w:val="clear" w:color="auto" w:fill="auto"/>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0</w:t>
            </w:r>
          </w:p>
        </w:tc>
        <w:tc>
          <w:tcPr>
            <w:tcW w:w="745" w:type="dxa"/>
            <w:vMerge w:val="continue"/>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jc w:val="left"/>
              <w:rPr>
                <w:rFonts w:ascii="宋体" w:hAnsi="宋体" w:cs="宋体"/>
                <w:color w:val="000000"/>
                <w:kern w:val="0"/>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1132" w:type="dxa"/>
            <w:vMerge w:val="continue"/>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jc w:val="left"/>
              <w:rPr>
                <w:rFonts w:ascii="宋体" w:hAnsi="宋体" w:cs="宋体"/>
                <w:color w:val="000000"/>
                <w:kern w:val="0"/>
                <w:szCs w:val="21"/>
              </w:rPr>
            </w:pPr>
          </w:p>
        </w:tc>
        <w:tc>
          <w:tcPr>
            <w:tcW w:w="3076" w:type="dxa"/>
            <w:vMerge w:val="continue"/>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jc w:val="left"/>
              <w:rPr>
                <w:rFonts w:ascii="宋体" w:hAnsi="宋体" w:cs="宋体"/>
                <w:color w:val="000000"/>
                <w:kern w:val="0"/>
                <w:szCs w:val="21"/>
              </w:rPr>
            </w:pPr>
          </w:p>
        </w:tc>
        <w:tc>
          <w:tcPr>
            <w:tcW w:w="1186" w:type="dxa"/>
            <w:vMerge w:val="restart"/>
            <w:tcBorders>
              <w:top w:val="outset" w:color="auto" w:sz="6" w:space="0"/>
              <w:left w:val="outset" w:color="auto" w:sz="6" w:space="0"/>
              <w:bottom w:val="outset" w:color="auto" w:sz="6" w:space="0"/>
              <w:right w:val="outset" w:color="auto" w:sz="6" w:space="0"/>
            </w:tcBorders>
            <w:shd w:val="clear" w:color="auto" w:fill="auto"/>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女生</w:t>
            </w:r>
          </w:p>
        </w:tc>
        <w:tc>
          <w:tcPr>
            <w:tcW w:w="1024" w:type="dxa"/>
            <w:tcBorders>
              <w:top w:val="outset" w:color="auto" w:sz="6" w:space="0"/>
              <w:left w:val="outset" w:color="auto" w:sz="6" w:space="0"/>
              <w:bottom w:val="outset" w:color="auto" w:sz="6" w:space="0"/>
              <w:right w:val="outset" w:color="auto" w:sz="6" w:space="0"/>
            </w:tcBorders>
            <w:shd w:val="clear" w:color="auto" w:fill="auto"/>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8</w:t>
            </w:r>
          </w:p>
        </w:tc>
        <w:tc>
          <w:tcPr>
            <w:tcW w:w="1159" w:type="dxa"/>
            <w:tcBorders>
              <w:top w:val="outset" w:color="auto" w:sz="6" w:space="0"/>
              <w:left w:val="outset" w:color="auto" w:sz="6" w:space="0"/>
              <w:bottom w:val="outset" w:color="auto" w:sz="6" w:space="0"/>
              <w:right w:val="outset" w:color="auto" w:sz="6" w:space="0"/>
            </w:tcBorders>
            <w:shd w:val="clear" w:color="auto" w:fill="auto"/>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5</w:t>
            </w:r>
          </w:p>
        </w:tc>
        <w:tc>
          <w:tcPr>
            <w:tcW w:w="745" w:type="dxa"/>
            <w:vMerge w:val="continue"/>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jc w:val="left"/>
              <w:rPr>
                <w:rFonts w:ascii="宋体" w:hAnsi="宋体" w:cs="宋体"/>
                <w:color w:val="000000"/>
                <w:kern w:val="0"/>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PrEx>
        <w:tc>
          <w:tcPr>
            <w:tcW w:w="1132" w:type="dxa"/>
            <w:vMerge w:val="continue"/>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jc w:val="left"/>
              <w:rPr>
                <w:rFonts w:ascii="宋体" w:hAnsi="宋体" w:cs="宋体"/>
                <w:color w:val="000000"/>
                <w:kern w:val="0"/>
                <w:szCs w:val="21"/>
              </w:rPr>
            </w:pPr>
          </w:p>
        </w:tc>
        <w:tc>
          <w:tcPr>
            <w:tcW w:w="3076" w:type="dxa"/>
            <w:vMerge w:val="continue"/>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jc w:val="left"/>
              <w:rPr>
                <w:rFonts w:ascii="宋体" w:hAnsi="宋体" w:cs="宋体"/>
                <w:color w:val="000000"/>
                <w:kern w:val="0"/>
                <w:szCs w:val="21"/>
              </w:rPr>
            </w:pPr>
          </w:p>
        </w:tc>
        <w:tc>
          <w:tcPr>
            <w:tcW w:w="1186" w:type="dxa"/>
            <w:vMerge w:val="continue"/>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jc w:val="left"/>
              <w:rPr>
                <w:rFonts w:ascii="宋体" w:hAnsi="宋体" w:cs="宋体"/>
                <w:color w:val="000000"/>
                <w:kern w:val="0"/>
                <w:szCs w:val="21"/>
              </w:rPr>
            </w:pPr>
          </w:p>
        </w:tc>
        <w:tc>
          <w:tcPr>
            <w:tcW w:w="1024" w:type="dxa"/>
            <w:tcBorders>
              <w:top w:val="outset" w:color="auto" w:sz="6" w:space="0"/>
              <w:left w:val="outset" w:color="auto" w:sz="6" w:space="0"/>
              <w:bottom w:val="outset" w:color="auto" w:sz="6" w:space="0"/>
              <w:right w:val="outset" w:color="auto" w:sz="6" w:space="0"/>
            </w:tcBorders>
            <w:shd w:val="clear" w:color="auto" w:fill="auto"/>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7</w:t>
            </w:r>
          </w:p>
        </w:tc>
        <w:tc>
          <w:tcPr>
            <w:tcW w:w="1159" w:type="dxa"/>
            <w:tcBorders>
              <w:top w:val="outset" w:color="auto" w:sz="6" w:space="0"/>
              <w:left w:val="outset" w:color="auto" w:sz="6" w:space="0"/>
              <w:bottom w:val="outset" w:color="auto" w:sz="6" w:space="0"/>
              <w:right w:val="outset" w:color="auto" w:sz="6" w:space="0"/>
            </w:tcBorders>
            <w:shd w:val="clear" w:color="auto" w:fill="auto"/>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4</w:t>
            </w:r>
          </w:p>
        </w:tc>
        <w:tc>
          <w:tcPr>
            <w:tcW w:w="745" w:type="dxa"/>
            <w:vMerge w:val="continue"/>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jc w:val="left"/>
              <w:rPr>
                <w:rFonts w:ascii="宋体" w:hAnsi="宋体" w:cs="宋体"/>
                <w:color w:val="000000"/>
                <w:kern w:val="0"/>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1132" w:type="dxa"/>
            <w:vMerge w:val="continue"/>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jc w:val="left"/>
              <w:rPr>
                <w:rFonts w:ascii="宋体" w:hAnsi="宋体" w:cs="宋体"/>
                <w:color w:val="000000"/>
                <w:kern w:val="0"/>
                <w:szCs w:val="21"/>
              </w:rPr>
            </w:pPr>
          </w:p>
        </w:tc>
        <w:tc>
          <w:tcPr>
            <w:tcW w:w="3076" w:type="dxa"/>
            <w:vMerge w:val="continue"/>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jc w:val="left"/>
              <w:rPr>
                <w:rFonts w:ascii="宋体" w:hAnsi="宋体" w:cs="宋体"/>
                <w:color w:val="000000"/>
                <w:kern w:val="0"/>
                <w:szCs w:val="21"/>
              </w:rPr>
            </w:pPr>
          </w:p>
        </w:tc>
        <w:tc>
          <w:tcPr>
            <w:tcW w:w="1186" w:type="dxa"/>
            <w:vMerge w:val="continue"/>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jc w:val="left"/>
              <w:rPr>
                <w:rFonts w:ascii="宋体" w:hAnsi="宋体" w:cs="宋体"/>
                <w:color w:val="000000"/>
                <w:kern w:val="0"/>
                <w:szCs w:val="21"/>
              </w:rPr>
            </w:pPr>
          </w:p>
        </w:tc>
        <w:tc>
          <w:tcPr>
            <w:tcW w:w="1024" w:type="dxa"/>
            <w:tcBorders>
              <w:top w:val="outset" w:color="auto" w:sz="6" w:space="0"/>
              <w:left w:val="outset" w:color="auto" w:sz="6" w:space="0"/>
              <w:bottom w:val="outset" w:color="auto" w:sz="6" w:space="0"/>
              <w:right w:val="outset" w:color="auto" w:sz="6" w:space="0"/>
            </w:tcBorders>
            <w:shd w:val="clear" w:color="auto" w:fill="auto"/>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6</w:t>
            </w:r>
          </w:p>
        </w:tc>
        <w:tc>
          <w:tcPr>
            <w:tcW w:w="1159" w:type="dxa"/>
            <w:tcBorders>
              <w:top w:val="outset" w:color="auto" w:sz="6" w:space="0"/>
              <w:left w:val="outset" w:color="auto" w:sz="6" w:space="0"/>
              <w:bottom w:val="outset" w:color="auto" w:sz="6" w:space="0"/>
              <w:right w:val="outset" w:color="auto" w:sz="6" w:space="0"/>
            </w:tcBorders>
            <w:shd w:val="clear" w:color="auto" w:fill="auto"/>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3</w:t>
            </w:r>
          </w:p>
        </w:tc>
        <w:tc>
          <w:tcPr>
            <w:tcW w:w="745" w:type="dxa"/>
            <w:vMerge w:val="continue"/>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jc w:val="left"/>
              <w:rPr>
                <w:rFonts w:ascii="宋体" w:hAnsi="宋体" w:cs="宋体"/>
                <w:color w:val="000000"/>
                <w:kern w:val="0"/>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1132" w:type="dxa"/>
            <w:vMerge w:val="continue"/>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jc w:val="left"/>
              <w:rPr>
                <w:rFonts w:ascii="宋体" w:hAnsi="宋体" w:cs="宋体"/>
                <w:color w:val="000000"/>
                <w:kern w:val="0"/>
                <w:szCs w:val="21"/>
              </w:rPr>
            </w:pPr>
          </w:p>
        </w:tc>
        <w:tc>
          <w:tcPr>
            <w:tcW w:w="3076" w:type="dxa"/>
            <w:vMerge w:val="continue"/>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jc w:val="left"/>
              <w:rPr>
                <w:rFonts w:ascii="宋体" w:hAnsi="宋体" w:cs="宋体"/>
                <w:color w:val="000000"/>
                <w:kern w:val="0"/>
                <w:szCs w:val="21"/>
              </w:rPr>
            </w:pPr>
          </w:p>
        </w:tc>
        <w:tc>
          <w:tcPr>
            <w:tcW w:w="1186" w:type="dxa"/>
            <w:vMerge w:val="continue"/>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jc w:val="left"/>
              <w:rPr>
                <w:rFonts w:ascii="宋体" w:hAnsi="宋体" w:cs="宋体"/>
                <w:color w:val="000000"/>
                <w:kern w:val="0"/>
                <w:szCs w:val="21"/>
              </w:rPr>
            </w:pPr>
          </w:p>
        </w:tc>
        <w:tc>
          <w:tcPr>
            <w:tcW w:w="1024" w:type="dxa"/>
            <w:tcBorders>
              <w:top w:val="outset" w:color="auto" w:sz="6" w:space="0"/>
              <w:left w:val="outset" w:color="auto" w:sz="6" w:space="0"/>
              <w:bottom w:val="outset" w:color="auto" w:sz="6" w:space="0"/>
              <w:right w:val="outset" w:color="auto" w:sz="6" w:space="0"/>
            </w:tcBorders>
            <w:shd w:val="clear" w:color="auto" w:fill="auto"/>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5</w:t>
            </w:r>
          </w:p>
        </w:tc>
        <w:tc>
          <w:tcPr>
            <w:tcW w:w="1159" w:type="dxa"/>
            <w:tcBorders>
              <w:top w:val="outset" w:color="auto" w:sz="6" w:space="0"/>
              <w:left w:val="outset" w:color="auto" w:sz="6" w:space="0"/>
              <w:bottom w:val="outset" w:color="auto" w:sz="6" w:space="0"/>
              <w:right w:val="outset" w:color="auto" w:sz="6" w:space="0"/>
            </w:tcBorders>
            <w:shd w:val="clear" w:color="auto" w:fill="auto"/>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2</w:t>
            </w:r>
          </w:p>
        </w:tc>
        <w:tc>
          <w:tcPr>
            <w:tcW w:w="745" w:type="dxa"/>
            <w:vMerge w:val="continue"/>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jc w:val="left"/>
              <w:rPr>
                <w:rFonts w:ascii="宋体" w:hAnsi="宋体" w:cs="宋体"/>
                <w:color w:val="000000"/>
                <w:kern w:val="0"/>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1132" w:type="dxa"/>
            <w:vMerge w:val="continue"/>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jc w:val="left"/>
              <w:rPr>
                <w:rFonts w:ascii="宋体" w:hAnsi="宋体" w:cs="宋体"/>
                <w:color w:val="000000"/>
                <w:kern w:val="0"/>
                <w:szCs w:val="21"/>
              </w:rPr>
            </w:pPr>
          </w:p>
        </w:tc>
        <w:tc>
          <w:tcPr>
            <w:tcW w:w="3076" w:type="dxa"/>
            <w:vMerge w:val="continue"/>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jc w:val="left"/>
              <w:rPr>
                <w:rFonts w:ascii="宋体" w:hAnsi="宋体" w:cs="宋体"/>
                <w:color w:val="000000"/>
                <w:kern w:val="0"/>
                <w:szCs w:val="21"/>
              </w:rPr>
            </w:pPr>
          </w:p>
        </w:tc>
        <w:tc>
          <w:tcPr>
            <w:tcW w:w="1186" w:type="dxa"/>
            <w:vMerge w:val="continue"/>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jc w:val="left"/>
              <w:rPr>
                <w:rFonts w:ascii="宋体" w:hAnsi="宋体" w:cs="宋体"/>
                <w:color w:val="000000"/>
                <w:kern w:val="0"/>
                <w:szCs w:val="21"/>
              </w:rPr>
            </w:pPr>
          </w:p>
        </w:tc>
        <w:tc>
          <w:tcPr>
            <w:tcW w:w="1024" w:type="dxa"/>
            <w:tcBorders>
              <w:top w:val="outset" w:color="auto" w:sz="6" w:space="0"/>
              <w:left w:val="outset" w:color="auto" w:sz="6" w:space="0"/>
              <w:bottom w:val="outset" w:color="auto" w:sz="6" w:space="0"/>
              <w:right w:val="outset" w:color="auto" w:sz="6" w:space="0"/>
            </w:tcBorders>
            <w:shd w:val="clear" w:color="auto" w:fill="auto"/>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4</w:t>
            </w:r>
          </w:p>
        </w:tc>
        <w:tc>
          <w:tcPr>
            <w:tcW w:w="1159" w:type="dxa"/>
            <w:tcBorders>
              <w:top w:val="outset" w:color="auto" w:sz="6" w:space="0"/>
              <w:left w:val="outset" w:color="auto" w:sz="6" w:space="0"/>
              <w:bottom w:val="outset" w:color="auto" w:sz="6" w:space="0"/>
              <w:right w:val="outset" w:color="auto" w:sz="6" w:space="0"/>
            </w:tcBorders>
            <w:shd w:val="clear" w:color="auto" w:fill="auto"/>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w:t>
            </w:r>
          </w:p>
        </w:tc>
        <w:tc>
          <w:tcPr>
            <w:tcW w:w="745" w:type="dxa"/>
            <w:vMerge w:val="continue"/>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jc w:val="left"/>
              <w:rPr>
                <w:rFonts w:ascii="宋体" w:hAnsi="宋体" w:cs="宋体"/>
                <w:color w:val="000000"/>
                <w:kern w:val="0"/>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1132" w:type="dxa"/>
            <w:vMerge w:val="continue"/>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jc w:val="left"/>
              <w:rPr>
                <w:rFonts w:ascii="宋体" w:hAnsi="宋体" w:cs="宋体"/>
                <w:color w:val="000000"/>
                <w:kern w:val="0"/>
                <w:szCs w:val="21"/>
              </w:rPr>
            </w:pPr>
          </w:p>
        </w:tc>
        <w:tc>
          <w:tcPr>
            <w:tcW w:w="3076" w:type="dxa"/>
            <w:vMerge w:val="continue"/>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jc w:val="left"/>
              <w:rPr>
                <w:rFonts w:ascii="宋体" w:hAnsi="宋体" w:cs="宋体"/>
                <w:color w:val="000000"/>
                <w:kern w:val="0"/>
                <w:szCs w:val="21"/>
              </w:rPr>
            </w:pPr>
          </w:p>
        </w:tc>
        <w:tc>
          <w:tcPr>
            <w:tcW w:w="1186" w:type="dxa"/>
            <w:vMerge w:val="continue"/>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jc w:val="left"/>
              <w:rPr>
                <w:rFonts w:ascii="宋体" w:hAnsi="宋体" w:cs="宋体"/>
                <w:color w:val="000000"/>
                <w:kern w:val="0"/>
                <w:szCs w:val="21"/>
              </w:rPr>
            </w:pPr>
          </w:p>
        </w:tc>
        <w:tc>
          <w:tcPr>
            <w:tcW w:w="1024" w:type="dxa"/>
            <w:tcBorders>
              <w:top w:val="outset" w:color="auto" w:sz="6" w:space="0"/>
              <w:left w:val="outset" w:color="auto" w:sz="6" w:space="0"/>
              <w:bottom w:val="outset" w:color="auto" w:sz="6" w:space="0"/>
              <w:right w:val="outset" w:color="auto" w:sz="6" w:space="0"/>
            </w:tcBorders>
            <w:shd w:val="clear" w:color="auto" w:fill="auto"/>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3个及以下</w:t>
            </w:r>
          </w:p>
        </w:tc>
        <w:tc>
          <w:tcPr>
            <w:tcW w:w="1159" w:type="dxa"/>
            <w:tcBorders>
              <w:top w:val="outset" w:color="auto" w:sz="6" w:space="0"/>
              <w:left w:val="outset" w:color="auto" w:sz="6" w:space="0"/>
              <w:bottom w:val="outset" w:color="auto" w:sz="6" w:space="0"/>
              <w:right w:val="outset" w:color="auto" w:sz="6" w:space="0"/>
            </w:tcBorders>
            <w:shd w:val="clear" w:color="auto" w:fill="auto"/>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0</w:t>
            </w:r>
          </w:p>
        </w:tc>
        <w:tc>
          <w:tcPr>
            <w:tcW w:w="745" w:type="dxa"/>
            <w:vMerge w:val="continue"/>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jc w:val="left"/>
              <w:rPr>
                <w:rFonts w:ascii="宋体" w:hAnsi="宋体" w:cs="宋体"/>
                <w:color w:val="000000"/>
                <w:kern w:val="0"/>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c>
          <w:tcPr>
            <w:tcW w:w="1132" w:type="dxa"/>
            <w:vMerge w:val="restart"/>
            <w:tcBorders>
              <w:top w:val="outset" w:color="auto" w:sz="6" w:space="0"/>
              <w:left w:val="outset" w:color="auto" w:sz="6" w:space="0"/>
              <w:bottom w:val="outset" w:color="auto" w:sz="6" w:space="0"/>
              <w:right w:val="outset" w:color="auto" w:sz="6" w:space="0"/>
            </w:tcBorders>
            <w:shd w:val="clear" w:color="auto" w:fill="auto"/>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纵劈腿</w:t>
            </w:r>
          </w:p>
        </w:tc>
        <w:tc>
          <w:tcPr>
            <w:tcW w:w="3076" w:type="dxa"/>
            <w:vMerge w:val="restart"/>
            <w:tcBorders>
              <w:top w:val="outset" w:color="auto" w:sz="6" w:space="0"/>
              <w:left w:val="outset" w:color="auto" w:sz="6" w:space="0"/>
              <w:bottom w:val="outset" w:color="auto" w:sz="6" w:space="0"/>
              <w:right w:val="outset" w:color="auto" w:sz="6" w:space="0"/>
            </w:tcBorders>
            <w:shd w:val="clear" w:color="auto" w:fill="auto"/>
            <w:noWrap w:val="0"/>
            <w:vAlign w:val="center"/>
          </w:tcPr>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平地纵叉，髋关节正，两腿直膝，前腿脚跟着地，后腿脚面着地。测大腿根部离地距离，左右腿均可。</w:t>
            </w:r>
          </w:p>
        </w:tc>
        <w:tc>
          <w:tcPr>
            <w:tcW w:w="3369" w:type="dxa"/>
            <w:gridSpan w:val="3"/>
            <w:tcBorders>
              <w:top w:val="outset" w:color="auto" w:sz="6" w:space="0"/>
              <w:left w:val="outset" w:color="auto" w:sz="6" w:space="0"/>
              <w:bottom w:val="outset" w:color="auto" w:sz="6" w:space="0"/>
              <w:right w:val="outset" w:color="auto" w:sz="6" w:space="0"/>
            </w:tcBorders>
            <w:shd w:val="clear" w:color="auto" w:fill="auto"/>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具体评分要求：髋关节不正则直接计0分。</w:t>
            </w:r>
          </w:p>
        </w:tc>
        <w:tc>
          <w:tcPr>
            <w:tcW w:w="745" w:type="dxa"/>
            <w:vMerge w:val="restart"/>
            <w:tcBorders>
              <w:top w:val="outset" w:color="auto" w:sz="6" w:space="0"/>
              <w:left w:val="outset" w:color="auto" w:sz="6" w:space="0"/>
              <w:bottom w:val="outset" w:color="auto" w:sz="6" w:space="0"/>
              <w:right w:val="outset" w:color="auto" w:sz="6" w:space="0"/>
            </w:tcBorders>
            <w:shd w:val="clear" w:color="auto" w:fill="auto"/>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1132" w:type="dxa"/>
            <w:vMerge w:val="continue"/>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jc w:val="left"/>
              <w:rPr>
                <w:rFonts w:ascii="宋体" w:hAnsi="宋体" w:cs="宋体"/>
                <w:color w:val="000000"/>
                <w:kern w:val="0"/>
                <w:szCs w:val="21"/>
              </w:rPr>
            </w:pPr>
          </w:p>
        </w:tc>
        <w:tc>
          <w:tcPr>
            <w:tcW w:w="3076" w:type="dxa"/>
            <w:vMerge w:val="continue"/>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jc w:val="left"/>
              <w:rPr>
                <w:rFonts w:ascii="宋体" w:hAnsi="宋体" w:cs="宋体"/>
                <w:color w:val="000000"/>
                <w:kern w:val="0"/>
                <w:szCs w:val="21"/>
              </w:rPr>
            </w:pPr>
          </w:p>
        </w:tc>
        <w:tc>
          <w:tcPr>
            <w:tcW w:w="1186" w:type="dxa"/>
            <w:tcBorders>
              <w:top w:val="outset" w:color="auto" w:sz="6" w:space="0"/>
              <w:left w:val="outset" w:color="auto" w:sz="6" w:space="0"/>
              <w:bottom w:val="outset" w:color="auto" w:sz="6" w:space="0"/>
              <w:right w:val="outset" w:color="auto" w:sz="6" w:space="0"/>
            </w:tcBorders>
            <w:shd w:val="clear" w:color="auto" w:fill="auto"/>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性别</w:t>
            </w:r>
          </w:p>
        </w:tc>
        <w:tc>
          <w:tcPr>
            <w:tcW w:w="1024" w:type="dxa"/>
            <w:tcBorders>
              <w:top w:val="outset" w:color="auto" w:sz="6" w:space="0"/>
              <w:left w:val="outset" w:color="auto" w:sz="6" w:space="0"/>
              <w:bottom w:val="outset" w:color="auto" w:sz="6" w:space="0"/>
              <w:right w:val="outset" w:color="auto" w:sz="6" w:space="0"/>
            </w:tcBorders>
            <w:shd w:val="clear" w:color="auto" w:fill="auto"/>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距离</w:t>
            </w:r>
          </w:p>
        </w:tc>
        <w:tc>
          <w:tcPr>
            <w:tcW w:w="1159" w:type="dxa"/>
            <w:tcBorders>
              <w:top w:val="outset" w:color="auto" w:sz="6" w:space="0"/>
              <w:left w:val="outset" w:color="auto" w:sz="6" w:space="0"/>
              <w:bottom w:val="outset" w:color="auto" w:sz="6" w:space="0"/>
              <w:right w:val="outset" w:color="auto" w:sz="6" w:space="0"/>
            </w:tcBorders>
            <w:shd w:val="clear" w:color="auto" w:fill="auto"/>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成绩</w:t>
            </w:r>
          </w:p>
        </w:tc>
        <w:tc>
          <w:tcPr>
            <w:tcW w:w="745" w:type="dxa"/>
            <w:vMerge w:val="continue"/>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jc w:val="left"/>
              <w:rPr>
                <w:rFonts w:ascii="宋体" w:hAnsi="宋体" w:cs="宋体"/>
                <w:color w:val="000000"/>
                <w:kern w:val="0"/>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1132" w:type="dxa"/>
            <w:vMerge w:val="continue"/>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jc w:val="left"/>
              <w:rPr>
                <w:rFonts w:ascii="宋体" w:hAnsi="宋体" w:cs="宋体"/>
                <w:color w:val="000000"/>
                <w:kern w:val="0"/>
                <w:szCs w:val="21"/>
              </w:rPr>
            </w:pPr>
          </w:p>
        </w:tc>
        <w:tc>
          <w:tcPr>
            <w:tcW w:w="3076" w:type="dxa"/>
            <w:vMerge w:val="continue"/>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jc w:val="left"/>
              <w:rPr>
                <w:rFonts w:ascii="宋体" w:hAnsi="宋体" w:cs="宋体"/>
                <w:color w:val="000000"/>
                <w:kern w:val="0"/>
                <w:szCs w:val="21"/>
              </w:rPr>
            </w:pPr>
          </w:p>
        </w:tc>
        <w:tc>
          <w:tcPr>
            <w:tcW w:w="1186" w:type="dxa"/>
            <w:vMerge w:val="restart"/>
            <w:tcBorders>
              <w:top w:val="outset" w:color="auto" w:sz="6" w:space="0"/>
              <w:left w:val="outset" w:color="auto" w:sz="6" w:space="0"/>
              <w:bottom w:val="outset" w:color="auto" w:sz="6" w:space="0"/>
              <w:right w:val="outset" w:color="auto" w:sz="6" w:space="0"/>
            </w:tcBorders>
            <w:shd w:val="clear" w:color="auto" w:fill="auto"/>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男生</w:t>
            </w:r>
          </w:p>
        </w:tc>
        <w:tc>
          <w:tcPr>
            <w:tcW w:w="1024" w:type="dxa"/>
            <w:tcBorders>
              <w:top w:val="outset" w:color="auto" w:sz="6" w:space="0"/>
              <w:left w:val="outset" w:color="auto" w:sz="6" w:space="0"/>
              <w:bottom w:val="outset" w:color="auto" w:sz="6" w:space="0"/>
              <w:right w:val="outset" w:color="auto" w:sz="6" w:space="0"/>
            </w:tcBorders>
            <w:shd w:val="clear" w:color="auto" w:fill="auto"/>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0cm</w:t>
            </w:r>
          </w:p>
        </w:tc>
        <w:tc>
          <w:tcPr>
            <w:tcW w:w="1159" w:type="dxa"/>
            <w:tcBorders>
              <w:top w:val="outset" w:color="auto" w:sz="6" w:space="0"/>
              <w:left w:val="outset" w:color="auto" w:sz="6" w:space="0"/>
              <w:bottom w:val="outset" w:color="auto" w:sz="6" w:space="0"/>
              <w:right w:val="outset" w:color="auto" w:sz="6" w:space="0"/>
            </w:tcBorders>
            <w:shd w:val="clear" w:color="auto" w:fill="auto"/>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5</w:t>
            </w:r>
          </w:p>
        </w:tc>
        <w:tc>
          <w:tcPr>
            <w:tcW w:w="745" w:type="dxa"/>
            <w:vMerge w:val="continue"/>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jc w:val="left"/>
              <w:rPr>
                <w:rFonts w:ascii="宋体" w:hAnsi="宋体" w:cs="宋体"/>
                <w:color w:val="000000"/>
                <w:kern w:val="0"/>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1132" w:type="dxa"/>
            <w:vMerge w:val="continue"/>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jc w:val="left"/>
              <w:rPr>
                <w:rFonts w:ascii="宋体" w:hAnsi="宋体" w:cs="宋体"/>
                <w:color w:val="000000"/>
                <w:kern w:val="0"/>
                <w:szCs w:val="21"/>
              </w:rPr>
            </w:pPr>
          </w:p>
        </w:tc>
        <w:tc>
          <w:tcPr>
            <w:tcW w:w="3076" w:type="dxa"/>
            <w:vMerge w:val="continue"/>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jc w:val="left"/>
              <w:rPr>
                <w:rFonts w:ascii="宋体" w:hAnsi="宋体" w:cs="宋体"/>
                <w:color w:val="000000"/>
                <w:kern w:val="0"/>
                <w:szCs w:val="21"/>
              </w:rPr>
            </w:pPr>
          </w:p>
        </w:tc>
        <w:tc>
          <w:tcPr>
            <w:tcW w:w="1186" w:type="dxa"/>
            <w:vMerge w:val="continue"/>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jc w:val="left"/>
              <w:rPr>
                <w:rFonts w:ascii="宋体" w:hAnsi="宋体" w:cs="宋体"/>
                <w:color w:val="000000"/>
                <w:kern w:val="0"/>
                <w:szCs w:val="21"/>
              </w:rPr>
            </w:pPr>
          </w:p>
        </w:tc>
        <w:tc>
          <w:tcPr>
            <w:tcW w:w="1024" w:type="dxa"/>
            <w:tcBorders>
              <w:top w:val="outset" w:color="auto" w:sz="6" w:space="0"/>
              <w:left w:val="outset" w:color="auto" w:sz="6" w:space="0"/>
              <w:bottom w:val="outset" w:color="auto" w:sz="6" w:space="0"/>
              <w:right w:val="outset" w:color="auto" w:sz="6" w:space="0"/>
            </w:tcBorders>
            <w:shd w:val="clear" w:color="auto" w:fill="auto"/>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1—2cm</w:t>
            </w:r>
          </w:p>
        </w:tc>
        <w:tc>
          <w:tcPr>
            <w:tcW w:w="1159" w:type="dxa"/>
            <w:tcBorders>
              <w:top w:val="outset" w:color="auto" w:sz="6" w:space="0"/>
              <w:left w:val="outset" w:color="auto" w:sz="6" w:space="0"/>
              <w:bottom w:val="outset" w:color="auto" w:sz="6" w:space="0"/>
              <w:right w:val="outset" w:color="auto" w:sz="6" w:space="0"/>
            </w:tcBorders>
            <w:shd w:val="clear" w:color="auto" w:fill="auto"/>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4</w:t>
            </w:r>
          </w:p>
        </w:tc>
        <w:tc>
          <w:tcPr>
            <w:tcW w:w="745" w:type="dxa"/>
            <w:vMerge w:val="continue"/>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jc w:val="left"/>
              <w:rPr>
                <w:rFonts w:ascii="宋体" w:hAnsi="宋体" w:cs="宋体"/>
                <w:color w:val="000000"/>
                <w:kern w:val="0"/>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c>
          <w:tcPr>
            <w:tcW w:w="1132" w:type="dxa"/>
            <w:vMerge w:val="continue"/>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jc w:val="left"/>
              <w:rPr>
                <w:rFonts w:ascii="宋体" w:hAnsi="宋体" w:cs="宋体"/>
                <w:color w:val="000000"/>
                <w:kern w:val="0"/>
                <w:szCs w:val="21"/>
              </w:rPr>
            </w:pPr>
          </w:p>
        </w:tc>
        <w:tc>
          <w:tcPr>
            <w:tcW w:w="3076" w:type="dxa"/>
            <w:vMerge w:val="continue"/>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jc w:val="left"/>
              <w:rPr>
                <w:rFonts w:ascii="宋体" w:hAnsi="宋体" w:cs="宋体"/>
                <w:color w:val="000000"/>
                <w:kern w:val="0"/>
                <w:szCs w:val="21"/>
              </w:rPr>
            </w:pPr>
          </w:p>
        </w:tc>
        <w:tc>
          <w:tcPr>
            <w:tcW w:w="1186" w:type="dxa"/>
            <w:vMerge w:val="continue"/>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jc w:val="left"/>
              <w:rPr>
                <w:rFonts w:ascii="宋体" w:hAnsi="宋体" w:cs="宋体"/>
                <w:color w:val="000000"/>
                <w:kern w:val="0"/>
                <w:szCs w:val="21"/>
              </w:rPr>
            </w:pPr>
          </w:p>
        </w:tc>
        <w:tc>
          <w:tcPr>
            <w:tcW w:w="1024" w:type="dxa"/>
            <w:tcBorders>
              <w:top w:val="outset" w:color="auto" w:sz="6" w:space="0"/>
              <w:left w:val="outset" w:color="auto" w:sz="6" w:space="0"/>
              <w:bottom w:val="outset" w:color="auto" w:sz="6" w:space="0"/>
              <w:right w:val="outset" w:color="auto" w:sz="6" w:space="0"/>
            </w:tcBorders>
            <w:shd w:val="clear" w:color="auto" w:fill="auto"/>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3—4cm</w:t>
            </w:r>
          </w:p>
        </w:tc>
        <w:tc>
          <w:tcPr>
            <w:tcW w:w="1159" w:type="dxa"/>
            <w:tcBorders>
              <w:top w:val="outset" w:color="auto" w:sz="6" w:space="0"/>
              <w:left w:val="outset" w:color="auto" w:sz="6" w:space="0"/>
              <w:bottom w:val="outset" w:color="auto" w:sz="6" w:space="0"/>
              <w:right w:val="outset" w:color="auto" w:sz="6" w:space="0"/>
            </w:tcBorders>
            <w:shd w:val="clear" w:color="auto" w:fill="auto"/>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3</w:t>
            </w:r>
          </w:p>
        </w:tc>
        <w:tc>
          <w:tcPr>
            <w:tcW w:w="745" w:type="dxa"/>
            <w:vMerge w:val="continue"/>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jc w:val="left"/>
              <w:rPr>
                <w:rFonts w:ascii="宋体" w:hAnsi="宋体" w:cs="宋体"/>
                <w:color w:val="000000"/>
                <w:kern w:val="0"/>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c>
          <w:tcPr>
            <w:tcW w:w="1132" w:type="dxa"/>
            <w:vMerge w:val="continue"/>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jc w:val="left"/>
              <w:rPr>
                <w:rFonts w:ascii="宋体" w:hAnsi="宋体" w:cs="宋体"/>
                <w:color w:val="000000"/>
                <w:kern w:val="0"/>
                <w:szCs w:val="21"/>
              </w:rPr>
            </w:pPr>
          </w:p>
        </w:tc>
        <w:tc>
          <w:tcPr>
            <w:tcW w:w="3076" w:type="dxa"/>
            <w:vMerge w:val="continue"/>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jc w:val="left"/>
              <w:rPr>
                <w:rFonts w:ascii="宋体" w:hAnsi="宋体" w:cs="宋体"/>
                <w:color w:val="000000"/>
                <w:kern w:val="0"/>
                <w:szCs w:val="21"/>
              </w:rPr>
            </w:pPr>
          </w:p>
        </w:tc>
        <w:tc>
          <w:tcPr>
            <w:tcW w:w="1186" w:type="dxa"/>
            <w:vMerge w:val="continue"/>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jc w:val="left"/>
              <w:rPr>
                <w:rFonts w:ascii="宋体" w:hAnsi="宋体" w:cs="宋体"/>
                <w:color w:val="000000"/>
                <w:kern w:val="0"/>
                <w:szCs w:val="21"/>
              </w:rPr>
            </w:pPr>
          </w:p>
        </w:tc>
        <w:tc>
          <w:tcPr>
            <w:tcW w:w="1024" w:type="dxa"/>
            <w:tcBorders>
              <w:top w:val="outset" w:color="auto" w:sz="6" w:space="0"/>
              <w:left w:val="outset" w:color="auto" w:sz="6" w:space="0"/>
              <w:bottom w:val="outset" w:color="auto" w:sz="6" w:space="0"/>
              <w:right w:val="outset" w:color="auto" w:sz="6" w:space="0"/>
            </w:tcBorders>
            <w:shd w:val="clear" w:color="auto" w:fill="auto"/>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5—6cm</w:t>
            </w:r>
          </w:p>
        </w:tc>
        <w:tc>
          <w:tcPr>
            <w:tcW w:w="1159" w:type="dxa"/>
            <w:tcBorders>
              <w:top w:val="outset" w:color="auto" w:sz="6" w:space="0"/>
              <w:left w:val="outset" w:color="auto" w:sz="6" w:space="0"/>
              <w:bottom w:val="outset" w:color="auto" w:sz="6" w:space="0"/>
              <w:right w:val="outset" w:color="auto" w:sz="6" w:space="0"/>
            </w:tcBorders>
            <w:shd w:val="clear" w:color="auto" w:fill="auto"/>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2</w:t>
            </w:r>
          </w:p>
        </w:tc>
        <w:tc>
          <w:tcPr>
            <w:tcW w:w="745" w:type="dxa"/>
            <w:vMerge w:val="continue"/>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jc w:val="left"/>
              <w:rPr>
                <w:rFonts w:ascii="宋体" w:hAnsi="宋体" w:cs="宋体"/>
                <w:color w:val="000000"/>
                <w:kern w:val="0"/>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1132" w:type="dxa"/>
            <w:vMerge w:val="continue"/>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jc w:val="left"/>
              <w:rPr>
                <w:rFonts w:ascii="宋体" w:hAnsi="宋体" w:cs="宋体"/>
                <w:color w:val="000000"/>
                <w:kern w:val="0"/>
                <w:szCs w:val="21"/>
              </w:rPr>
            </w:pPr>
          </w:p>
        </w:tc>
        <w:tc>
          <w:tcPr>
            <w:tcW w:w="3076" w:type="dxa"/>
            <w:vMerge w:val="continue"/>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jc w:val="left"/>
              <w:rPr>
                <w:rFonts w:ascii="宋体" w:hAnsi="宋体" w:cs="宋体"/>
                <w:color w:val="000000"/>
                <w:kern w:val="0"/>
                <w:szCs w:val="21"/>
              </w:rPr>
            </w:pPr>
          </w:p>
        </w:tc>
        <w:tc>
          <w:tcPr>
            <w:tcW w:w="1186" w:type="dxa"/>
            <w:vMerge w:val="continue"/>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jc w:val="left"/>
              <w:rPr>
                <w:rFonts w:ascii="宋体" w:hAnsi="宋体" w:cs="宋体"/>
                <w:color w:val="000000"/>
                <w:kern w:val="0"/>
                <w:szCs w:val="21"/>
              </w:rPr>
            </w:pPr>
          </w:p>
        </w:tc>
        <w:tc>
          <w:tcPr>
            <w:tcW w:w="1024" w:type="dxa"/>
            <w:tcBorders>
              <w:top w:val="outset" w:color="auto" w:sz="6" w:space="0"/>
              <w:left w:val="outset" w:color="auto" w:sz="6" w:space="0"/>
              <w:bottom w:val="outset" w:color="auto" w:sz="6" w:space="0"/>
              <w:right w:val="outset" w:color="auto" w:sz="6" w:space="0"/>
            </w:tcBorders>
            <w:shd w:val="clear" w:color="auto" w:fill="auto"/>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7—8 cm</w:t>
            </w:r>
          </w:p>
        </w:tc>
        <w:tc>
          <w:tcPr>
            <w:tcW w:w="1159" w:type="dxa"/>
            <w:tcBorders>
              <w:top w:val="outset" w:color="auto" w:sz="6" w:space="0"/>
              <w:left w:val="outset" w:color="auto" w:sz="6" w:space="0"/>
              <w:bottom w:val="outset" w:color="auto" w:sz="6" w:space="0"/>
              <w:right w:val="outset" w:color="auto" w:sz="6" w:space="0"/>
            </w:tcBorders>
            <w:shd w:val="clear" w:color="auto" w:fill="auto"/>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w:t>
            </w:r>
          </w:p>
        </w:tc>
        <w:tc>
          <w:tcPr>
            <w:tcW w:w="745" w:type="dxa"/>
            <w:vMerge w:val="continue"/>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jc w:val="left"/>
              <w:rPr>
                <w:rFonts w:ascii="宋体" w:hAnsi="宋体" w:cs="宋体"/>
                <w:color w:val="000000"/>
                <w:kern w:val="0"/>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1132" w:type="dxa"/>
            <w:vMerge w:val="continue"/>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jc w:val="left"/>
              <w:rPr>
                <w:rFonts w:ascii="宋体" w:hAnsi="宋体" w:cs="宋体"/>
                <w:color w:val="000000"/>
                <w:kern w:val="0"/>
                <w:szCs w:val="21"/>
              </w:rPr>
            </w:pPr>
          </w:p>
        </w:tc>
        <w:tc>
          <w:tcPr>
            <w:tcW w:w="3076" w:type="dxa"/>
            <w:vMerge w:val="continue"/>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jc w:val="left"/>
              <w:rPr>
                <w:rFonts w:ascii="宋体" w:hAnsi="宋体" w:cs="宋体"/>
                <w:color w:val="000000"/>
                <w:kern w:val="0"/>
                <w:szCs w:val="21"/>
              </w:rPr>
            </w:pPr>
          </w:p>
        </w:tc>
        <w:tc>
          <w:tcPr>
            <w:tcW w:w="1186" w:type="dxa"/>
            <w:vMerge w:val="continue"/>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jc w:val="left"/>
              <w:rPr>
                <w:rFonts w:ascii="宋体" w:hAnsi="宋体" w:cs="宋体"/>
                <w:color w:val="000000"/>
                <w:kern w:val="0"/>
                <w:szCs w:val="21"/>
              </w:rPr>
            </w:pPr>
          </w:p>
        </w:tc>
        <w:tc>
          <w:tcPr>
            <w:tcW w:w="1024" w:type="dxa"/>
            <w:tcBorders>
              <w:top w:val="outset" w:color="auto" w:sz="6" w:space="0"/>
              <w:left w:val="outset" w:color="auto" w:sz="6" w:space="0"/>
              <w:bottom w:val="outset" w:color="auto" w:sz="6" w:space="0"/>
              <w:right w:val="outset" w:color="auto" w:sz="6" w:space="0"/>
            </w:tcBorders>
            <w:shd w:val="clear" w:color="auto" w:fill="auto"/>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大于8cm</w:t>
            </w:r>
          </w:p>
        </w:tc>
        <w:tc>
          <w:tcPr>
            <w:tcW w:w="1159" w:type="dxa"/>
            <w:tcBorders>
              <w:top w:val="outset" w:color="auto" w:sz="6" w:space="0"/>
              <w:left w:val="outset" w:color="auto" w:sz="6" w:space="0"/>
              <w:bottom w:val="outset" w:color="auto" w:sz="6" w:space="0"/>
              <w:right w:val="outset" w:color="auto" w:sz="6" w:space="0"/>
            </w:tcBorders>
            <w:shd w:val="clear" w:color="auto" w:fill="auto"/>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0</w:t>
            </w:r>
          </w:p>
        </w:tc>
        <w:tc>
          <w:tcPr>
            <w:tcW w:w="745" w:type="dxa"/>
            <w:vMerge w:val="continue"/>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jc w:val="left"/>
              <w:rPr>
                <w:rFonts w:ascii="宋体" w:hAnsi="宋体" w:cs="宋体"/>
                <w:color w:val="000000"/>
                <w:kern w:val="0"/>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1132" w:type="dxa"/>
            <w:vMerge w:val="continue"/>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jc w:val="left"/>
              <w:rPr>
                <w:rFonts w:ascii="宋体" w:hAnsi="宋体" w:cs="宋体"/>
                <w:color w:val="000000"/>
                <w:kern w:val="0"/>
                <w:szCs w:val="21"/>
              </w:rPr>
            </w:pPr>
          </w:p>
        </w:tc>
        <w:tc>
          <w:tcPr>
            <w:tcW w:w="3076" w:type="dxa"/>
            <w:vMerge w:val="continue"/>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jc w:val="left"/>
              <w:rPr>
                <w:rFonts w:ascii="宋体" w:hAnsi="宋体" w:cs="宋体"/>
                <w:color w:val="000000"/>
                <w:kern w:val="0"/>
                <w:szCs w:val="21"/>
              </w:rPr>
            </w:pPr>
          </w:p>
        </w:tc>
        <w:tc>
          <w:tcPr>
            <w:tcW w:w="1186" w:type="dxa"/>
            <w:vMerge w:val="restart"/>
            <w:tcBorders>
              <w:top w:val="outset" w:color="auto" w:sz="6" w:space="0"/>
              <w:left w:val="outset" w:color="auto" w:sz="6" w:space="0"/>
              <w:bottom w:val="outset" w:color="auto" w:sz="6" w:space="0"/>
              <w:right w:val="outset" w:color="auto" w:sz="6" w:space="0"/>
            </w:tcBorders>
            <w:shd w:val="clear" w:color="auto" w:fill="auto"/>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女生</w:t>
            </w:r>
          </w:p>
        </w:tc>
        <w:tc>
          <w:tcPr>
            <w:tcW w:w="1024" w:type="dxa"/>
            <w:tcBorders>
              <w:top w:val="outset" w:color="auto" w:sz="6" w:space="0"/>
              <w:left w:val="outset" w:color="auto" w:sz="6" w:space="0"/>
              <w:bottom w:val="outset" w:color="auto" w:sz="6" w:space="0"/>
              <w:right w:val="outset" w:color="auto" w:sz="6" w:space="0"/>
            </w:tcBorders>
            <w:shd w:val="clear" w:color="auto" w:fill="auto"/>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0cm</w:t>
            </w:r>
          </w:p>
        </w:tc>
        <w:tc>
          <w:tcPr>
            <w:tcW w:w="1159" w:type="dxa"/>
            <w:tcBorders>
              <w:top w:val="outset" w:color="auto" w:sz="6" w:space="0"/>
              <w:left w:val="outset" w:color="auto" w:sz="6" w:space="0"/>
              <w:bottom w:val="outset" w:color="auto" w:sz="6" w:space="0"/>
              <w:right w:val="outset" w:color="auto" w:sz="6" w:space="0"/>
            </w:tcBorders>
            <w:shd w:val="clear" w:color="auto" w:fill="auto"/>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5</w:t>
            </w:r>
          </w:p>
        </w:tc>
        <w:tc>
          <w:tcPr>
            <w:tcW w:w="745" w:type="dxa"/>
            <w:vMerge w:val="continue"/>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jc w:val="left"/>
              <w:rPr>
                <w:rFonts w:ascii="宋体" w:hAnsi="宋体" w:cs="宋体"/>
                <w:color w:val="000000"/>
                <w:kern w:val="0"/>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1132" w:type="dxa"/>
            <w:vMerge w:val="continue"/>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jc w:val="left"/>
              <w:rPr>
                <w:rFonts w:ascii="宋体" w:hAnsi="宋体" w:cs="宋体"/>
                <w:color w:val="000000"/>
                <w:kern w:val="0"/>
                <w:szCs w:val="21"/>
              </w:rPr>
            </w:pPr>
          </w:p>
        </w:tc>
        <w:tc>
          <w:tcPr>
            <w:tcW w:w="3076" w:type="dxa"/>
            <w:vMerge w:val="continue"/>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jc w:val="left"/>
              <w:rPr>
                <w:rFonts w:ascii="宋体" w:hAnsi="宋体" w:cs="宋体"/>
                <w:color w:val="000000"/>
                <w:kern w:val="0"/>
                <w:szCs w:val="21"/>
              </w:rPr>
            </w:pPr>
          </w:p>
        </w:tc>
        <w:tc>
          <w:tcPr>
            <w:tcW w:w="1186" w:type="dxa"/>
            <w:vMerge w:val="continue"/>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jc w:val="left"/>
              <w:rPr>
                <w:rFonts w:ascii="宋体" w:hAnsi="宋体" w:cs="宋体"/>
                <w:color w:val="000000"/>
                <w:kern w:val="0"/>
                <w:szCs w:val="21"/>
              </w:rPr>
            </w:pPr>
          </w:p>
        </w:tc>
        <w:tc>
          <w:tcPr>
            <w:tcW w:w="1024" w:type="dxa"/>
            <w:tcBorders>
              <w:top w:val="outset" w:color="auto" w:sz="6" w:space="0"/>
              <w:left w:val="outset" w:color="auto" w:sz="6" w:space="0"/>
              <w:bottom w:val="outset" w:color="auto" w:sz="6" w:space="0"/>
              <w:right w:val="outset" w:color="auto" w:sz="6" w:space="0"/>
            </w:tcBorders>
            <w:shd w:val="clear" w:color="auto" w:fill="auto"/>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1cm</w:t>
            </w:r>
          </w:p>
        </w:tc>
        <w:tc>
          <w:tcPr>
            <w:tcW w:w="1159" w:type="dxa"/>
            <w:tcBorders>
              <w:top w:val="outset" w:color="auto" w:sz="6" w:space="0"/>
              <w:left w:val="outset" w:color="auto" w:sz="6" w:space="0"/>
              <w:bottom w:val="outset" w:color="auto" w:sz="6" w:space="0"/>
              <w:right w:val="outset" w:color="auto" w:sz="6" w:space="0"/>
            </w:tcBorders>
            <w:shd w:val="clear" w:color="auto" w:fill="auto"/>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4</w:t>
            </w:r>
          </w:p>
        </w:tc>
        <w:tc>
          <w:tcPr>
            <w:tcW w:w="745" w:type="dxa"/>
            <w:vMerge w:val="continue"/>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jc w:val="left"/>
              <w:rPr>
                <w:rFonts w:ascii="宋体" w:hAnsi="宋体" w:cs="宋体"/>
                <w:color w:val="000000"/>
                <w:kern w:val="0"/>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c>
          <w:tcPr>
            <w:tcW w:w="1132" w:type="dxa"/>
            <w:vMerge w:val="continue"/>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jc w:val="left"/>
              <w:rPr>
                <w:rFonts w:ascii="宋体" w:hAnsi="宋体" w:cs="宋体"/>
                <w:color w:val="000000"/>
                <w:kern w:val="0"/>
                <w:szCs w:val="21"/>
              </w:rPr>
            </w:pPr>
          </w:p>
        </w:tc>
        <w:tc>
          <w:tcPr>
            <w:tcW w:w="3076" w:type="dxa"/>
            <w:vMerge w:val="continue"/>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jc w:val="left"/>
              <w:rPr>
                <w:rFonts w:ascii="宋体" w:hAnsi="宋体" w:cs="宋体"/>
                <w:color w:val="000000"/>
                <w:kern w:val="0"/>
                <w:szCs w:val="21"/>
              </w:rPr>
            </w:pPr>
          </w:p>
        </w:tc>
        <w:tc>
          <w:tcPr>
            <w:tcW w:w="1186" w:type="dxa"/>
            <w:vMerge w:val="continue"/>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jc w:val="left"/>
              <w:rPr>
                <w:rFonts w:ascii="宋体" w:hAnsi="宋体" w:cs="宋体"/>
                <w:color w:val="000000"/>
                <w:kern w:val="0"/>
                <w:szCs w:val="21"/>
              </w:rPr>
            </w:pPr>
          </w:p>
        </w:tc>
        <w:tc>
          <w:tcPr>
            <w:tcW w:w="1024" w:type="dxa"/>
            <w:tcBorders>
              <w:top w:val="outset" w:color="auto" w:sz="6" w:space="0"/>
              <w:left w:val="outset" w:color="auto" w:sz="6" w:space="0"/>
              <w:bottom w:val="outset" w:color="auto" w:sz="6" w:space="0"/>
              <w:right w:val="outset" w:color="auto" w:sz="6" w:space="0"/>
            </w:tcBorders>
            <w:shd w:val="clear" w:color="auto" w:fill="auto"/>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2cm</w:t>
            </w:r>
          </w:p>
        </w:tc>
        <w:tc>
          <w:tcPr>
            <w:tcW w:w="1159" w:type="dxa"/>
            <w:tcBorders>
              <w:top w:val="outset" w:color="auto" w:sz="6" w:space="0"/>
              <w:left w:val="outset" w:color="auto" w:sz="6" w:space="0"/>
              <w:bottom w:val="outset" w:color="auto" w:sz="6" w:space="0"/>
              <w:right w:val="outset" w:color="auto" w:sz="6" w:space="0"/>
            </w:tcBorders>
            <w:shd w:val="clear" w:color="auto" w:fill="auto"/>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3</w:t>
            </w:r>
          </w:p>
        </w:tc>
        <w:tc>
          <w:tcPr>
            <w:tcW w:w="745" w:type="dxa"/>
            <w:vMerge w:val="continue"/>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jc w:val="left"/>
              <w:rPr>
                <w:rFonts w:ascii="宋体" w:hAnsi="宋体" w:cs="宋体"/>
                <w:color w:val="000000"/>
                <w:kern w:val="0"/>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c>
          <w:tcPr>
            <w:tcW w:w="1132" w:type="dxa"/>
            <w:vMerge w:val="continue"/>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jc w:val="left"/>
              <w:rPr>
                <w:rFonts w:ascii="宋体" w:hAnsi="宋体" w:cs="宋体"/>
                <w:color w:val="000000"/>
                <w:kern w:val="0"/>
                <w:szCs w:val="21"/>
              </w:rPr>
            </w:pPr>
          </w:p>
        </w:tc>
        <w:tc>
          <w:tcPr>
            <w:tcW w:w="3076" w:type="dxa"/>
            <w:vMerge w:val="continue"/>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jc w:val="left"/>
              <w:rPr>
                <w:rFonts w:ascii="宋体" w:hAnsi="宋体" w:cs="宋体"/>
                <w:color w:val="000000"/>
                <w:kern w:val="0"/>
                <w:szCs w:val="21"/>
              </w:rPr>
            </w:pPr>
          </w:p>
        </w:tc>
        <w:tc>
          <w:tcPr>
            <w:tcW w:w="1186" w:type="dxa"/>
            <w:vMerge w:val="continue"/>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jc w:val="left"/>
              <w:rPr>
                <w:rFonts w:ascii="宋体" w:hAnsi="宋体" w:cs="宋体"/>
                <w:color w:val="000000"/>
                <w:kern w:val="0"/>
                <w:szCs w:val="21"/>
              </w:rPr>
            </w:pPr>
          </w:p>
        </w:tc>
        <w:tc>
          <w:tcPr>
            <w:tcW w:w="1024" w:type="dxa"/>
            <w:tcBorders>
              <w:top w:val="outset" w:color="auto" w:sz="6" w:space="0"/>
              <w:left w:val="outset" w:color="auto" w:sz="6" w:space="0"/>
              <w:bottom w:val="outset" w:color="auto" w:sz="6" w:space="0"/>
              <w:right w:val="outset" w:color="auto" w:sz="6" w:space="0"/>
            </w:tcBorders>
            <w:shd w:val="clear" w:color="auto" w:fill="auto"/>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3cm</w:t>
            </w:r>
          </w:p>
        </w:tc>
        <w:tc>
          <w:tcPr>
            <w:tcW w:w="1159" w:type="dxa"/>
            <w:tcBorders>
              <w:top w:val="outset" w:color="auto" w:sz="6" w:space="0"/>
              <w:left w:val="outset" w:color="auto" w:sz="6" w:space="0"/>
              <w:bottom w:val="outset" w:color="auto" w:sz="6" w:space="0"/>
              <w:right w:val="outset" w:color="auto" w:sz="6" w:space="0"/>
            </w:tcBorders>
            <w:shd w:val="clear" w:color="auto" w:fill="auto"/>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2</w:t>
            </w:r>
          </w:p>
        </w:tc>
        <w:tc>
          <w:tcPr>
            <w:tcW w:w="745" w:type="dxa"/>
            <w:vMerge w:val="continue"/>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jc w:val="left"/>
              <w:rPr>
                <w:rFonts w:ascii="宋体" w:hAnsi="宋体" w:cs="宋体"/>
                <w:color w:val="000000"/>
                <w:kern w:val="0"/>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c>
          <w:tcPr>
            <w:tcW w:w="1132" w:type="dxa"/>
            <w:vMerge w:val="continue"/>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jc w:val="left"/>
              <w:rPr>
                <w:rFonts w:ascii="宋体" w:hAnsi="宋体" w:cs="宋体"/>
                <w:color w:val="000000"/>
                <w:kern w:val="0"/>
                <w:szCs w:val="21"/>
              </w:rPr>
            </w:pPr>
          </w:p>
        </w:tc>
        <w:tc>
          <w:tcPr>
            <w:tcW w:w="3076" w:type="dxa"/>
            <w:vMerge w:val="continue"/>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jc w:val="left"/>
              <w:rPr>
                <w:rFonts w:ascii="宋体" w:hAnsi="宋体" w:cs="宋体"/>
                <w:color w:val="000000"/>
                <w:kern w:val="0"/>
                <w:szCs w:val="21"/>
              </w:rPr>
            </w:pPr>
          </w:p>
        </w:tc>
        <w:tc>
          <w:tcPr>
            <w:tcW w:w="1186" w:type="dxa"/>
            <w:vMerge w:val="continue"/>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jc w:val="left"/>
              <w:rPr>
                <w:rFonts w:ascii="宋体" w:hAnsi="宋体" w:cs="宋体"/>
                <w:color w:val="000000"/>
                <w:kern w:val="0"/>
                <w:szCs w:val="21"/>
              </w:rPr>
            </w:pPr>
          </w:p>
        </w:tc>
        <w:tc>
          <w:tcPr>
            <w:tcW w:w="1024" w:type="dxa"/>
            <w:tcBorders>
              <w:top w:val="outset" w:color="auto" w:sz="6" w:space="0"/>
              <w:left w:val="outset" w:color="auto" w:sz="6" w:space="0"/>
              <w:bottom w:val="outset" w:color="auto" w:sz="6" w:space="0"/>
              <w:right w:val="outset" w:color="auto" w:sz="6" w:space="0"/>
            </w:tcBorders>
            <w:shd w:val="clear" w:color="auto" w:fill="auto"/>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4cm</w:t>
            </w:r>
          </w:p>
        </w:tc>
        <w:tc>
          <w:tcPr>
            <w:tcW w:w="1159" w:type="dxa"/>
            <w:tcBorders>
              <w:top w:val="outset" w:color="auto" w:sz="6" w:space="0"/>
              <w:left w:val="outset" w:color="auto" w:sz="6" w:space="0"/>
              <w:bottom w:val="outset" w:color="auto" w:sz="6" w:space="0"/>
              <w:right w:val="outset" w:color="auto" w:sz="6" w:space="0"/>
            </w:tcBorders>
            <w:shd w:val="clear" w:color="auto" w:fill="auto"/>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w:t>
            </w:r>
          </w:p>
        </w:tc>
        <w:tc>
          <w:tcPr>
            <w:tcW w:w="745" w:type="dxa"/>
            <w:vMerge w:val="continue"/>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jc w:val="left"/>
              <w:rPr>
                <w:rFonts w:ascii="宋体" w:hAnsi="宋体" w:cs="宋体"/>
                <w:color w:val="000000"/>
                <w:kern w:val="0"/>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c>
          <w:tcPr>
            <w:tcW w:w="1132" w:type="dxa"/>
            <w:vMerge w:val="continue"/>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jc w:val="left"/>
              <w:rPr>
                <w:rFonts w:ascii="宋体" w:hAnsi="宋体" w:cs="宋体"/>
                <w:color w:val="000000"/>
                <w:kern w:val="0"/>
                <w:szCs w:val="21"/>
              </w:rPr>
            </w:pPr>
          </w:p>
        </w:tc>
        <w:tc>
          <w:tcPr>
            <w:tcW w:w="3076" w:type="dxa"/>
            <w:vMerge w:val="continue"/>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jc w:val="left"/>
              <w:rPr>
                <w:rFonts w:ascii="宋体" w:hAnsi="宋体" w:cs="宋体"/>
                <w:color w:val="000000"/>
                <w:kern w:val="0"/>
                <w:szCs w:val="21"/>
              </w:rPr>
            </w:pPr>
          </w:p>
        </w:tc>
        <w:tc>
          <w:tcPr>
            <w:tcW w:w="1186" w:type="dxa"/>
            <w:vMerge w:val="continue"/>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jc w:val="left"/>
              <w:rPr>
                <w:rFonts w:ascii="宋体" w:hAnsi="宋体" w:cs="宋体"/>
                <w:color w:val="000000"/>
                <w:kern w:val="0"/>
                <w:szCs w:val="21"/>
              </w:rPr>
            </w:pPr>
          </w:p>
        </w:tc>
        <w:tc>
          <w:tcPr>
            <w:tcW w:w="1024" w:type="dxa"/>
            <w:tcBorders>
              <w:top w:val="outset" w:color="auto" w:sz="6" w:space="0"/>
              <w:left w:val="outset" w:color="auto" w:sz="6" w:space="0"/>
              <w:bottom w:val="outset" w:color="auto" w:sz="6" w:space="0"/>
              <w:right w:val="outset" w:color="auto" w:sz="6" w:space="0"/>
            </w:tcBorders>
            <w:shd w:val="clear" w:color="auto" w:fill="auto"/>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5cm以上</w:t>
            </w:r>
          </w:p>
        </w:tc>
        <w:tc>
          <w:tcPr>
            <w:tcW w:w="1159" w:type="dxa"/>
            <w:tcBorders>
              <w:top w:val="outset" w:color="auto" w:sz="6" w:space="0"/>
              <w:left w:val="outset" w:color="auto" w:sz="6" w:space="0"/>
              <w:bottom w:val="outset" w:color="auto" w:sz="6" w:space="0"/>
              <w:right w:val="outset" w:color="auto" w:sz="6" w:space="0"/>
            </w:tcBorders>
            <w:shd w:val="clear" w:color="auto" w:fill="auto"/>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0</w:t>
            </w:r>
          </w:p>
        </w:tc>
        <w:tc>
          <w:tcPr>
            <w:tcW w:w="745" w:type="dxa"/>
            <w:vMerge w:val="continue"/>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jc w:val="left"/>
              <w:rPr>
                <w:rFonts w:ascii="宋体" w:hAnsi="宋体" w:cs="宋体"/>
                <w:color w:val="000000"/>
                <w:kern w:val="0"/>
                <w:szCs w:val="21"/>
              </w:rPr>
            </w:pPr>
          </w:p>
        </w:tc>
      </w:tr>
    </w:tbl>
    <w:p>
      <w:pPr>
        <w:rPr>
          <w:rFonts w:hint="eastAsia"/>
        </w:rPr>
      </w:pPr>
    </w:p>
    <w:p>
      <w:pPr>
        <w:rPr>
          <w:rFonts w:hint="eastAsia"/>
          <w:b/>
        </w:rPr>
      </w:pPr>
      <w:r>
        <w:rPr>
          <w:rFonts w:hint="eastAsia"/>
          <w:b/>
        </w:rPr>
        <w:t>　　艺术体操</w:t>
      </w:r>
    </w:p>
    <w:p>
      <w:pPr>
        <w:rPr>
          <w:rFonts w:hint="eastAsia"/>
          <w:b/>
        </w:rPr>
      </w:pPr>
    </w:p>
    <w:p>
      <w:pPr>
        <w:rPr>
          <w:rFonts w:hint="eastAsia"/>
          <w:b/>
        </w:rPr>
      </w:pPr>
      <w:r>
        <w:rPr>
          <w:rFonts w:hint="eastAsia"/>
          <w:b/>
        </w:rPr>
        <w:t>　　一、考试项目及分值</w:t>
      </w:r>
    </w:p>
    <w:p>
      <w:pPr>
        <w:rPr>
          <w:rFonts w:hint="eastAsia"/>
          <w:b/>
        </w:rPr>
      </w:pPr>
    </w:p>
    <w:p>
      <w:pPr>
        <w:rPr>
          <w:rFonts w:hint="eastAsia"/>
        </w:rPr>
      </w:pPr>
      <w:r>
        <w:rPr>
          <w:rFonts w:hint="eastAsia"/>
          <w:b/>
        </w:rPr>
        <w:t>　　</w:t>
      </w:r>
      <w:r>
        <w:rPr>
          <w:rFonts w:hint="eastAsia"/>
        </w:rPr>
        <w:t>1.专项素质（纵劈叉；横劈叉；桥；双手握棍转肩）20分</w:t>
      </w:r>
    </w:p>
    <w:p>
      <w:pPr>
        <w:rPr>
          <w:rFonts w:hint="eastAsia"/>
        </w:rPr>
      </w:pPr>
    </w:p>
    <w:p>
      <w:pPr>
        <w:rPr>
          <w:rFonts w:hint="eastAsia"/>
        </w:rPr>
      </w:pPr>
      <w:r>
        <w:rPr>
          <w:rFonts w:hint="eastAsia"/>
          <w:b/>
        </w:rPr>
        <w:t>　　</w:t>
      </w:r>
      <w:r>
        <w:rPr>
          <w:rFonts w:hint="eastAsia"/>
        </w:rPr>
        <w:t>2.专项技术（平衡、转体、跳步及自编徒手动作组合）20分</w:t>
      </w:r>
    </w:p>
    <w:p>
      <w:pPr>
        <w:rPr>
          <w:rFonts w:hint="eastAsia"/>
        </w:rPr>
      </w:pPr>
    </w:p>
    <w:p>
      <w:pPr>
        <w:rPr>
          <w:rFonts w:hint="eastAsia"/>
          <w:b/>
        </w:rPr>
      </w:pPr>
      <w:r>
        <w:rPr>
          <w:rFonts w:hint="eastAsia"/>
          <w:b/>
        </w:rPr>
        <w:t>　　二、考试办法及评分细则</w:t>
      </w:r>
    </w:p>
    <w:p>
      <w:pPr>
        <w:rPr>
          <w:rFonts w:hint="eastAsia"/>
        </w:rPr>
      </w:pPr>
    </w:p>
    <w:p>
      <w:pPr>
        <w:rPr>
          <w:rFonts w:hint="eastAsia"/>
        </w:rPr>
      </w:pPr>
      <w:r>
        <w:rPr>
          <w:rFonts w:hint="eastAsia"/>
          <w:b/>
        </w:rPr>
        <w:t>　　</w:t>
      </w:r>
      <w:r>
        <w:rPr>
          <w:rFonts w:hint="eastAsia"/>
        </w:rPr>
        <w:t>（一）专项素质（见表1）</w:t>
      </w:r>
    </w:p>
    <w:p>
      <w:pPr>
        <w:rPr>
          <w:rFonts w:hint="eastAsia"/>
        </w:rPr>
      </w:pPr>
    </w:p>
    <w:p>
      <w:pPr>
        <w:rPr>
          <w:rFonts w:hint="eastAsia"/>
        </w:rPr>
      </w:pPr>
      <w:r>
        <w:rPr>
          <w:rFonts w:hint="eastAsia"/>
          <w:b/>
        </w:rPr>
        <w:t>　　</w:t>
      </w:r>
      <w:r>
        <w:rPr>
          <w:rFonts w:hint="eastAsia"/>
        </w:rPr>
        <w:t>表1 专项素质评分标准与办法</w:t>
      </w:r>
    </w:p>
    <w:p>
      <w:pPr>
        <w:rPr>
          <w:rFonts w:hint="eastAsia"/>
        </w:rPr>
      </w:pPr>
    </w:p>
    <w:tbl>
      <w:tblPr>
        <w:tblStyle w:val="5"/>
        <w:tblW w:w="8322" w:type="dxa"/>
        <w:jc w:val="center"/>
        <w:tblInd w:w="-8"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1394"/>
        <w:gridCol w:w="4471"/>
        <w:gridCol w:w="1490"/>
        <w:gridCol w:w="967"/>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394" w:type="dxa"/>
            <w:tcBorders>
              <w:top w:val="outset" w:color="auto" w:sz="6" w:space="0"/>
              <w:left w:val="outset" w:color="auto" w:sz="6" w:space="0"/>
              <w:bottom w:val="outset" w:color="auto" w:sz="6" w:space="0"/>
              <w:right w:val="outset" w:color="auto" w:sz="6" w:space="0"/>
            </w:tcBorders>
            <w:shd w:val="clear" w:color="auto" w:fill="auto"/>
            <w:noWrap w:val="0"/>
            <w:vAlign w:val="top"/>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项目</w:t>
            </w:r>
          </w:p>
        </w:tc>
        <w:tc>
          <w:tcPr>
            <w:tcW w:w="4471" w:type="dxa"/>
            <w:tcBorders>
              <w:top w:val="outset" w:color="auto" w:sz="6" w:space="0"/>
              <w:left w:val="outset" w:color="auto" w:sz="6" w:space="0"/>
              <w:bottom w:val="outset" w:color="auto" w:sz="6" w:space="0"/>
              <w:right w:val="outset" w:color="auto" w:sz="6" w:space="0"/>
            </w:tcBorders>
            <w:shd w:val="clear" w:color="auto" w:fill="auto"/>
            <w:noWrap w:val="0"/>
            <w:vAlign w:val="top"/>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动作要求</w:t>
            </w:r>
          </w:p>
        </w:tc>
        <w:tc>
          <w:tcPr>
            <w:tcW w:w="1490" w:type="dxa"/>
            <w:tcBorders>
              <w:top w:val="outset" w:color="auto" w:sz="6" w:space="0"/>
              <w:left w:val="outset" w:color="auto" w:sz="6" w:space="0"/>
              <w:bottom w:val="outset" w:color="auto" w:sz="6" w:space="0"/>
              <w:right w:val="outset" w:color="auto" w:sz="6" w:space="0"/>
            </w:tcBorders>
            <w:shd w:val="clear" w:color="auto" w:fill="auto"/>
            <w:noWrap w:val="0"/>
            <w:vAlign w:val="top"/>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评分标准</w:t>
            </w:r>
          </w:p>
        </w:tc>
        <w:tc>
          <w:tcPr>
            <w:tcW w:w="967" w:type="dxa"/>
            <w:tcBorders>
              <w:top w:val="outset" w:color="auto" w:sz="6" w:space="0"/>
              <w:left w:val="outset" w:color="auto" w:sz="6" w:space="0"/>
              <w:bottom w:val="outset" w:color="auto" w:sz="6" w:space="0"/>
              <w:right w:val="outset" w:color="auto" w:sz="6" w:space="0"/>
            </w:tcBorders>
            <w:shd w:val="clear" w:color="auto" w:fill="auto"/>
            <w:noWrap w:val="0"/>
            <w:vAlign w:val="top"/>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分 值</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jc w:val="center"/>
        </w:trPr>
        <w:tc>
          <w:tcPr>
            <w:tcW w:w="1394" w:type="dxa"/>
            <w:vMerge w:val="restart"/>
            <w:tcBorders>
              <w:top w:val="outset" w:color="auto" w:sz="6" w:space="0"/>
              <w:left w:val="outset" w:color="auto" w:sz="6" w:space="0"/>
              <w:bottom w:val="outset" w:color="auto" w:sz="6" w:space="0"/>
              <w:right w:val="outset" w:color="auto" w:sz="6" w:space="0"/>
            </w:tcBorders>
            <w:shd w:val="clear" w:color="auto" w:fill="auto"/>
            <w:noWrap w:val="0"/>
            <w:vAlign w:val="center"/>
          </w:tcPr>
          <w:p>
            <w:pPr>
              <w:widowControl/>
              <w:spacing w:line="540" w:lineRule="atLeast"/>
              <w:jc w:val="center"/>
              <w:rPr>
                <w:rFonts w:hint="eastAsia" w:ascii="宋体" w:hAnsi="宋体" w:cs="宋体"/>
                <w:color w:val="000000"/>
                <w:kern w:val="0"/>
                <w:szCs w:val="21"/>
              </w:rPr>
            </w:pPr>
            <w:r>
              <w:rPr>
                <w:rFonts w:hint="eastAsia" w:ascii="宋体" w:hAnsi="宋体" w:cs="宋体"/>
                <w:color w:val="000000"/>
                <w:kern w:val="0"/>
                <w:szCs w:val="21"/>
              </w:rPr>
              <w:t>纵劈叉</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（5分）</w:t>
            </w:r>
          </w:p>
        </w:tc>
        <w:tc>
          <w:tcPr>
            <w:tcW w:w="4471" w:type="dxa"/>
            <w:vMerge w:val="restart"/>
            <w:tcBorders>
              <w:top w:val="outset" w:color="auto" w:sz="6" w:space="0"/>
              <w:left w:val="outset" w:color="auto" w:sz="6" w:space="0"/>
              <w:bottom w:val="outset" w:color="auto" w:sz="6" w:space="0"/>
              <w:right w:val="outset" w:color="auto" w:sz="6" w:space="0"/>
            </w:tcBorders>
            <w:shd w:val="clear" w:color="auto" w:fill="auto"/>
            <w:noWrap w:val="0"/>
            <w:vAlign w:val="top"/>
          </w:tcPr>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腿向前地上纵劈叉，髋关节正，两腿直膝，上体直立，眼视前方，脚尖绷直。测大腿根部离地面的距离，右左腿均测（2.5分/腿）。</w:t>
            </w:r>
          </w:p>
        </w:tc>
        <w:tc>
          <w:tcPr>
            <w:tcW w:w="1490" w:type="dxa"/>
            <w:tcBorders>
              <w:top w:val="outset" w:color="auto" w:sz="6" w:space="0"/>
              <w:left w:val="outset" w:color="auto" w:sz="6" w:space="0"/>
              <w:bottom w:val="outset" w:color="auto" w:sz="6" w:space="0"/>
              <w:right w:val="outset" w:color="auto" w:sz="6" w:space="0"/>
            </w:tcBorders>
            <w:shd w:val="clear" w:color="auto" w:fill="auto"/>
            <w:noWrap w:val="0"/>
            <w:vAlign w:val="top"/>
          </w:tcPr>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大腿全部着地</w:t>
            </w:r>
          </w:p>
        </w:tc>
        <w:tc>
          <w:tcPr>
            <w:tcW w:w="967" w:type="dxa"/>
            <w:tcBorders>
              <w:top w:val="outset" w:color="auto" w:sz="6" w:space="0"/>
              <w:left w:val="outset" w:color="auto" w:sz="6" w:space="0"/>
              <w:bottom w:val="outset" w:color="auto" w:sz="6" w:space="0"/>
              <w:right w:val="outset" w:color="auto" w:sz="6" w:space="0"/>
            </w:tcBorders>
            <w:shd w:val="clear" w:color="auto" w:fill="auto"/>
            <w:noWrap w:val="0"/>
            <w:vAlign w:val="center"/>
          </w:tcPr>
          <w:p>
            <w:pPr>
              <w:widowControl/>
              <w:spacing w:line="540" w:lineRule="atLeast"/>
              <w:ind w:firstLine="210"/>
              <w:jc w:val="left"/>
              <w:rPr>
                <w:rFonts w:ascii="宋体" w:hAnsi="宋体" w:cs="宋体"/>
                <w:color w:val="000000"/>
                <w:kern w:val="0"/>
                <w:szCs w:val="21"/>
              </w:rPr>
            </w:pPr>
            <w:r>
              <w:rPr>
                <w:rFonts w:hint="eastAsia" w:ascii="宋体" w:hAnsi="宋体" w:cs="宋体"/>
                <w:color w:val="000000"/>
                <w:kern w:val="0"/>
                <w:szCs w:val="21"/>
              </w:rPr>
              <w:t>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394" w:type="dxa"/>
            <w:vMerge w:val="continue"/>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jc w:val="left"/>
              <w:rPr>
                <w:rFonts w:ascii="宋体" w:hAnsi="宋体" w:cs="宋体"/>
                <w:color w:val="000000"/>
                <w:kern w:val="0"/>
                <w:szCs w:val="21"/>
              </w:rPr>
            </w:pPr>
          </w:p>
        </w:tc>
        <w:tc>
          <w:tcPr>
            <w:tcW w:w="4471" w:type="dxa"/>
            <w:vMerge w:val="continue"/>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jc w:val="left"/>
              <w:rPr>
                <w:rFonts w:ascii="宋体" w:hAnsi="宋体" w:cs="宋体"/>
                <w:color w:val="000000"/>
                <w:kern w:val="0"/>
                <w:szCs w:val="21"/>
              </w:rPr>
            </w:pPr>
          </w:p>
        </w:tc>
        <w:tc>
          <w:tcPr>
            <w:tcW w:w="1490" w:type="dxa"/>
            <w:tcBorders>
              <w:top w:val="outset" w:color="auto" w:sz="6" w:space="0"/>
              <w:left w:val="outset" w:color="auto" w:sz="6" w:space="0"/>
              <w:bottom w:val="outset" w:color="auto" w:sz="6" w:space="0"/>
              <w:right w:val="outset" w:color="auto" w:sz="6" w:space="0"/>
            </w:tcBorders>
            <w:shd w:val="clear" w:color="auto" w:fill="auto"/>
            <w:noWrap w:val="0"/>
            <w:vAlign w:val="top"/>
          </w:tcPr>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5厘米以内</w:t>
            </w:r>
          </w:p>
        </w:tc>
        <w:tc>
          <w:tcPr>
            <w:tcW w:w="967" w:type="dxa"/>
            <w:tcBorders>
              <w:top w:val="outset" w:color="auto" w:sz="6" w:space="0"/>
              <w:left w:val="outset" w:color="auto" w:sz="6" w:space="0"/>
              <w:bottom w:val="outset" w:color="auto" w:sz="6" w:space="0"/>
              <w:right w:val="outset" w:color="auto" w:sz="6" w:space="0"/>
            </w:tcBorders>
            <w:shd w:val="clear" w:color="auto" w:fill="auto"/>
            <w:noWrap w:val="0"/>
            <w:vAlign w:val="center"/>
          </w:tcPr>
          <w:p>
            <w:pPr>
              <w:widowControl/>
              <w:spacing w:line="540" w:lineRule="atLeast"/>
              <w:ind w:firstLine="210"/>
              <w:jc w:val="left"/>
              <w:rPr>
                <w:rFonts w:ascii="宋体" w:hAnsi="宋体" w:cs="宋体"/>
                <w:color w:val="000000"/>
                <w:kern w:val="0"/>
                <w:szCs w:val="21"/>
              </w:rPr>
            </w:pPr>
            <w:r>
              <w:rPr>
                <w:rFonts w:hint="eastAsia" w:ascii="宋体" w:hAnsi="宋体" w:cs="宋体"/>
                <w:color w:val="000000"/>
                <w:kern w:val="0"/>
                <w:szCs w:val="21"/>
              </w:rPr>
              <w:t>4</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394" w:type="dxa"/>
            <w:vMerge w:val="continue"/>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jc w:val="left"/>
              <w:rPr>
                <w:rFonts w:ascii="宋体" w:hAnsi="宋体" w:cs="宋体"/>
                <w:color w:val="000000"/>
                <w:kern w:val="0"/>
                <w:szCs w:val="21"/>
              </w:rPr>
            </w:pPr>
          </w:p>
        </w:tc>
        <w:tc>
          <w:tcPr>
            <w:tcW w:w="4471" w:type="dxa"/>
            <w:vMerge w:val="continue"/>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jc w:val="left"/>
              <w:rPr>
                <w:rFonts w:ascii="宋体" w:hAnsi="宋体" w:cs="宋体"/>
                <w:color w:val="000000"/>
                <w:kern w:val="0"/>
                <w:szCs w:val="21"/>
              </w:rPr>
            </w:pPr>
          </w:p>
        </w:tc>
        <w:tc>
          <w:tcPr>
            <w:tcW w:w="1490" w:type="dxa"/>
            <w:tcBorders>
              <w:top w:val="outset" w:color="auto" w:sz="6" w:space="0"/>
              <w:left w:val="outset" w:color="auto" w:sz="6" w:space="0"/>
              <w:bottom w:val="outset" w:color="auto" w:sz="6" w:space="0"/>
              <w:right w:val="outset" w:color="auto" w:sz="6" w:space="0"/>
            </w:tcBorders>
            <w:shd w:val="clear" w:color="auto" w:fill="auto"/>
            <w:noWrap w:val="0"/>
            <w:vAlign w:val="top"/>
          </w:tcPr>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10厘米以内</w:t>
            </w:r>
          </w:p>
        </w:tc>
        <w:tc>
          <w:tcPr>
            <w:tcW w:w="967" w:type="dxa"/>
            <w:tcBorders>
              <w:top w:val="outset" w:color="auto" w:sz="6" w:space="0"/>
              <w:left w:val="outset" w:color="auto" w:sz="6" w:space="0"/>
              <w:bottom w:val="outset" w:color="auto" w:sz="6" w:space="0"/>
              <w:right w:val="outset" w:color="auto" w:sz="6" w:space="0"/>
            </w:tcBorders>
            <w:shd w:val="clear" w:color="auto" w:fill="auto"/>
            <w:noWrap w:val="0"/>
            <w:vAlign w:val="center"/>
          </w:tcPr>
          <w:p>
            <w:pPr>
              <w:widowControl/>
              <w:spacing w:line="540" w:lineRule="atLeast"/>
              <w:ind w:firstLine="210"/>
              <w:jc w:val="left"/>
              <w:rPr>
                <w:rFonts w:ascii="宋体" w:hAnsi="宋体" w:cs="宋体"/>
                <w:color w:val="000000"/>
                <w:kern w:val="0"/>
                <w:szCs w:val="21"/>
              </w:rPr>
            </w:pPr>
            <w:r>
              <w:rPr>
                <w:rFonts w:hint="eastAsia" w:ascii="宋体" w:hAnsi="宋体" w:cs="宋体"/>
                <w:color w:val="000000"/>
                <w:kern w:val="0"/>
                <w:szCs w:val="21"/>
              </w:rPr>
              <w:t>3</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jc w:val="center"/>
        </w:trPr>
        <w:tc>
          <w:tcPr>
            <w:tcW w:w="1394" w:type="dxa"/>
            <w:vMerge w:val="continue"/>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jc w:val="left"/>
              <w:rPr>
                <w:rFonts w:ascii="宋体" w:hAnsi="宋体" w:cs="宋体"/>
                <w:color w:val="000000"/>
                <w:kern w:val="0"/>
                <w:szCs w:val="21"/>
              </w:rPr>
            </w:pPr>
          </w:p>
        </w:tc>
        <w:tc>
          <w:tcPr>
            <w:tcW w:w="4471" w:type="dxa"/>
            <w:vMerge w:val="continue"/>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jc w:val="left"/>
              <w:rPr>
                <w:rFonts w:ascii="宋体" w:hAnsi="宋体" w:cs="宋体"/>
                <w:color w:val="000000"/>
                <w:kern w:val="0"/>
                <w:szCs w:val="21"/>
              </w:rPr>
            </w:pPr>
          </w:p>
        </w:tc>
        <w:tc>
          <w:tcPr>
            <w:tcW w:w="1490" w:type="dxa"/>
            <w:tcBorders>
              <w:top w:val="outset" w:color="auto" w:sz="6" w:space="0"/>
              <w:left w:val="outset" w:color="auto" w:sz="6" w:space="0"/>
              <w:bottom w:val="outset" w:color="auto" w:sz="6" w:space="0"/>
              <w:right w:val="outset" w:color="auto" w:sz="6" w:space="0"/>
            </w:tcBorders>
            <w:shd w:val="clear" w:color="auto" w:fill="auto"/>
            <w:noWrap w:val="0"/>
            <w:vAlign w:val="top"/>
          </w:tcPr>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15厘米以内</w:t>
            </w:r>
          </w:p>
        </w:tc>
        <w:tc>
          <w:tcPr>
            <w:tcW w:w="967" w:type="dxa"/>
            <w:tcBorders>
              <w:top w:val="outset" w:color="auto" w:sz="6" w:space="0"/>
              <w:left w:val="outset" w:color="auto" w:sz="6" w:space="0"/>
              <w:bottom w:val="outset" w:color="auto" w:sz="6" w:space="0"/>
              <w:right w:val="outset" w:color="auto" w:sz="6" w:space="0"/>
            </w:tcBorders>
            <w:shd w:val="clear" w:color="auto" w:fill="auto"/>
            <w:noWrap w:val="0"/>
            <w:vAlign w:val="center"/>
          </w:tcPr>
          <w:p>
            <w:pPr>
              <w:widowControl/>
              <w:spacing w:line="540" w:lineRule="atLeast"/>
              <w:ind w:firstLine="210"/>
              <w:jc w:val="left"/>
              <w:rPr>
                <w:rFonts w:ascii="宋体" w:hAnsi="宋体" w:cs="宋体"/>
                <w:color w:val="000000"/>
                <w:kern w:val="0"/>
                <w:szCs w:val="21"/>
              </w:rPr>
            </w:pPr>
            <w:r>
              <w:rPr>
                <w:rFonts w:hint="eastAsia" w:ascii="宋体" w:hAnsi="宋体" w:cs="宋体"/>
                <w:color w:val="000000"/>
                <w:kern w:val="0"/>
                <w:szCs w:val="21"/>
              </w:rPr>
              <w:t>2</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jc w:val="center"/>
        </w:trPr>
        <w:tc>
          <w:tcPr>
            <w:tcW w:w="1394" w:type="dxa"/>
            <w:vMerge w:val="continue"/>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jc w:val="left"/>
              <w:rPr>
                <w:rFonts w:ascii="宋体" w:hAnsi="宋体" w:cs="宋体"/>
                <w:color w:val="000000"/>
                <w:kern w:val="0"/>
                <w:szCs w:val="21"/>
              </w:rPr>
            </w:pPr>
          </w:p>
        </w:tc>
        <w:tc>
          <w:tcPr>
            <w:tcW w:w="4471" w:type="dxa"/>
            <w:vMerge w:val="continue"/>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jc w:val="left"/>
              <w:rPr>
                <w:rFonts w:ascii="宋体" w:hAnsi="宋体" w:cs="宋体"/>
                <w:color w:val="000000"/>
                <w:kern w:val="0"/>
                <w:szCs w:val="21"/>
              </w:rPr>
            </w:pPr>
          </w:p>
        </w:tc>
        <w:tc>
          <w:tcPr>
            <w:tcW w:w="1490" w:type="dxa"/>
            <w:tcBorders>
              <w:top w:val="outset" w:color="auto" w:sz="6" w:space="0"/>
              <w:left w:val="outset" w:color="auto" w:sz="6" w:space="0"/>
              <w:bottom w:val="outset" w:color="auto" w:sz="6" w:space="0"/>
              <w:right w:val="outset" w:color="auto" w:sz="6" w:space="0"/>
            </w:tcBorders>
            <w:shd w:val="clear" w:color="auto" w:fill="auto"/>
            <w:noWrap w:val="0"/>
            <w:vAlign w:val="top"/>
          </w:tcPr>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20厘米以内</w:t>
            </w:r>
          </w:p>
        </w:tc>
        <w:tc>
          <w:tcPr>
            <w:tcW w:w="967" w:type="dxa"/>
            <w:tcBorders>
              <w:top w:val="outset" w:color="auto" w:sz="6" w:space="0"/>
              <w:left w:val="outset" w:color="auto" w:sz="6" w:space="0"/>
              <w:bottom w:val="outset" w:color="auto" w:sz="6" w:space="0"/>
              <w:right w:val="outset" w:color="auto" w:sz="6" w:space="0"/>
            </w:tcBorders>
            <w:shd w:val="clear" w:color="auto" w:fill="auto"/>
            <w:noWrap w:val="0"/>
            <w:vAlign w:val="center"/>
          </w:tcPr>
          <w:p>
            <w:pPr>
              <w:widowControl/>
              <w:spacing w:line="540" w:lineRule="atLeast"/>
              <w:ind w:firstLine="210"/>
              <w:jc w:val="left"/>
              <w:rPr>
                <w:rFonts w:ascii="宋体" w:hAnsi="宋体" w:cs="宋体"/>
                <w:color w:val="000000"/>
                <w:kern w:val="0"/>
                <w:szCs w:val="21"/>
              </w:rPr>
            </w:pPr>
            <w:r>
              <w:rPr>
                <w:rFonts w:hint="eastAsia" w:ascii="宋体" w:hAnsi="宋体" w:cs="宋体"/>
                <w:color w:val="000000"/>
                <w:kern w:val="0"/>
                <w:szCs w:val="21"/>
              </w:rPr>
              <w:t>1</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jc w:val="center"/>
        </w:trPr>
        <w:tc>
          <w:tcPr>
            <w:tcW w:w="1394" w:type="dxa"/>
            <w:vMerge w:val="restart"/>
            <w:tcBorders>
              <w:top w:val="outset" w:color="auto" w:sz="6" w:space="0"/>
              <w:left w:val="outset" w:color="auto" w:sz="6" w:space="0"/>
              <w:bottom w:val="outset" w:color="auto" w:sz="6" w:space="0"/>
              <w:right w:val="outset" w:color="auto" w:sz="6" w:space="0"/>
            </w:tcBorders>
            <w:shd w:val="clear" w:color="auto" w:fill="auto"/>
            <w:noWrap w:val="0"/>
            <w:vAlign w:val="center"/>
          </w:tcPr>
          <w:p>
            <w:pPr>
              <w:widowControl/>
              <w:spacing w:line="540" w:lineRule="atLeast"/>
              <w:jc w:val="center"/>
              <w:rPr>
                <w:rFonts w:hint="eastAsia" w:ascii="宋体" w:hAnsi="宋体" w:cs="宋体"/>
                <w:color w:val="000000"/>
                <w:kern w:val="0"/>
                <w:szCs w:val="21"/>
              </w:rPr>
            </w:pPr>
            <w:r>
              <w:rPr>
                <w:rFonts w:hint="eastAsia" w:ascii="宋体" w:hAnsi="宋体" w:cs="宋体"/>
                <w:color w:val="000000"/>
                <w:kern w:val="0"/>
                <w:szCs w:val="21"/>
              </w:rPr>
              <w:t>横劈叉</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（5分）</w:t>
            </w:r>
          </w:p>
        </w:tc>
        <w:tc>
          <w:tcPr>
            <w:tcW w:w="4471" w:type="dxa"/>
            <w:vMerge w:val="restart"/>
            <w:tcBorders>
              <w:top w:val="outset" w:color="auto" w:sz="6" w:space="0"/>
              <w:left w:val="outset" w:color="auto" w:sz="6" w:space="0"/>
              <w:bottom w:val="outset" w:color="auto" w:sz="6" w:space="0"/>
              <w:right w:val="outset" w:color="auto" w:sz="6" w:space="0"/>
            </w:tcBorders>
            <w:shd w:val="clear" w:color="auto" w:fill="auto"/>
            <w:noWrap w:val="0"/>
            <w:vAlign w:val="top"/>
          </w:tcPr>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两腿左右分开成一字，地上横劈叉，髋关节正对前方，两腿直膝，脚尖绷直，脚面向上，眼视前方。测大腿根部离地面的距离。</w:t>
            </w:r>
          </w:p>
        </w:tc>
        <w:tc>
          <w:tcPr>
            <w:tcW w:w="1490" w:type="dxa"/>
            <w:tcBorders>
              <w:top w:val="outset" w:color="auto" w:sz="6" w:space="0"/>
              <w:left w:val="outset" w:color="auto" w:sz="6" w:space="0"/>
              <w:bottom w:val="outset" w:color="auto" w:sz="6" w:space="0"/>
              <w:right w:val="outset" w:color="auto" w:sz="6" w:space="0"/>
            </w:tcBorders>
            <w:shd w:val="clear" w:color="auto" w:fill="auto"/>
            <w:noWrap w:val="0"/>
            <w:vAlign w:val="top"/>
          </w:tcPr>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腿全部着地</w:t>
            </w:r>
          </w:p>
        </w:tc>
        <w:tc>
          <w:tcPr>
            <w:tcW w:w="967" w:type="dxa"/>
            <w:tcBorders>
              <w:top w:val="outset" w:color="auto" w:sz="6" w:space="0"/>
              <w:left w:val="outset" w:color="auto" w:sz="6" w:space="0"/>
              <w:bottom w:val="outset" w:color="auto" w:sz="6" w:space="0"/>
              <w:right w:val="outset" w:color="auto" w:sz="6" w:space="0"/>
            </w:tcBorders>
            <w:shd w:val="clear" w:color="auto" w:fill="auto"/>
            <w:noWrap w:val="0"/>
            <w:vAlign w:val="center"/>
          </w:tcPr>
          <w:p>
            <w:pPr>
              <w:widowControl/>
              <w:spacing w:line="540" w:lineRule="atLeast"/>
              <w:ind w:firstLine="210"/>
              <w:jc w:val="left"/>
              <w:rPr>
                <w:rFonts w:ascii="宋体" w:hAnsi="宋体" w:cs="宋体"/>
                <w:color w:val="000000"/>
                <w:kern w:val="0"/>
                <w:szCs w:val="21"/>
              </w:rPr>
            </w:pPr>
            <w:r>
              <w:rPr>
                <w:rFonts w:hint="eastAsia" w:ascii="宋体" w:hAnsi="宋体" w:cs="宋体"/>
                <w:color w:val="000000"/>
                <w:kern w:val="0"/>
                <w:szCs w:val="21"/>
              </w:rPr>
              <w:t>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jc w:val="center"/>
        </w:trPr>
        <w:tc>
          <w:tcPr>
            <w:tcW w:w="1394" w:type="dxa"/>
            <w:vMerge w:val="continue"/>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jc w:val="left"/>
              <w:rPr>
                <w:rFonts w:ascii="宋体" w:hAnsi="宋体" w:cs="宋体"/>
                <w:color w:val="000000"/>
                <w:kern w:val="0"/>
                <w:szCs w:val="21"/>
              </w:rPr>
            </w:pPr>
          </w:p>
        </w:tc>
        <w:tc>
          <w:tcPr>
            <w:tcW w:w="4471" w:type="dxa"/>
            <w:vMerge w:val="continue"/>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jc w:val="left"/>
              <w:rPr>
                <w:rFonts w:ascii="宋体" w:hAnsi="宋体" w:cs="宋体"/>
                <w:color w:val="000000"/>
                <w:kern w:val="0"/>
                <w:szCs w:val="21"/>
              </w:rPr>
            </w:pPr>
          </w:p>
        </w:tc>
        <w:tc>
          <w:tcPr>
            <w:tcW w:w="1490" w:type="dxa"/>
            <w:tcBorders>
              <w:top w:val="outset" w:color="auto" w:sz="6" w:space="0"/>
              <w:left w:val="outset" w:color="auto" w:sz="6" w:space="0"/>
              <w:bottom w:val="outset" w:color="auto" w:sz="6" w:space="0"/>
              <w:right w:val="outset" w:color="auto" w:sz="6" w:space="0"/>
            </w:tcBorders>
            <w:shd w:val="clear" w:color="auto" w:fill="auto"/>
            <w:noWrap w:val="0"/>
            <w:vAlign w:val="top"/>
          </w:tcPr>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10厘米以内</w:t>
            </w:r>
          </w:p>
        </w:tc>
        <w:tc>
          <w:tcPr>
            <w:tcW w:w="967" w:type="dxa"/>
            <w:tcBorders>
              <w:top w:val="outset" w:color="auto" w:sz="6" w:space="0"/>
              <w:left w:val="outset" w:color="auto" w:sz="6" w:space="0"/>
              <w:bottom w:val="outset" w:color="auto" w:sz="6" w:space="0"/>
              <w:right w:val="outset" w:color="auto" w:sz="6" w:space="0"/>
            </w:tcBorders>
            <w:shd w:val="clear" w:color="auto" w:fill="auto"/>
            <w:noWrap w:val="0"/>
            <w:vAlign w:val="center"/>
          </w:tcPr>
          <w:p>
            <w:pPr>
              <w:widowControl/>
              <w:spacing w:line="540" w:lineRule="atLeast"/>
              <w:ind w:firstLine="210"/>
              <w:jc w:val="left"/>
              <w:rPr>
                <w:rFonts w:ascii="宋体" w:hAnsi="宋体" w:cs="宋体"/>
                <w:color w:val="000000"/>
                <w:kern w:val="0"/>
                <w:szCs w:val="21"/>
              </w:rPr>
            </w:pPr>
            <w:r>
              <w:rPr>
                <w:rFonts w:hint="eastAsia" w:ascii="宋体" w:hAnsi="宋体" w:cs="宋体"/>
                <w:color w:val="000000"/>
                <w:kern w:val="0"/>
                <w:szCs w:val="21"/>
              </w:rPr>
              <w:t>4</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394" w:type="dxa"/>
            <w:vMerge w:val="continue"/>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jc w:val="left"/>
              <w:rPr>
                <w:rFonts w:ascii="宋体" w:hAnsi="宋体" w:cs="宋体"/>
                <w:color w:val="000000"/>
                <w:kern w:val="0"/>
                <w:szCs w:val="21"/>
              </w:rPr>
            </w:pPr>
          </w:p>
        </w:tc>
        <w:tc>
          <w:tcPr>
            <w:tcW w:w="4471" w:type="dxa"/>
            <w:vMerge w:val="continue"/>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jc w:val="left"/>
              <w:rPr>
                <w:rFonts w:ascii="宋体" w:hAnsi="宋体" w:cs="宋体"/>
                <w:color w:val="000000"/>
                <w:kern w:val="0"/>
                <w:szCs w:val="21"/>
              </w:rPr>
            </w:pPr>
          </w:p>
        </w:tc>
        <w:tc>
          <w:tcPr>
            <w:tcW w:w="1490" w:type="dxa"/>
            <w:tcBorders>
              <w:top w:val="outset" w:color="auto" w:sz="6" w:space="0"/>
              <w:left w:val="outset" w:color="auto" w:sz="6" w:space="0"/>
              <w:bottom w:val="outset" w:color="auto" w:sz="6" w:space="0"/>
              <w:right w:val="outset" w:color="auto" w:sz="6" w:space="0"/>
            </w:tcBorders>
            <w:shd w:val="clear" w:color="auto" w:fill="auto"/>
            <w:noWrap w:val="0"/>
            <w:vAlign w:val="top"/>
          </w:tcPr>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15厘米以内</w:t>
            </w:r>
          </w:p>
        </w:tc>
        <w:tc>
          <w:tcPr>
            <w:tcW w:w="967" w:type="dxa"/>
            <w:tcBorders>
              <w:top w:val="outset" w:color="auto" w:sz="6" w:space="0"/>
              <w:left w:val="outset" w:color="auto" w:sz="6" w:space="0"/>
              <w:bottom w:val="outset" w:color="auto" w:sz="6" w:space="0"/>
              <w:right w:val="outset" w:color="auto" w:sz="6" w:space="0"/>
            </w:tcBorders>
            <w:shd w:val="clear" w:color="auto" w:fill="auto"/>
            <w:noWrap w:val="0"/>
            <w:vAlign w:val="center"/>
          </w:tcPr>
          <w:p>
            <w:pPr>
              <w:widowControl/>
              <w:spacing w:line="540" w:lineRule="atLeast"/>
              <w:ind w:firstLine="210"/>
              <w:jc w:val="left"/>
              <w:rPr>
                <w:rFonts w:ascii="宋体" w:hAnsi="宋体" w:cs="宋体"/>
                <w:color w:val="000000"/>
                <w:kern w:val="0"/>
                <w:szCs w:val="21"/>
              </w:rPr>
            </w:pPr>
            <w:r>
              <w:rPr>
                <w:rFonts w:hint="eastAsia" w:ascii="宋体" w:hAnsi="宋体" w:cs="宋体"/>
                <w:color w:val="000000"/>
                <w:kern w:val="0"/>
                <w:szCs w:val="21"/>
              </w:rPr>
              <w:t>3</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394" w:type="dxa"/>
            <w:vMerge w:val="continue"/>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jc w:val="left"/>
              <w:rPr>
                <w:rFonts w:ascii="宋体" w:hAnsi="宋体" w:cs="宋体"/>
                <w:color w:val="000000"/>
                <w:kern w:val="0"/>
                <w:szCs w:val="21"/>
              </w:rPr>
            </w:pPr>
          </w:p>
        </w:tc>
        <w:tc>
          <w:tcPr>
            <w:tcW w:w="4471" w:type="dxa"/>
            <w:vMerge w:val="continue"/>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jc w:val="left"/>
              <w:rPr>
                <w:rFonts w:ascii="宋体" w:hAnsi="宋体" w:cs="宋体"/>
                <w:color w:val="000000"/>
                <w:kern w:val="0"/>
                <w:szCs w:val="21"/>
              </w:rPr>
            </w:pPr>
          </w:p>
        </w:tc>
        <w:tc>
          <w:tcPr>
            <w:tcW w:w="1490" w:type="dxa"/>
            <w:tcBorders>
              <w:top w:val="outset" w:color="auto" w:sz="6" w:space="0"/>
              <w:left w:val="outset" w:color="auto" w:sz="6" w:space="0"/>
              <w:bottom w:val="outset" w:color="auto" w:sz="6" w:space="0"/>
              <w:right w:val="outset" w:color="auto" w:sz="6" w:space="0"/>
            </w:tcBorders>
            <w:shd w:val="clear" w:color="auto" w:fill="auto"/>
            <w:noWrap w:val="0"/>
            <w:vAlign w:val="top"/>
          </w:tcPr>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20厘米以内</w:t>
            </w:r>
          </w:p>
        </w:tc>
        <w:tc>
          <w:tcPr>
            <w:tcW w:w="967" w:type="dxa"/>
            <w:tcBorders>
              <w:top w:val="outset" w:color="auto" w:sz="6" w:space="0"/>
              <w:left w:val="outset" w:color="auto" w:sz="6" w:space="0"/>
              <w:bottom w:val="outset" w:color="auto" w:sz="6" w:space="0"/>
              <w:right w:val="outset" w:color="auto" w:sz="6" w:space="0"/>
            </w:tcBorders>
            <w:shd w:val="clear" w:color="auto" w:fill="auto"/>
            <w:noWrap w:val="0"/>
            <w:vAlign w:val="center"/>
          </w:tcPr>
          <w:p>
            <w:pPr>
              <w:widowControl/>
              <w:spacing w:line="540" w:lineRule="atLeast"/>
              <w:ind w:firstLine="210"/>
              <w:jc w:val="left"/>
              <w:rPr>
                <w:rFonts w:ascii="宋体" w:hAnsi="宋体" w:cs="宋体"/>
                <w:color w:val="000000"/>
                <w:kern w:val="0"/>
                <w:szCs w:val="21"/>
              </w:rPr>
            </w:pPr>
            <w:r>
              <w:rPr>
                <w:rFonts w:hint="eastAsia" w:ascii="宋体" w:hAnsi="宋体" w:cs="宋体"/>
                <w:color w:val="000000"/>
                <w:kern w:val="0"/>
                <w:szCs w:val="21"/>
              </w:rPr>
              <w:t>2</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jc w:val="center"/>
        </w:trPr>
        <w:tc>
          <w:tcPr>
            <w:tcW w:w="1394" w:type="dxa"/>
            <w:vMerge w:val="continue"/>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jc w:val="left"/>
              <w:rPr>
                <w:rFonts w:ascii="宋体" w:hAnsi="宋体" w:cs="宋体"/>
                <w:color w:val="000000"/>
                <w:kern w:val="0"/>
                <w:szCs w:val="21"/>
              </w:rPr>
            </w:pPr>
          </w:p>
        </w:tc>
        <w:tc>
          <w:tcPr>
            <w:tcW w:w="4471" w:type="dxa"/>
            <w:vMerge w:val="continue"/>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jc w:val="left"/>
              <w:rPr>
                <w:rFonts w:ascii="宋体" w:hAnsi="宋体" w:cs="宋体"/>
                <w:color w:val="000000"/>
                <w:kern w:val="0"/>
                <w:szCs w:val="21"/>
              </w:rPr>
            </w:pPr>
          </w:p>
        </w:tc>
        <w:tc>
          <w:tcPr>
            <w:tcW w:w="1490" w:type="dxa"/>
            <w:tcBorders>
              <w:top w:val="outset" w:color="auto" w:sz="6" w:space="0"/>
              <w:left w:val="outset" w:color="auto" w:sz="6" w:space="0"/>
              <w:bottom w:val="outset" w:color="auto" w:sz="6" w:space="0"/>
              <w:right w:val="outset" w:color="auto" w:sz="6" w:space="0"/>
            </w:tcBorders>
            <w:shd w:val="clear" w:color="auto" w:fill="auto"/>
            <w:noWrap w:val="0"/>
            <w:vAlign w:val="top"/>
          </w:tcPr>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25厘米以内</w:t>
            </w:r>
          </w:p>
        </w:tc>
        <w:tc>
          <w:tcPr>
            <w:tcW w:w="967" w:type="dxa"/>
            <w:tcBorders>
              <w:top w:val="outset" w:color="auto" w:sz="6" w:space="0"/>
              <w:left w:val="outset" w:color="auto" w:sz="6" w:space="0"/>
              <w:bottom w:val="outset" w:color="auto" w:sz="6" w:space="0"/>
              <w:right w:val="outset" w:color="auto" w:sz="6" w:space="0"/>
            </w:tcBorders>
            <w:shd w:val="clear" w:color="auto" w:fill="auto"/>
            <w:noWrap w:val="0"/>
            <w:vAlign w:val="center"/>
          </w:tcPr>
          <w:p>
            <w:pPr>
              <w:widowControl/>
              <w:spacing w:line="540" w:lineRule="atLeast"/>
              <w:ind w:firstLine="210"/>
              <w:jc w:val="left"/>
              <w:rPr>
                <w:rFonts w:ascii="宋体" w:hAnsi="宋体" w:cs="宋体"/>
                <w:color w:val="000000"/>
                <w:kern w:val="0"/>
                <w:szCs w:val="21"/>
              </w:rPr>
            </w:pPr>
            <w:r>
              <w:rPr>
                <w:rFonts w:hint="eastAsia" w:ascii="宋体" w:hAnsi="宋体" w:cs="宋体"/>
                <w:color w:val="000000"/>
                <w:kern w:val="0"/>
                <w:szCs w:val="21"/>
              </w:rPr>
              <w:t>1</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jc w:val="center"/>
        </w:trPr>
        <w:tc>
          <w:tcPr>
            <w:tcW w:w="1394" w:type="dxa"/>
            <w:vMerge w:val="restart"/>
            <w:tcBorders>
              <w:top w:val="outset" w:color="auto" w:sz="6" w:space="0"/>
              <w:left w:val="outset" w:color="auto" w:sz="6" w:space="0"/>
              <w:bottom w:val="outset" w:color="auto" w:sz="6" w:space="0"/>
              <w:right w:val="outset" w:color="auto" w:sz="6" w:space="0"/>
            </w:tcBorders>
            <w:shd w:val="clear" w:color="auto" w:fill="auto"/>
            <w:noWrap w:val="0"/>
            <w:vAlign w:val="center"/>
          </w:tcPr>
          <w:p>
            <w:pPr>
              <w:widowControl/>
              <w:spacing w:line="540" w:lineRule="atLeast"/>
              <w:jc w:val="center"/>
              <w:rPr>
                <w:rFonts w:hint="eastAsia" w:ascii="宋体" w:hAnsi="宋体" w:cs="宋体"/>
                <w:color w:val="000000"/>
                <w:kern w:val="0"/>
                <w:szCs w:val="21"/>
              </w:rPr>
            </w:pPr>
            <w:r>
              <w:rPr>
                <w:rFonts w:hint="eastAsia" w:ascii="宋体" w:hAnsi="宋体" w:cs="宋体"/>
                <w:color w:val="000000"/>
                <w:kern w:val="0"/>
                <w:szCs w:val="21"/>
              </w:rPr>
              <w:t>“桥”</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（5分）</w:t>
            </w:r>
          </w:p>
        </w:tc>
        <w:tc>
          <w:tcPr>
            <w:tcW w:w="4471" w:type="dxa"/>
            <w:vMerge w:val="restart"/>
            <w:tcBorders>
              <w:top w:val="outset" w:color="auto" w:sz="6" w:space="0"/>
              <w:left w:val="outset" w:color="auto" w:sz="6" w:space="0"/>
              <w:bottom w:val="outset" w:color="auto" w:sz="6" w:space="0"/>
              <w:right w:val="outset" w:color="auto" w:sz="6" w:space="0"/>
            </w:tcBorders>
            <w:shd w:val="clear" w:color="auto" w:fill="auto"/>
            <w:noWrap w:val="0"/>
            <w:vAlign w:val="top"/>
          </w:tcPr>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两腿开立下“桥”，或仰卧推“桥”，成“桥”后，手臂伸直，抬头，顶腰。测试最远手指与脚后跟间的距离。</w:t>
            </w:r>
          </w:p>
        </w:tc>
        <w:tc>
          <w:tcPr>
            <w:tcW w:w="1490" w:type="dxa"/>
            <w:tcBorders>
              <w:top w:val="outset" w:color="auto" w:sz="6" w:space="0"/>
              <w:left w:val="outset" w:color="auto" w:sz="6" w:space="0"/>
              <w:bottom w:val="outset" w:color="auto" w:sz="6" w:space="0"/>
              <w:right w:val="outset" w:color="auto" w:sz="6" w:space="0"/>
            </w:tcBorders>
            <w:shd w:val="clear" w:color="auto" w:fill="auto"/>
            <w:noWrap w:val="0"/>
            <w:vAlign w:val="top"/>
          </w:tcPr>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20厘米以内</w:t>
            </w:r>
          </w:p>
        </w:tc>
        <w:tc>
          <w:tcPr>
            <w:tcW w:w="967" w:type="dxa"/>
            <w:tcBorders>
              <w:top w:val="outset" w:color="auto" w:sz="6" w:space="0"/>
              <w:left w:val="outset" w:color="auto" w:sz="6" w:space="0"/>
              <w:bottom w:val="outset" w:color="auto" w:sz="6" w:space="0"/>
              <w:right w:val="outset" w:color="auto" w:sz="6" w:space="0"/>
            </w:tcBorders>
            <w:shd w:val="clear" w:color="auto" w:fill="auto"/>
            <w:noWrap w:val="0"/>
            <w:vAlign w:val="center"/>
          </w:tcPr>
          <w:p>
            <w:pPr>
              <w:widowControl/>
              <w:spacing w:line="540" w:lineRule="atLeast"/>
              <w:ind w:firstLine="210"/>
              <w:jc w:val="left"/>
              <w:rPr>
                <w:rFonts w:ascii="宋体" w:hAnsi="宋体" w:cs="宋体"/>
                <w:color w:val="000000"/>
                <w:kern w:val="0"/>
                <w:szCs w:val="21"/>
              </w:rPr>
            </w:pPr>
            <w:r>
              <w:rPr>
                <w:rFonts w:hint="eastAsia" w:ascii="宋体" w:hAnsi="宋体" w:cs="宋体"/>
                <w:color w:val="000000"/>
                <w:kern w:val="0"/>
                <w:szCs w:val="21"/>
              </w:rPr>
              <w:t>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394" w:type="dxa"/>
            <w:vMerge w:val="continue"/>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jc w:val="left"/>
              <w:rPr>
                <w:rFonts w:ascii="宋体" w:hAnsi="宋体" w:cs="宋体"/>
                <w:color w:val="000000"/>
                <w:kern w:val="0"/>
                <w:szCs w:val="21"/>
              </w:rPr>
            </w:pPr>
          </w:p>
        </w:tc>
        <w:tc>
          <w:tcPr>
            <w:tcW w:w="4471" w:type="dxa"/>
            <w:vMerge w:val="continue"/>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jc w:val="left"/>
              <w:rPr>
                <w:rFonts w:ascii="宋体" w:hAnsi="宋体" w:cs="宋体"/>
                <w:color w:val="000000"/>
                <w:kern w:val="0"/>
                <w:szCs w:val="21"/>
              </w:rPr>
            </w:pPr>
          </w:p>
        </w:tc>
        <w:tc>
          <w:tcPr>
            <w:tcW w:w="1490" w:type="dxa"/>
            <w:tcBorders>
              <w:top w:val="outset" w:color="auto" w:sz="6" w:space="0"/>
              <w:left w:val="outset" w:color="auto" w:sz="6" w:space="0"/>
              <w:bottom w:val="outset" w:color="auto" w:sz="6" w:space="0"/>
              <w:right w:val="outset" w:color="auto" w:sz="6" w:space="0"/>
            </w:tcBorders>
            <w:shd w:val="clear" w:color="auto" w:fill="auto"/>
            <w:noWrap w:val="0"/>
            <w:vAlign w:val="top"/>
          </w:tcPr>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30厘米以内</w:t>
            </w:r>
          </w:p>
        </w:tc>
        <w:tc>
          <w:tcPr>
            <w:tcW w:w="967" w:type="dxa"/>
            <w:tcBorders>
              <w:top w:val="outset" w:color="auto" w:sz="6" w:space="0"/>
              <w:left w:val="outset" w:color="auto" w:sz="6" w:space="0"/>
              <w:bottom w:val="outset" w:color="auto" w:sz="6" w:space="0"/>
              <w:right w:val="outset" w:color="auto" w:sz="6" w:space="0"/>
            </w:tcBorders>
            <w:shd w:val="clear" w:color="auto" w:fill="auto"/>
            <w:noWrap w:val="0"/>
            <w:vAlign w:val="center"/>
          </w:tcPr>
          <w:p>
            <w:pPr>
              <w:widowControl/>
              <w:spacing w:line="540" w:lineRule="atLeast"/>
              <w:ind w:firstLine="210"/>
              <w:jc w:val="left"/>
              <w:rPr>
                <w:rFonts w:ascii="宋体" w:hAnsi="宋体" w:cs="宋体"/>
                <w:color w:val="000000"/>
                <w:kern w:val="0"/>
                <w:szCs w:val="21"/>
              </w:rPr>
            </w:pPr>
            <w:r>
              <w:rPr>
                <w:rFonts w:hint="eastAsia" w:ascii="宋体" w:hAnsi="宋体" w:cs="宋体"/>
                <w:color w:val="000000"/>
                <w:kern w:val="0"/>
                <w:szCs w:val="21"/>
              </w:rPr>
              <w:t>4</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jc w:val="center"/>
        </w:trPr>
        <w:tc>
          <w:tcPr>
            <w:tcW w:w="1394" w:type="dxa"/>
            <w:vMerge w:val="continue"/>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jc w:val="left"/>
              <w:rPr>
                <w:rFonts w:ascii="宋体" w:hAnsi="宋体" w:cs="宋体"/>
                <w:color w:val="000000"/>
                <w:kern w:val="0"/>
                <w:szCs w:val="21"/>
              </w:rPr>
            </w:pPr>
          </w:p>
        </w:tc>
        <w:tc>
          <w:tcPr>
            <w:tcW w:w="4471" w:type="dxa"/>
            <w:vMerge w:val="continue"/>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jc w:val="left"/>
              <w:rPr>
                <w:rFonts w:ascii="宋体" w:hAnsi="宋体" w:cs="宋体"/>
                <w:color w:val="000000"/>
                <w:kern w:val="0"/>
                <w:szCs w:val="21"/>
              </w:rPr>
            </w:pPr>
          </w:p>
        </w:tc>
        <w:tc>
          <w:tcPr>
            <w:tcW w:w="1490" w:type="dxa"/>
            <w:tcBorders>
              <w:top w:val="outset" w:color="auto" w:sz="6" w:space="0"/>
              <w:left w:val="outset" w:color="auto" w:sz="6" w:space="0"/>
              <w:bottom w:val="outset" w:color="auto" w:sz="6" w:space="0"/>
              <w:right w:val="outset" w:color="auto" w:sz="6" w:space="0"/>
            </w:tcBorders>
            <w:shd w:val="clear" w:color="auto" w:fill="auto"/>
            <w:noWrap w:val="0"/>
            <w:vAlign w:val="top"/>
          </w:tcPr>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40厘米以内</w:t>
            </w:r>
          </w:p>
        </w:tc>
        <w:tc>
          <w:tcPr>
            <w:tcW w:w="967" w:type="dxa"/>
            <w:tcBorders>
              <w:top w:val="outset" w:color="auto" w:sz="6" w:space="0"/>
              <w:left w:val="outset" w:color="auto" w:sz="6" w:space="0"/>
              <w:bottom w:val="outset" w:color="auto" w:sz="6" w:space="0"/>
              <w:right w:val="outset" w:color="auto" w:sz="6" w:space="0"/>
            </w:tcBorders>
            <w:shd w:val="clear" w:color="auto" w:fill="auto"/>
            <w:noWrap w:val="0"/>
            <w:vAlign w:val="center"/>
          </w:tcPr>
          <w:p>
            <w:pPr>
              <w:widowControl/>
              <w:spacing w:line="540" w:lineRule="atLeast"/>
              <w:ind w:firstLine="210"/>
              <w:jc w:val="left"/>
              <w:rPr>
                <w:rFonts w:ascii="宋体" w:hAnsi="宋体" w:cs="宋体"/>
                <w:color w:val="000000"/>
                <w:kern w:val="0"/>
                <w:szCs w:val="21"/>
              </w:rPr>
            </w:pPr>
            <w:r>
              <w:rPr>
                <w:rFonts w:hint="eastAsia" w:ascii="宋体" w:hAnsi="宋体" w:cs="宋体"/>
                <w:color w:val="000000"/>
                <w:kern w:val="0"/>
                <w:szCs w:val="21"/>
              </w:rPr>
              <w:t>3</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jc w:val="center"/>
        </w:trPr>
        <w:tc>
          <w:tcPr>
            <w:tcW w:w="1394" w:type="dxa"/>
            <w:vMerge w:val="continue"/>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jc w:val="left"/>
              <w:rPr>
                <w:rFonts w:ascii="宋体" w:hAnsi="宋体" w:cs="宋体"/>
                <w:color w:val="000000"/>
                <w:kern w:val="0"/>
                <w:szCs w:val="21"/>
              </w:rPr>
            </w:pPr>
          </w:p>
        </w:tc>
        <w:tc>
          <w:tcPr>
            <w:tcW w:w="4471" w:type="dxa"/>
            <w:vMerge w:val="continue"/>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jc w:val="left"/>
              <w:rPr>
                <w:rFonts w:ascii="宋体" w:hAnsi="宋体" w:cs="宋体"/>
                <w:color w:val="000000"/>
                <w:kern w:val="0"/>
                <w:szCs w:val="21"/>
              </w:rPr>
            </w:pPr>
          </w:p>
        </w:tc>
        <w:tc>
          <w:tcPr>
            <w:tcW w:w="1490" w:type="dxa"/>
            <w:tcBorders>
              <w:top w:val="outset" w:color="auto" w:sz="6" w:space="0"/>
              <w:left w:val="outset" w:color="auto" w:sz="6" w:space="0"/>
              <w:bottom w:val="outset" w:color="auto" w:sz="6" w:space="0"/>
              <w:right w:val="outset" w:color="auto" w:sz="6" w:space="0"/>
            </w:tcBorders>
            <w:shd w:val="clear" w:color="auto" w:fill="auto"/>
            <w:noWrap w:val="0"/>
            <w:vAlign w:val="top"/>
          </w:tcPr>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50厘米以内</w:t>
            </w:r>
          </w:p>
        </w:tc>
        <w:tc>
          <w:tcPr>
            <w:tcW w:w="967" w:type="dxa"/>
            <w:tcBorders>
              <w:top w:val="outset" w:color="auto" w:sz="6" w:space="0"/>
              <w:left w:val="outset" w:color="auto" w:sz="6" w:space="0"/>
              <w:bottom w:val="outset" w:color="auto" w:sz="6" w:space="0"/>
              <w:right w:val="outset" w:color="auto" w:sz="6" w:space="0"/>
            </w:tcBorders>
            <w:shd w:val="clear" w:color="auto" w:fill="auto"/>
            <w:noWrap w:val="0"/>
            <w:vAlign w:val="center"/>
          </w:tcPr>
          <w:p>
            <w:pPr>
              <w:widowControl/>
              <w:spacing w:line="540" w:lineRule="atLeast"/>
              <w:ind w:firstLine="210"/>
              <w:jc w:val="left"/>
              <w:rPr>
                <w:rFonts w:ascii="宋体" w:hAnsi="宋体" w:cs="宋体"/>
                <w:color w:val="000000"/>
                <w:kern w:val="0"/>
                <w:szCs w:val="21"/>
              </w:rPr>
            </w:pPr>
            <w:r>
              <w:rPr>
                <w:rFonts w:hint="eastAsia" w:ascii="宋体" w:hAnsi="宋体" w:cs="宋体"/>
                <w:color w:val="000000"/>
                <w:kern w:val="0"/>
                <w:szCs w:val="21"/>
              </w:rPr>
              <w:t>2</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jc w:val="center"/>
        </w:trPr>
        <w:tc>
          <w:tcPr>
            <w:tcW w:w="1394" w:type="dxa"/>
            <w:vMerge w:val="continue"/>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jc w:val="left"/>
              <w:rPr>
                <w:rFonts w:ascii="宋体" w:hAnsi="宋体" w:cs="宋体"/>
                <w:color w:val="000000"/>
                <w:kern w:val="0"/>
                <w:szCs w:val="21"/>
              </w:rPr>
            </w:pPr>
          </w:p>
        </w:tc>
        <w:tc>
          <w:tcPr>
            <w:tcW w:w="4471" w:type="dxa"/>
            <w:vMerge w:val="continue"/>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jc w:val="left"/>
              <w:rPr>
                <w:rFonts w:ascii="宋体" w:hAnsi="宋体" w:cs="宋体"/>
                <w:color w:val="000000"/>
                <w:kern w:val="0"/>
                <w:szCs w:val="21"/>
              </w:rPr>
            </w:pPr>
          </w:p>
        </w:tc>
        <w:tc>
          <w:tcPr>
            <w:tcW w:w="1490" w:type="dxa"/>
            <w:tcBorders>
              <w:top w:val="outset" w:color="auto" w:sz="6" w:space="0"/>
              <w:left w:val="outset" w:color="auto" w:sz="6" w:space="0"/>
              <w:bottom w:val="outset" w:color="auto" w:sz="6" w:space="0"/>
              <w:right w:val="outset" w:color="auto" w:sz="6" w:space="0"/>
            </w:tcBorders>
            <w:shd w:val="clear" w:color="auto" w:fill="auto"/>
            <w:noWrap w:val="0"/>
            <w:vAlign w:val="top"/>
          </w:tcPr>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60厘米以内</w:t>
            </w:r>
          </w:p>
        </w:tc>
        <w:tc>
          <w:tcPr>
            <w:tcW w:w="967" w:type="dxa"/>
            <w:tcBorders>
              <w:top w:val="outset" w:color="auto" w:sz="6" w:space="0"/>
              <w:left w:val="outset" w:color="auto" w:sz="6" w:space="0"/>
              <w:bottom w:val="outset" w:color="auto" w:sz="6" w:space="0"/>
              <w:right w:val="outset" w:color="auto" w:sz="6" w:space="0"/>
            </w:tcBorders>
            <w:shd w:val="clear" w:color="auto" w:fill="auto"/>
            <w:noWrap w:val="0"/>
            <w:vAlign w:val="center"/>
          </w:tcPr>
          <w:p>
            <w:pPr>
              <w:widowControl/>
              <w:spacing w:line="540" w:lineRule="atLeast"/>
              <w:ind w:firstLine="210"/>
              <w:jc w:val="left"/>
              <w:rPr>
                <w:rFonts w:ascii="宋体" w:hAnsi="宋体" w:cs="宋体"/>
                <w:color w:val="000000"/>
                <w:kern w:val="0"/>
                <w:szCs w:val="21"/>
              </w:rPr>
            </w:pPr>
            <w:r>
              <w:rPr>
                <w:rFonts w:hint="eastAsia" w:ascii="宋体" w:hAnsi="宋体" w:cs="宋体"/>
                <w:color w:val="000000"/>
                <w:kern w:val="0"/>
                <w:szCs w:val="21"/>
              </w:rPr>
              <w:t>1</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jc w:val="center"/>
        </w:trPr>
        <w:tc>
          <w:tcPr>
            <w:tcW w:w="1394" w:type="dxa"/>
            <w:vMerge w:val="restart"/>
            <w:tcBorders>
              <w:top w:val="outset" w:color="auto" w:sz="6" w:space="0"/>
              <w:left w:val="outset" w:color="auto" w:sz="6" w:space="0"/>
              <w:bottom w:val="outset" w:color="auto" w:sz="6" w:space="0"/>
              <w:right w:val="outset" w:color="auto" w:sz="6" w:space="0"/>
            </w:tcBorders>
            <w:shd w:val="clear" w:color="auto" w:fill="auto"/>
            <w:noWrap w:val="0"/>
            <w:vAlign w:val="center"/>
          </w:tcPr>
          <w:p>
            <w:pPr>
              <w:widowControl/>
              <w:spacing w:line="540" w:lineRule="atLeast"/>
              <w:jc w:val="center"/>
              <w:rPr>
                <w:rFonts w:hint="eastAsia" w:ascii="宋体" w:hAnsi="宋体" w:cs="宋体"/>
                <w:color w:val="000000"/>
                <w:kern w:val="0"/>
                <w:szCs w:val="21"/>
              </w:rPr>
            </w:pPr>
            <w:r>
              <w:rPr>
                <w:rFonts w:hint="eastAsia" w:ascii="宋体" w:hAnsi="宋体" w:cs="宋体"/>
                <w:color w:val="000000"/>
                <w:kern w:val="0"/>
                <w:szCs w:val="21"/>
              </w:rPr>
              <w:t>双手握棍</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转肩</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（5分）</w:t>
            </w:r>
          </w:p>
        </w:tc>
        <w:tc>
          <w:tcPr>
            <w:tcW w:w="4471" w:type="dxa"/>
            <w:vMerge w:val="restart"/>
            <w:tcBorders>
              <w:top w:val="outset" w:color="auto" w:sz="6" w:space="0"/>
              <w:left w:val="outset" w:color="auto" w:sz="6" w:space="0"/>
              <w:bottom w:val="outset" w:color="auto" w:sz="6" w:space="0"/>
              <w:right w:val="outset" w:color="auto" w:sz="6" w:space="0"/>
            </w:tcBorders>
            <w:shd w:val="clear" w:color="auto" w:fill="auto"/>
            <w:noWrap w:val="0"/>
            <w:vAlign w:val="top"/>
          </w:tcPr>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两腿开立，两手握棍，两臂伸直同时向后、向前各转肩一次，身体保持正直。测试两手间距离。</w:t>
            </w:r>
          </w:p>
        </w:tc>
        <w:tc>
          <w:tcPr>
            <w:tcW w:w="1490" w:type="dxa"/>
            <w:tcBorders>
              <w:top w:val="outset" w:color="auto" w:sz="6" w:space="0"/>
              <w:left w:val="outset" w:color="auto" w:sz="6" w:space="0"/>
              <w:bottom w:val="outset" w:color="auto" w:sz="6" w:space="0"/>
              <w:right w:val="outset" w:color="auto" w:sz="6" w:space="0"/>
            </w:tcBorders>
            <w:shd w:val="clear" w:color="auto" w:fill="auto"/>
            <w:noWrap w:val="0"/>
            <w:vAlign w:val="top"/>
          </w:tcPr>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30厘米以内</w:t>
            </w:r>
          </w:p>
        </w:tc>
        <w:tc>
          <w:tcPr>
            <w:tcW w:w="967" w:type="dxa"/>
            <w:tcBorders>
              <w:top w:val="outset" w:color="auto" w:sz="6" w:space="0"/>
              <w:left w:val="outset" w:color="auto" w:sz="6" w:space="0"/>
              <w:bottom w:val="outset" w:color="auto" w:sz="6" w:space="0"/>
              <w:right w:val="outset" w:color="auto" w:sz="6" w:space="0"/>
            </w:tcBorders>
            <w:shd w:val="clear" w:color="auto" w:fill="auto"/>
            <w:noWrap w:val="0"/>
            <w:vAlign w:val="center"/>
          </w:tcPr>
          <w:p>
            <w:pPr>
              <w:widowControl/>
              <w:spacing w:line="540" w:lineRule="atLeast"/>
              <w:ind w:firstLine="210"/>
              <w:jc w:val="left"/>
              <w:rPr>
                <w:rFonts w:ascii="宋体" w:hAnsi="宋体" w:cs="宋体"/>
                <w:color w:val="000000"/>
                <w:kern w:val="0"/>
                <w:szCs w:val="21"/>
              </w:rPr>
            </w:pPr>
            <w:r>
              <w:rPr>
                <w:rFonts w:hint="eastAsia" w:ascii="宋体" w:hAnsi="宋体" w:cs="宋体"/>
                <w:color w:val="000000"/>
                <w:kern w:val="0"/>
                <w:szCs w:val="21"/>
              </w:rPr>
              <w:t>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jc w:val="center"/>
        </w:trPr>
        <w:tc>
          <w:tcPr>
            <w:tcW w:w="1394" w:type="dxa"/>
            <w:vMerge w:val="continue"/>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jc w:val="left"/>
              <w:rPr>
                <w:rFonts w:ascii="宋体" w:hAnsi="宋体" w:cs="宋体"/>
                <w:color w:val="000000"/>
                <w:kern w:val="0"/>
                <w:szCs w:val="21"/>
              </w:rPr>
            </w:pPr>
          </w:p>
        </w:tc>
        <w:tc>
          <w:tcPr>
            <w:tcW w:w="4471" w:type="dxa"/>
            <w:vMerge w:val="continue"/>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jc w:val="left"/>
              <w:rPr>
                <w:rFonts w:ascii="宋体" w:hAnsi="宋体" w:cs="宋体"/>
                <w:color w:val="000000"/>
                <w:kern w:val="0"/>
                <w:szCs w:val="21"/>
              </w:rPr>
            </w:pPr>
          </w:p>
        </w:tc>
        <w:tc>
          <w:tcPr>
            <w:tcW w:w="1490" w:type="dxa"/>
            <w:tcBorders>
              <w:top w:val="outset" w:color="auto" w:sz="6" w:space="0"/>
              <w:left w:val="outset" w:color="auto" w:sz="6" w:space="0"/>
              <w:bottom w:val="outset" w:color="auto" w:sz="6" w:space="0"/>
              <w:right w:val="outset" w:color="auto" w:sz="6" w:space="0"/>
            </w:tcBorders>
            <w:shd w:val="clear" w:color="auto" w:fill="auto"/>
            <w:noWrap w:val="0"/>
            <w:vAlign w:val="top"/>
          </w:tcPr>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40厘米以内</w:t>
            </w:r>
          </w:p>
        </w:tc>
        <w:tc>
          <w:tcPr>
            <w:tcW w:w="967" w:type="dxa"/>
            <w:tcBorders>
              <w:top w:val="outset" w:color="auto" w:sz="6" w:space="0"/>
              <w:left w:val="outset" w:color="auto" w:sz="6" w:space="0"/>
              <w:bottom w:val="outset" w:color="auto" w:sz="6" w:space="0"/>
              <w:right w:val="outset" w:color="auto" w:sz="6" w:space="0"/>
            </w:tcBorders>
            <w:shd w:val="clear" w:color="auto" w:fill="auto"/>
            <w:noWrap w:val="0"/>
            <w:vAlign w:val="center"/>
          </w:tcPr>
          <w:p>
            <w:pPr>
              <w:widowControl/>
              <w:spacing w:line="540" w:lineRule="atLeast"/>
              <w:ind w:firstLine="210"/>
              <w:jc w:val="left"/>
              <w:rPr>
                <w:rFonts w:ascii="宋体" w:hAnsi="宋体" w:cs="宋体"/>
                <w:color w:val="000000"/>
                <w:kern w:val="0"/>
                <w:szCs w:val="21"/>
              </w:rPr>
            </w:pPr>
            <w:r>
              <w:rPr>
                <w:rFonts w:hint="eastAsia" w:ascii="宋体" w:hAnsi="宋体" w:cs="宋体"/>
                <w:color w:val="000000"/>
                <w:kern w:val="0"/>
                <w:szCs w:val="21"/>
              </w:rPr>
              <w:t>4</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394" w:type="dxa"/>
            <w:vMerge w:val="continue"/>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jc w:val="left"/>
              <w:rPr>
                <w:rFonts w:ascii="宋体" w:hAnsi="宋体" w:cs="宋体"/>
                <w:color w:val="000000"/>
                <w:kern w:val="0"/>
                <w:szCs w:val="21"/>
              </w:rPr>
            </w:pPr>
          </w:p>
        </w:tc>
        <w:tc>
          <w:tcPr>
            <w:tcW w:w="4471" w:type="dxa"/>
            <w:vMerge w:val="continue"/>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jc w:val="left"/>
              <w:rPr>
                <w:rFonts w:ascii="宋体" w:hAnsi="宋体" w:cs="宋体"/>
                <w:color w:val="000000"/>
                <w:kern w:val="0"/>
                <w:szCs w:val="21"/>
              </w:rPr>
            </w:pPr>
          </w:p>
        </w:tc>
        <w:tc>
          <w:tcPr>
            <w:tcW w:w="1490" w:type="dxa"/>
            <w:tcBorders>
              <w:top w:val="outset" w:color="auto" w:sz="6" w:space="0"/>
              <w:left w:val="outset" w:color="auto" w:sz="6" w:space="0"/>
              <w:bottom w:val="outset" w:color="auto" w:sz="6" w:space="0"/>
              <w:right w:val="outset" w:color="auto" w:sz="6" w:space="0"/>
            </w:tcBorders>
            <w:shd w:val="clear" w:color="auto" w:fill="auto"/>
            <w:noWrap w:val="0"/>
            <w:vAlign w:val="top"/>
          </w:tcPr>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50厘米以内</w:t>
            </w:r>
          </w:p>
        </w:tc>
        <w:tc>
          <w:tcPr>
            <w:tcW w:w="967" w:type="dxa"/>
            <w:tcBorders>
              <w:top w:val="outset" w:color="auto" w:sz="6" w:space="0"/>
              <w:left w:val="outset" w:color="auto" w:sz="6" w:space="0"/>
              <w:bottom w:val="outset" w:color="auto" w:sz="6" w:space="0"/>
              <w:right w:val="outset" w:color="auto" w:sz="6" w:space="0"/>
            </w:tcBorders>
            <w:shd w:val="clear" w:color="auto" w:fill="auto"/>
            <w:noWrap w:val="0"/>
            <w:vAlign w:val="center"/>
          </w:tcPr>
          <w:p>
            <w:pPr>
              <w:widowControl/>
              <w:spacing w:line="540" w:lineRule="atLeast"/>
              <w:ind w:firstLine="210"/>
              <w:jc w:val="left"/>
              <w:rPr>
                <w:rFonts w:ascii="宋体" w:hAnsi="宋体" w:cs="宋体"/>
                <w:color w:val="000000"/>
                <w:kern w:val="0"/>
                <w:szCs w:val="21"/>
              </w:rPr>
            </w:pPr>
            <w:r>
              <w:rPr>
                <w:rFonts w:hint="eastAsia" w:ascii="宋体" w:hAnsi="宋体" w:cs="宋体"/>
                <w:color w:val="000000"/>
                <w:kern w:val="0"/>
                <w:szCs w:val="21"/>
              </w:rPr>
              <w:t>3</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394" w:type="dxa"/>
            <w:vMerge w:val="continue"/>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jc w:val="left"/>
              <w:rPr>
                <w:rFonts w:ascii="宋体" w:hAnsi="宋体" w:cs="宋体"/>
                <w:color w:val="000000"/>
                <w:kern w:val="0"/>
                <w:szCs w:val="21"/>
              </w:rPr>
            </w:pPr>
          </w:p>
        </w:tc>
        <w:tc>
          <w:tcPr>
            <w:tcW w:w="4471" w:type="dxa"/>
            <w:vMerge w:val="continue"/>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jc w:val="left"/>
              <w:rPr>
                <w:rFonts w:ascii="宋体" w:hAnsi="宋体" w:cs="宋体"/>
                <w:color w:val="000000"/>
                <w:kern w:val="0"/>
                <w:szCs w:val="21"/>
              </w:rPr>
            </w:pPr>
          </w:p>
        </w:tc>
        <w:tc>
          <w:tcPr>
            <w:tcW w:w="1490" w:type="dxa"/>
            <w:tcBorders>
              <w:top w:val="outset" w:color="auto" w:sz="6" w:space="0"/>
              <w:left w:val="outset" w:color="auto" w:sz="6" w:space="0"/>
              <w:bottom w:val="outset" w:color="auto" w:sz="6" w:space="0"/>
              <w:right w:val="outset" w:color="auto" w:sz="6" w:space="0"/>
            </w:tcBorders>
            <w:shd w:val="clear" w:color="auto" w:fill="auto"/>
            <w:noWrap w:val="0"/>
            <w:vAlign w:val="top"/>
          </w:tcPr>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55厘米以内</w:t>
            </w:r>
          </w:p>
        </w:tc>
        <w:tc>
          <w:tcPr>
            <w:tcW w:w="967" w:type="dxa"/>
            <w:tcBorders>
              <w:top w:val="outset" w:color="auto" w:sz="6" w:space="0"/>
              <w:left w:val="outset" w:color="auto" w:sz="6" w:space="0"/>
              <w:bottom w:val="outset" w:color="auto" w:sz="6" w:space="0"/>
              <w:right w:val="outset" w:color="auto" w:sz="6" w:space="0"/>
            </w:tcBorders>
            <w:shd w:val="clear" w:color="auto" w:fill="auto"/>
            <w:noWrap w:val="0"/>
            <w:vAlign w:val="center"/>
          </w:tcPr>
          <w:p>
            <w:pPr>
              <w:widowControl/>
              <w:spacing w:line="540" w:lineRule="atLeast"/>
              <w:ind w:firstLine="210"/>
              <w:jc w:val="left"/>
              <w:rPr>
                <w:rFonts w:ascii="宋体" w:hAnsi="宋体" w:cs="宋体"/>
                <w:color w:val="000000"/>
                <w:kern w:val="0"/>
                <w:szCs w:val="21"/>
              </w:rPr>
            </w:pPr>
            <w:r>
              <w:rPr>
                <w:rFonts w:hint="eastAsia" w:ascii="宋体" w:hAnsi="宋体" w:cs="宋体"/>
                <w:color w:val="000000"/>
                <w:kern w:val="0"/>
                <w:szCs w:val="21"/>
              </w:rPr>
              <w:t>2</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jc w:val="center"/>
        </w:trPr>
        <w:tc>
          <w:tcPr>
            <w:tcW w:w="1394" w:type="dxa"/>
            <w:vMerge w:val="continue"/>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jc w:val="left"/>
              <w:rPr>
                <w:rFonts w:ascii="宋体" w:hAnsi="宋体" w:cs="宋体"/>
                <w:color w:val="000000"/>
                <w:kern w:val="0"/>
                <w:szCs w:val="21"/>
              </w:rPr>
            </w:pPr>
          </w:p>
        </w:tc>
        <w:tc>
          <w:tcPr>
            <w:tcW w:w="4471" w:type="dxa"/>
            <w:vMerge w:val="continue"/>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jc w:val="left"/>
              <w:rPr>
                <w:rFonts w:ascii="宋体" w:hAnsi="宋体" w:cs="宋体"/>
                <w:color w:val="000000"/>
                <w:kern w:val="0"/>
                <w:szCs w:val="21"/>
              </w:rPr>
            </w:pPr>
          </w:p>
        </w:tc>
        <w:tc>
          <w:tcPr>
            <w:tcW w:w="1490" w:type="dxa"/>
            <w:tcBorders>
              <w:top w:val="outset" w:color="auto" w:sz="6" w:space="0"/>
              <w:left w:val="outset" w:color="auto" w:sz="6" w:space="0"/>
              <w:bottom w:val="outset" w:color="auto" w:sz="6" w:space="0"/>
              <w:right w:val="outset" w:color="auto" w:sz="6" w:space="0"/>
            </w:tcBorders>
            <w:shd w:val="clear" w:color="auto" w:fill="auto"/>
            <w:noWrap w:val="0"/>
            <w:vAlign w:val="top"/>
          </w:tcPr>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60厘米以内</w:t>
            </w:r>
          </w:p>
        </w:tc>
        <w:tc>
          <w:tcPr>
            <w:tcW w:w="967" w:type="dxa"/>
            <w:tcBorders>
              <w:top w:val="outset" w:color="auto" w:sz="6" w:space="0"/>
              <w:left w:val="outset" w:color="auto" w:sz="6" w:space="0"/>
              <w:bottom w:val="outset" w:color="auto" w:sz="6" w:space="0"/>
              <w:right w:val="outset" w:color="auto" w:sz="6" w:space="0"/>
            </w:tcBorders>
            <w:shd w:val="clear" w:color="auto" w:fill="auto"/>
            <w:noWrap w:val="0"/>
            <w:vAlign w:val="center"/>
          </w:tcPr>
          <w:p>
            <w:pPr>
              <w:widowControl/>
              <w:spacing w:line="540" w:lineRule="atLeast"/>
              <w:ind w:firstLine="210"/>
              <w:jc w:val="left"/>
              <w:rPr>
                <w:rFonts w:ascii="宋体" w:hAnsi="宋体" w:cs="宋体"/>
                <w:color w:val="000000"/>
                <w:kern w:val="0"/>
                <w:szCs w:val="21"/>
              </w:rPr>
            </w:pPr>
            <w:r>
              <w:rPr>
                <w:rFonts w:hint="eastAsia" w:ascii="宋体" w:hAnsi="宋体" w:cs="宋体"/>
                <w:color w:val="000000"/>
                <w:kern w:val="0"/>
                <w:szCs w:val="21"/>
              </w:rPr>
              <w:t>1</w:t>
            </w:r>
          </w:p>
        </w:tc>
      </w:tr>
    </w:tbl>
    <w:p>
      <w:pPr>
        <w:rPr>
          <w:rFonts w:hint="eastAsia"/>
        </w:rPr>
      </w:pPr>
    </w:p>
    <w:p>
      <w:pPr>
        <w:rPr>
          <w:rFonts w:hint="eastAsia"/>
        </w:rPr>
      </w:pPr>
      <w:r>
        <w:rPr>
          <w:rFonts w:hint="eastAsia"/>
          <w:b/>
        </w:rPr>
        <w:t>　　</w:t>
      </w:r>
      <w:r>
        <w:rPr>
          <w:rFonts w:hint="eastAsia"/>
        </w:rPr>
        <w:t>表2 专项技术评分标准与办法</w:t>
      </w:r>
    </w:p>
    <w:p>
      <w:pPr>
        <w:rPr>
          <w:rFonts w:hint="eastAsia"/>
        </w:rPr>
      </w:pPr>
    </w:p>
    <w:tbl>
      <w:tblPr>
        <w:tblStyle w:val="5"/>
        <w:tblW w:w="8655" w:type="dxa"/>
        <w:tblInd w:w="-8"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1155"/>
        <w:gridCol w:w="2205"/>
        <w:gridCol w:w="4560"/>
        <w:gridCol w:w="73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c>
          <w:tcPr>
            <w:tcW w:w="1155" w:type="dxa"/>
            <w:tcBorders>
              <w:top w:val="outset" w:color="auto" w:sz="6" w:space="0"/>
              <w:left w:val="outset" w:color="auto" w:sz="6" w:space="0"/>
              <w:bottom w:val="outset" w:color="auto" w:sz="6" w:space="0"/>
              <w:right w:val="outset" w:color="auto" w:sz="6" w:space="0"/>
            </w:tcBorders>
            <w:shd w:val="clear" w:color="auto" w:fill="auto"/>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测验内容</w:t>
            </w:r>
          </w:p>
        </w:tc>
        <w:tc>
          <w:tcPr>
            <w:tcW w:w="2205" w:type="dxa"/>
            <w:tcBorders>
              <w:top w:val="outset" w:color="auto" w:sz="6" w:space="0"/>
              <w:left w:val="outset" w:color="auto" w:sz="6" w:space="0"/>
              <w:bottom w:val="outset" w:color="auto" w:sz="6" w:space="0"/>
              <w:right w:val="outset" w:color="auto" w:sz="6" w:space="0"/>
            </w:tcBorders>
            <w:shd w:val="clear" w:color="auto" w:fill="auto"/>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动作要求</w:t>
            </w:r>
          </w:p>
        </w:tc>
        <w:tc>
          <w:tcPr>
            <w:tcW w:w="4560" w:type="dxa"/>
            <w:tcBorders>
              <w:top w:val="outset" w:color="auto" w:sz="6" w:space="0"/>
              <w:left w:val="outset" w:color="auto" w:sz="6" w:space="0"/>
              <w:bottom w:val="outset" w:color="auto" w:sz="6" w:space="0"/>
              <w:right w:val="outset" w:color="auto" w:sz="6" w:space="0"/>
            </w:tcBorders>
            <w:shd w:val="clear" w:color="auto" w:fill="auto"/>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评分标准</w:t>
            </w:r>
          </w:p>
        </w:tc>
        <w:tc>
          <w:tcPr>
            <w:tcW w:w="735" w:type="dxa"/>
            <w:tcBorders>
              <w:top w:val="outset" w:color="auto" w:sz="6" w:space="0"/>
              <w:left w:val="outset" w:color="auto" w:sz="6" w:space="0"/>
              <w:bottom w:val="outset" w:color="auto" w:sz="6" w:space="0"/>
              <w:right w:val="outset" w:color="auto" w:sz="6" w:space="0"/>
            </w:tcBorders>
            <w:shd w:val="clear" w:color="auto" w:fill="auto"/>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分 值</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c>
          <w:tcPr>
            <w:tcW w:w="1155" w:type="dxa"/>
            <w:vMerge w:val="restart"/>
            <w:tcBorders>
              <w:top w:val="outset" w:color="auto" w:sz="6" w:space="0"/>
              <w:left w:val="outset" w:color="auto" w:sz="6" w:space="0"/>
              <w:bottom w:val="outset" w:color="auto" w:sz="6" w:space="0"/>
              <w:right w:val="outset" w:color="auto" w:sz="6" w:space="0"/>
            </w:tcBorders>
            <w:shd w:val="clear" w:color="auto" w:fill="auto"/>
            <w:noWrap w:val="0"/>
            <w:vAlign w:val="center"/>
          </w:tcPr>
          <w:p>
            <w:pPr>
              <w:widowControl/>
              <w:spacing w:line="540" w:lineRule="atLeast"/>
              <w:jc w:val="center"/>
              <w:rPr>
                <w:rFonts w:hint="eastAsia" w:ascii="宋体" w:hAnsi="宋体" w:cs="宋体"/>
                <w:color w:val="000000"/>
                <w:kern w:val="0"/>
                <w:szCs w:val="21"/>
              </w:rPr>
            </w:pPr>
            <w:r>
              <w:rPr>
                <w:rFonts w:hint="eastAsia" w:ascii="宋体" w:hAnsi="宋体" w:cs="宋体"/>
                <w:color w:val="000000"/>
                <w:kern w:val="0"/>
                <w:szCs w:val="21"/>
              </w:rPr>
              <w:t>吸腿平衡</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（5分）</w:t>
            </w:r>
          </w:p>
        </w:tc>
        <w:tc>
          <w:tcPr>
            <w:tcW w:w="2205" w:type="dxa"/>
            <w:vMerge w:val="restart"/>
            <w:tcBorders>
              <w:top w:val="outset" w:color="auto" w:sz="6" w:space="0"/>
              <w:left w:val="outset" w:color="auto" w:sz="6" w:space="0"/>
              <w:bottom w:val="outset" w:color="auto" w:sz="6" w:space="0"/>
              <w:right w:val="outset" w:color="auto" w:sz="6" w:space="0"/>
            </w:tcBorders>
            <w:shd w:val="clear" w:color="auto" w:fill="auto"/>
            <w:noWrap w:val="0"/>
            <w:vAlign w:val="top"/>
          </w:tcPr>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单腿向侧或向前吸腿平衡，两臂姿势任意。</w:t>
            </w:r>
          </w:p>
        </w:tc>
        <w:tc>
          <w:tcPr>
            <w:tcW w:w="4560" w:type="dxa"/>
            <w:tcBorders>
              <w:top w:val="outset" w:color="auto" w:sz="6" w:space="0"/>
              <w:left w:val="outset" w:color="auto" w:sz="6" w:space="0"/>
              <w:bottom w:val="outset" w:color="auto" w:sz="6" w:space="0"/>
              <w:right w:val="outset" w:color="auto" w:sz="6" w:space="0"/>
            </w:tcBorders>
            <w:shd w:val="clear" w:color="auto" w:fill="auto"/>
            <w:noWrap w:val="0"/>
            <w:vAlign w:val="top"/>
          </w:tcPr>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起踵平衡3秒，吸腿90°或以上</w:t>
            </w:r>
          </w:p>
        </w:tc>
        <w:tc>
          <w:tcPr>
            <w:tcW w:w="735" w:type="dxa"/>
            <w:tcBorders>
              <w:top w:val="outset" w:color="auto" w:sz="6" w:space="0"/>
              <w:left w:val="outset" w:color="auto" w:sz="6" w:space="0"/>
              <w:bottom w:val="outset" w:color="auto" w:sz="6" w:space="0"/>
              <w:right w:val="outset" w:color="auto" w:sz="6" w:space="0"/>
            </w:tcBorders>
            <w:shd w:val="clear" w:color="auto" w:fill="auto"/>
            <w:noWrap w:val="0"/>
            <w:vAlign w:val="center"/>
          </w:tcPr>
          <w:p>
            <w:pPr>
              <w:widowControl/>
              <w:spacing w:line="540" w:lineRule="atLeast"/>
              <w:ind w:firstLine="210"/>
              <w:jc w:val="left"/>
              <w:rPr>
                <w:rFonts w:ascii="宋体" w:hAnsi="宋体" w:cs="宋体"/>
                <w:color w:val="000000"/>
                <w:kern w:val="0"/>
                <w:szCs w:val="21"/>
              </w:rPr>
            </w:pPr>
            <w:r>
              <w:rPr>
                <w:rFonts w:hint="eastAsia" w:ascii="宋体" w:hAnsi="宋体" w:cs="宋体"/>
                <w:color w:val="000000"/>
                <w:kern w:val="0"/>
                <w:szCs w:val="21"/>
              </w:rPr>
              <w:t>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c>
          <w:tcPr>
            <w:tcW w:w="1155" w:type="dxa"/>
            <w:vMerge w:val="continue"/>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jc w:val="left"/>
              <w:rPr>
                <w:rFonts w:ascii="宋体" w:hAnsi="宋体" w:cs="宋体"/>
                <w:color w:val="000000"/>
                <w:kern w:val="0"/>
                <w:szCs w:val="21"/>
              </w:rPr>
            </w:pPr>
          </w:p>
        </w:tc>
        <w:tc>
          <w:tcPr>
            <w:tcW w:w="2205" w:type="dxa"/>
            <w:vMerge w:val="continue"/>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jc w:val="left"/>
              <w:rPr>
                <w:rFonts w:ascii="宋体" w:hAnsi="宋体" w:cs="宋体"/>
                <w:color w:val="000000"/>
                <w:kern w:val="0"/>
                <w:szCs w:val="21"/>
              </w:rPr>
            </w:pPr>
          </w:p>
        </w:tc>
        <w:tc>
          <w:tcPr>
            <w:tcW w:w="4560" w:type="dxa"/>
            <w:tcBorders>
              <w:top w:val="outset" w:color="auto" w:sz="6" w:space="0"/>
              <w:left w:val="outset" w:color="auto" w:sz="6" w:space="0"/>
              <w:bottom w:val="outset" w:color="auto" w:sz="6" w:space="0"/>
              <w:right w:val="outset" w:color="auto" w:sz="6" w:space="0"/>
            </w:tcBorders>
            <w:shd w:val="clear" w:color="auto" w:fill="auto"/>
            <w:noWrap w:val="0"/>
            <w:vAlign w:val="top"/>
          </w:tcPr>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起踵平衡2秒，吸腿90°或以上</w:t>
            </w:r>
          </w:p>
        </w:tc>
        <w:tc>
          <w:tcPr>
            <w:tcW w:w="735" w:type="dxa"/>
            <w:tcBorders>
              <w:top w:val="outset" w:color="auto" w:sz="6" w:space="0"/>
              <w:left w:val="outset" w:color="auto" w:sz="6" w:space="0"/>
              <w:bottom w:val="outset" w:color="auto" w:sz="6" w:space="0"/>
              <w:right w:val="outset" w:color="auto" w:sz="6" w:space="0"/>
            </w:tcBorders>
            <w:shd w:val="clear" w:color="auto" w:fill="auto"/>
            <w:noWrap w:val="0"/>
            <w:vAlign w:val="center"/>
          </w:tcPr>
          <w:p>
            <w:pPr>
              <w:widowControl/>
              <w:spacing w:line="540" w:lineRule="atLeast"/>
              <w:ind w:firstLine="210"/>
              <w:jc w:val="left"/>
              <w:rPr>
                <w:rFonts w:ascii="宋体" w:hAnsi="宋体" w:cs="宋体"/>
                <w:color w:val="000000"/>
                <w:kern w:val="0"/>
                <w:szCs w:val="21"/>
              </w:rPr>
            </w:pPr>
            <w:r>
              <w:rPr>
                <w:rFonts w:hint="eastAsia" w:ascii="宋体" w:hAnsi="宋体" w:cs="宋体"/>
                <w:color w:val="000000"/>
                <w:kern w:val="0"/>
                <w:szCs w:val="21"/>
              </w:rPr>
              <w:t>4</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c>
          <w:tcPr>
            <w:tcW w:w="1155" w:type="dxa"/>
            <w:vMerge w:val="continue"/>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jc w:val="left"/>
              <w:rPr>
                <w:rFonts w:ascii="宋体" w:hAnsi="宋体" w:cs="宋体"/>
                <w:color w:val="000000"/>
                <w:kern w:val="0"/>
                <w:szCs w:val="21"/>
              </w:rPr>
            </w:pPr>
          </w:p>
        </w:tc>
        <w:tc>
          <w:tcPr>
            <w:tcW w:w="2205" w:type="dxa"/>
            <w:vMerge w:val="continue"/>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jc w:val="left"/>
              <w:rPr>
                <w:rFonts w:ascii="宋体" w:hAnsi="宋体" w:cs="宋体"/>
                <w:color w:val="000000"/>
                <w:kern w:val="0"/>
                <w:szCs w:val="21"/>
              </w:rPr>
            </w:pPr>
          </w:p>
        </w:tc>
        <w:tc>
          <w:tcPr>
            <w:tcW w:w="4560" w:type="dxa"/>
            <w:tcBorders>
              <w:top w:val="outset" w:color="auto" w:sz="6" w:space="0"/>
              <w:left w:val="outset" w:color="auto" w:sz="6" w:space="0"/>
              <w:bottom w:val="outset" w:color="auto" w:sz="6" w:space="0"/>
              <w:right w:val="outset" w:color="auto" w:sz="6" w:space="0"/>
            </w:tcBorders>
            <w:shd w:val="clear" w:color="auto" w:fill="auto"/>
            <w:noWrap w:val="0"/>
            <w:vAlign w:val="top"/>
          </w:tcPr>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不起踵平衡3秒，吸腿90°或以上</w:t>
            </w:r>
          </w:p>
        </w:tc>
        <w:tc>
          <w:tcPr>
            <w:tcW w:w="735" w:type="dxa"/>
            <w:tcBorders>
              <w:top w:val="outset" w:color="auto" w:sz="6" w:space="0"/>
              <w:left w:val="outset" w:color="auto" w:sz="6" w:space="0"/>
              <w:bottom w:val="outset" w:color="auto" w:sz="6" w:space="0"/>
              <w:right w:val="outset" w:color="auto" w:sz="6" w:space="0"/>
            </w:tcBorders>
            <w:shd w:val="clear" w:color="auto" w:fill="auto"/>
            <w:noWrap w:val="0"/>
            <w:vAlign w:val="center"/>
          </w:tcPr>
          <w:p>
            <w:pPr>
              <w:widowControl/>
              <w:spacing w:line="540" w:lineRule="atLeast"/>
              <w:ind w:firstLine="210"/>
              <w:jc w:val="left"/>
              <w:rPr>
                <w:rFonts w:ascii="宋体" w:hAnsi="宋体" w:cs="宋体"/>
                <w:color w:val="000000"/>
                <w:kern w:val="0"/>
                <w:szCs w:val="21"/>
              </w:rPr>
            </w:pPr>
            <w:r>
              <w:rPr>
                <w:rFonts w:hint="eastAsia" w:ascii="宋体" w:hAnsi="宋体" w:cs="宋体"/>
                <w:color w:val="000000"/>
                <w:kern w:val="0"/>
                <w:szCs w:val="21"/>
              </w:rPr>
              <w:t>3</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1155" w:type="dxa"/>
            <w:vMerge w:val="continue"/>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jc w:val="left"/>
              <w:rPr>
                <w:rFonts w:ascii="宋体" w:hAnsi="宋体" w:cs="宋体"/>
                <w:color w:val="000000"/>
                <w:kern w:val="0"/>
                <w:szCs w:val="21"/>
              </w:rPr>
            </w:pPr>
          </w:p>
        </w:tc>
        <w:tc>
          <w:tcPr>
            <w:tcW w:w="2205" w:type="dxa"/>
            <w:vMerge w:val="continue"/>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jc w:val="left"/>
              <w:rPr>
                <w:rFonts w:ascii="宋体" w:hAnsi="宋体" w:cs="宋体"/>
                <w:color w:val="000000"/>
                <w:kern w:val="0"/>
                <w:szCs w:val="21"/>
              </w:rPr>
            </w:pPr>
          </w:p>
        </w:tc>
        <w:tc>
          <w:tcPr>
            <w:tcW w:w="4560" w:type="dxa"/>
            <w:tcBorders>
              <w:top w:val="outset" w:color="auto" w:sz="6" w:space="0"/>
              <w:left w:val="outset" w:color="auto" w:sz="6" w:space="0"/>
              <w:bottom w:val="outset" w:color="auto" w:sz="6" w:space="0"/>
              <w:right w:val="outset" w:color="auto" w:sz="6" w:space="0"/>
            </w:tcBorders>
            <w:shd w:val="clear" w:color="auto" w:fill="auto"/>
            <w:noWrap w:val="0"/>
            <w:vAlign w:val="top"/>
          </w:tcPr>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不起踵平衡2秒，吸腿90°</w:t>
            </w:r>
          </w:p>
        </w:tc>
        <w:tc>
          <w:tcPr>
            <w:tcW w:w="735" w:type="dxa"/>
            <w:tcBorders>
              <w:top w:val="outset" w:color="auto" w:sz="6" w:space="0"/>
              <w:left w:val="outset" w:color="auto" w:sz="6" w:space="0"/>
              <w:bottom w:val="outset" w:color="auto" w:sz="6" w:space="0"/>
              <w:right w:val="outset" w:color="auto" w:sz="6" w:space="0"/>
            </w:tcBorders>
            <w:shd w:val="clear" w:color="auto" w:fill="auto"/>
            <w:noWrap w:val="0"/>
            <w:vAlign w:val="center"/>
          </w:tcPr>
          <w:p>
            <w:pPr>
              <w:widowControl/>
              <w:spacing w:line="540" w:lineRule="atLeast"/>
              <w:ind w:firstLine="210"/>
              <w:jc w:val="left"/>
              <w:rPr>
                <w:rFonts w:ascii="宋体" w:hAnsi="宋体" w:cs="宋体"/>
                <w:color w:val="000000"/>
                <w:kern w:val="0"/>
                <w:szCs w:val="21"/>
              </w:rPr>
            </w:pPr>
            <w:r>
              <w:rPr>
                <w:rFonts w:hint="eastAsia" w:ascii="宋体" w:hAnsi="宋体" w:cs="宋体"/>
                <w:color w:val="000000"/>
                <w:kern w:val="0"/>
                <w:szCs w:val="21"/>
              </w:rPr>
              <w:t>2</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1155" w:type="dxa"/>
            <w:vMerge w:val="continue"/>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jc w:val="left"/>
              <w:rPr>
                <w:rFonts w:ascii="宋体" w:hAnsi="宋体" w:cs="宋体"/>
                <w:color w:val="000000"/>
                <w:kern w:val="0"/>
                <w:szCs w:val="21"/>
              </w:rPr>
            </w:pPr>
          </w:p>
        </w:tc>
        <w:tc>
          <w:tcPr>
            <w:tcW w:w="2205" w:type="dxa"/>
            <w:vMerge w:val="continue"/>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jc w:val="left"/>
              <w:rPr>
                <w:rFonts w:ascii="宋体" w:hAnsi="宋体" w:cs="宋体"/>
                <w:color w:val="000000"/>
                <w:kern w:val="0"/>
                <w:szCs w:val="21"/>
              </w:rPr>
            </w:pPr>
          </w:p>
        </w:tc>
        <w:tc>
          <w:tcPr>
            <w:tcW w:w="4560" w:type="dxa"/>
            <w:tcBorders>
              <w:top w:val="outset" w:color="auto" w:sz="6" w:space="0"/>
              <w:left w:val="outset" w:color="auto" w:sz="6" w:space="0"/>
              <w:bottom w:val="outset" w:color="auto" w:sz="6" w:space="0"/>
              <w:right w:val="outset" w:color="auto" w:sz="6" w:space="0"/>
            </w:tcBorders>
            <w:shd w:val="clear" w:color="auto" w:fill="auto"/>
            <w:noWrap w:val="0"/>
            <w:vAlign w:val="top"/>
          </w:tcPr>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不起踵平衡2秒，吸腿90°以下</w:t>
            </w:r>
          </w:p>
        </w:tc>
        <w:tc>
          <w:tcPr>
            <w:tcW w:w="735" w:type="dxa"/>
            <w:tcBorders>
              <w:top w:val="outset" w:color="auto" w:sz="6" w:space="0"/>
              <w:left w:val="outset" w:color="auto" w:sz="6" w:space="0"/>
              <w:bottom w:val="outset" w:color="auto" w:sz="6" w:space="0"/>
              <w:right w:val="outset" w:color="auto" w:sz="6" w:space="0"/>
            </w:tcBorders>
            <w:shd w:val="clear" w:color="auto" w:fill="auto"/>
            <w:noWrap w:val="0"/>
            <w:vAlign w:val="center"/>
          </w:tcPr>
          <w:p>
            <w:pPr>
              <w:widowControl/>
              <w:spacing w:line="540" w:lineRule="atLeast"/>
              <w:ind w:firstLine="210"/>
              <w:jc w:val="left"/>
              <w:rPr>
                <w:rFonts w:ascii="宋体" w:hAnsi="宋体" w:cs="宋体"/>
                <w:color w:val="000000"/>
                <w:kern w:val="0"/>
                <w:szCs w:val="21"/>
              </w:rPr>
            </w:pPr>
            <w:r>
              <w:rPr>
                <w:rFonts w:hint="eastAsia" w:ascii="宋体" w:hAnsi="宋体" w:cs="宋体"/>
                <w:color w:val="000000"/>
                <w:kern w:val="0"/>
                <w:szCs w:val="21"/>
              </w:rPr>
              <w:t>1</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1155" w:type="dxa"/>
            <w:vMerge w:val="restart"/>
            <w:tcBorders>
              <w:top w:val="outset" w:color="auto" w:sz="6" w:space="0"/>
              <w:left w:val="outset" w:color="auto" w:sz="6" w:space="0"/>
              <w:bottom w:val="outset" w:color="auto" w:sz="6" w:space="0"/>
              <w:right w:val="outset" w:color="auto" w:sz="6" w:space="0"/>
            </w:tcBorders>
            <w:shd w:val="clear" w:color="auto" w:fill="auto"/>
            <w:noWrap w:val="0"/>
            <w:vAlign w:val="center"/>
          </w:tcPr>
          <w:p>
            <w:pPr>
              <w:widowControl/>
              <w:spacing w:line="540" w:lineRule="atLeast"/>
              <w:jc w:val="center"/>
              <w:rPr>
                <w:rFonts w:hint="eastAsia" w:ascii="宋体" w:hAnsi="宋体" w:cs="宋体"/>
                <w:color w:val="000000"/>
                <w:kern w:val="0"/>
                <w:szCs w:val="21"/>
              </w:rPr>
            </w:pPr>
            <w:r>
              <w:rPr>
                <w:rFonts w:hint="eastAsia" w:ascii="宋体" w:hAnsi="宋体" w:cs="宋体"/>
                <w:color w:val="000000"/>
                <w:kern w:val="0"/>
                <w:szCs w:val="21"/>
              </w:rPr>
              <w:t>吸腿转体360°</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（5分）</w:t>
            </w:r>
          </w:p>
        </w:tc>
        <w:tc>
          <w:tcPr>
            <w:tcW w:w="2205" w:type="dxa"/>
            <w:vMerge w:val="restart"/>
            <w:tcBorders>
              <w:top w:val="outset" w:color="auto" w:sz="6" w:space="0"/>
              <w:left w:val="outset" w:color="auto" w:sz="6" w:space="0"/>
              <w:bottom w:val="outset" w:color="auto" w:sz="6" w:space="0"/>
              <w:right w:val="outset" w:color="auto" w:sz="6" w:space="0"/>
            </w:tcBorders>
            <w:shd w:val="clear" w:color="auto" w:fill="auto"/>
            <w:noWrap w:val="0"/>
            <w:vAlign w:val="top"/>
          </w:tcPr>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右脚站立，向右转体360°，同时左腿侧吸或前吸，两臂姿势任意（也可用左脚完成）。</w:t>
            </w:r>
          </w:p>
        </w:tc>
        <w:tc>
          <w:tcPr>
            <w:tcW w:w="4560" w:type="dxa"/>
            <w:tcBorders>
              <w:top w:val="outset" w:color="auto" w:sz="6" w:space="0"/>
              <w:left w:val="outset" w:color="auto" w:sz="6" w:space="0"/>
              <w:bottom w:val="outset" w:color="auto" w:sz="6" w:space="0"/>
              <w:right w:val="outset" w:color="auto" w:sz="6" w:space="0"/>
            </w:tcBorders>
            <w:shd w:val="clear" w:color="auto" w:fill="auto"/>
            <w:noWrap w:val="0"/>
            <w:vAlign w:val="top"/>
          </w:tcPr>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起踵高，姿态好，转体度数准确</w:t>
            </w:r>
          </w:p>
        </w:tc>
        <w:tc>
          <w:tcPr>
            <w:tcW w:w="735" w:type="dxa"/>
            <w:tcBorders>
              <w:top w:val="outset" w:color="auto" w:sz="6" w:space="0"/>
              <w:left w:val="outset" w:color="auto" w:sz="6" w:space="0"/>
              <w:bottom w:val="outset" w:color="auto" w:sz="6" w:space="0"/>
              <w:right w:val="outset" w:color="auto" w:sz="6" w:space="0"/>
            </w:tcBorders>
            <w:shd w:val="clear" w:color="auto" w:fill="auto"/>
            <w:noWrap w:val="0"/>
            <w:vAlign w:val="center"/>
          </w:tcPr>
          <w:p>
            <w:pPr>
              <w:widowControl/>
              <w:spacing w:line="540" w:lineRule="atLeast"/>
              <w:ind w:firstLine="210"/>
              <w:jc w:val="left"/>
              <w:rPr>
                <w:rFonts w:ascii="宋体" w:hAnsi="宋体" w:cs="宋体"/>
                <w:color w:val="000000"/>
                <w:kern w:val="0"/>
                <w:szCs w:val="21"/>
              </w:rPr>
            </w:pPr>
            <w:r>
              <w:rPr>
                <w:rFonts w:hint="eastAsia" w:ascii="宋体" w:hAnsi="宋体" w:cs="宋体"/>
                <w:color w:val="000000"/>
                <w:kern w:val="0"/>
                <w:szCs w:val="21"/>
              </w:rPr>
              <w:t>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1155" w:type="dxa"/>
            <w:vMerge w:val="continue"/>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jc w:val="left"/>
              <w:rPr>
                <w:rFonts w:ascii="宋体" w:hAnsi="宋体" w:cs="宋体"/>
                <w:color w:val="000000"/>
                <w:kern w:val="0"/>
                <w:szCs w:val="21"/>
              </w:rPr>
            </w:pPr>
          </w:p>
        </w:tc>
        <w:tc>
          <w:tcPr>
            <w:tcW w:w="2205" w:type="dxa"/>
            <w:vMerge w:val="continue"/>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jc w:val="left"/>
              <w:rPr>
                <w:rFonts w:ascii="宋体" w:hAnsi="宋体" w:cs="宋体"/>
                <w:color w:val="000000"/>
                <w:kern w:val="0"/>
                <w:szCs w:val="21"/>
              </w:rPr>
            </w:pPr>
          </w:p>
        </w:tc>
        <w:tc>
          <w:tcPr>
            <w:tcW w:w="4560" w:type="dxa"/>
            <w:tcBorders>
              <w:top w:val="outset" w:color="auto" w:sz="6" w:space="0"/>
              <w:left w:val="outset" w:color="auto" w:sz="6" w:space="0"/>
              <w:bottom w:val="outset" w:color="auto" w:sz="6" w:space="0"/>
              <w:right w:val="outset" w:color="auto" w:sz="6" w:space="0"/>
            </w:tcBorders>
            <w:shd w:val="clear" w:color="auto" w:fill="auto"/>
            <w:noWrap w:val="0"/>
            <w:vAlign w:val="top"/>
          </w:tcPr>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起踵高，姿态不够好，转体度数准确</w:t>
            </w:r>
          </w:p>
        </w:tc>
        <w:tc>
          <w:tcPr>
            <w:tcW w:w="735" w:type="dxa"/>
            <w:tcBorders>
              <w:top w:val="outset" w:color="auto" w:sz="6" w:space="0"/>
              <w:left w:val="outset" w:color="auto" w:sz="6" w:space="0"/>
              <w:bottom w:val="outset" w:color="auto" w:sz="6" w:space="0"/>
              <w:right w:val="outset" w:color="auto" w:sz="6" w:space="0"/>
            </w:tcBorders>
            <w:shd w:val="clear" w:color="auto" w:fill="auto"/>
            <w:noWrap w:val="0"/>
            <w:vAlign w:val="center"/>
          </w:tcPr>
          <w:p>
            <w:pPr>
              <w:widowControl/>
              <w:spacing w:line="540" w:lineRule="atLeast"/>
              <w:ind w:firstLine="210"/>
              <w:jc w:val="left"/>
              <w:rPr>
                <w:rFonts w:ascii="宋体" w:hAnsi="宋体" w:cs="宋体"/>
                <w:color w:val="000000"/>
                <w:kern w:val="0"/>
                <w:szCs w:val="21"/>
              </w:rPr>
            </w:pPr>
            <w:r>
              <w:rPr>
                <w:rFonts w:hint="eastAsia" w:ascii="宋体" w:hAnsi="宋体" w:cs="宋体"/>
                <w:color w:val="000000"/>
                <w:kern w:val="0"/>
                <w:szCs w:val="21"/>
              </w:rPr>
              <w:t>4</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c>
          <w:tcPr>
            <w:tcW w:w="1155" w:type="dxa"/>
            <w:vMerge w:val="continue"/>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jc w:val="left"/>
              <w:rPr>
                <w:rFonts w:ascii="宋体" w:hAnsi="宋体" w:cs="宋体"/>
                <w:color w:val="000000"/>
                <w:kern w:val="0"/>
                <w:szCs w:val="21"/>
              </w:rPr>
            </w:pPr>
          </w:p>
        </w:tc>
        <w:tc>
          <w:tcPr>
            <w:tcW w:w="2205" w:type="dxa"/>
            <w:vMerge w:val="continue"/>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jc w:val="left"/>
              <w:rPr>
                <w:rFonts w:ascii="宋体" w:hAnsi="宋体" w:cs="宋体"/>
                <w:color w:val="000000"/>
                <w:kern w:val="0"/>
                <w:szCs w:val="21"/>
              </w:rPr>
            </w:pPr>
          </w:p>
        </w:tc>
        <w:tc>
          <w:tcPr>
            <w:tcW w:w="4560" w:type="dxa"/>
            <w:tcBorders>
              <w:top w:val="outset" w:color="auto" w:sz="6" w:space="0"/>
              <w:left w:val="outset" w:color="auto" w:sz="6" w:space="0"/>
              <w:bottom w:val="outset" w:color="auto" w:sz="6" w:space="0"/>
              <w:right w:val="outset" w:color="auto" w:sz="6" w:space="0"/>
            </w:tcBorders>
            <w:shd w:val="clear" w:color="auto" w:fill="auto"/>
            <w:noWrap w:val="0"/>
            <w:vAlign w:val="top"/>
          </w:tcPr>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起踵不够高，姿态好，转体度数基本准确</w:t>
            </w:r>
          </w:p>
        </w:tc>
        <w:tc>
          <w:tcPr>
            <w:tcW w:w="735" w:type="dxa"/>
            <w:tcBorders>
              <w:top w:val="outset" w:color="auto" w:sz="6" w:space="0"/>
              <w:left w:val="outset" w:color="auto" w:sz="6" w:space="0"/>
              <w:bottom w:val="outset" w:color="auto" w:sz="6" w:space="0"/>
              <w:right w:val="outset" w:color="auto" w:sz="6" w:space="0"/>
            </w:tcBorders>
            <w:shd w:val="clear" w:color="auto" w:fill="auto"/>
            <w:noWrap w:val="0"/>
            <w:vAlign w:val="center"/>
          </w:tcPr>
          <w:p>
            <w:pPr>
              <w:widowControl/>
              <w:spacing w:line="540" w:lineRule="atLeast"/>
              <w:ind w:firstLine="210"/>
              <w:jc w:val="left"/>
              <w:rPr>
                <w:rFonts w:ascii="宋体" w:hAnsi="宋体" w:cs="宋体"/>
                <w:color w:val="000000"/>
                <w:kern w:val="0"/>
                <w:szCs w:val="21"/>
              </w:rPr>
            </w:pPr>
            <w:r>
              <w:rPr>
                <w:rFonts w:hint="eastAsia" w:ascii="宋体" w:hAnsi="宋体" w:cs="宋体"/>
                <w:color w:val="000000"/>
                <w:kern w:val="0"/>
                <w:szCs w:val="21"/>
              </w:rPr>
              <w:t>3</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c>
          <w:tcPr>
            <w:tcW w:w="1155" w:type="dxa"/>
            <w:vMerge w:val="continue"/>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jc w:val="left"/>
              <w:rPr>
                <w:rFonts w:ascii="宋体" w:hAnsi="宋体" w:cs="宋体"/>
                <w:color w:val="000000"/>
                <w:kern w:val="0"/>
                <w:szCs w:val="21"/>
              </w:rPr>
            </w:pPr>
          </w:p>
        </w:tc>
        <w:tc>
          <w:tcPr>
            <w:tcW w:w="2205" w:type="dxa"/>
            <w:vMerge w:val="continue"/>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jc w:val="left"/>
              <w:rPr>
                <w:rFonts w:ascii="宋体" w:hAnsi="宋体" w:cs="宋体"/>
                <w:color w:val="000000"/>
                <w:kern w:val="0"/>
                <w:szCs w:val="21"/>
              </w:rPr>
            </w:pPr>
          </w:p>
        </w:tc>
        <w:tc>
          <w:tcPr>
            <w:tcW w:w="4560" w:type="dxa"/>
            <w:tcBorders>
              <w:top w:val="outset" w:color="auto" w:sz="6" w:space="0"/>
              <w:left w:val="outset" w:color="auto" w:sz="6" w:space="0"/>
              <w:bottom w:val="outset" w:color="auto" w:sz="6" w:space="0"/>
              <w:right w:val="outset" w:color="auto" w:sz="6" w:space="0"/>
            </w:tcBorders>
            <w:shd w:val="clear" w:color="auto" w:fill="auto"/>
            <w:noWrap w:val="0"/>
            <w:vAlign w:val="top"/>
          </w:tcPr>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起踵不高，姿态不好，转体度数不够</w:t>
            </w:r>
          </w:p>
        </w:tc>
        <w:tc>
          <w:tcPr>
            <w:tcW w:w="735" w:type="dxa"/>
            <w:tcBorders>
              <w:top w:val="outset" w:color="auto" w:sz="6" w:space="0"/>
              <w:left w:val="outset" w:color="auto" w:sz="6" w:space="0"/>
              <w:bottom w:val="outset" w:color="auto" w:sz="6" w:space="0"/>
              <w:right w:val="outset" w:color="auto" w:sz="6" w:space="0"/>
            </w:tcBorders>
            <w:shd w:val="clear" w:color="auto" w:fill="auto"/>
            <w:noWrap w:val="0"/>
            <w:vAlign w:val="center"/>
          </w:tcPr>
          <w:p>
            <w:pPr>
              <w:widowControl/>
              <w:spacing w:line="540" w:lineRule="atLeast"/>
              <w:ind w:firstLine="210"/>
              <w:jc w:val="left"/>
              <w:rPr>
                <w:rFonts w:ascii="宋体" w:hAnsi="宋体" w:cs="宋体"/>
                <w:color w:val="000000"/>
                <w:kern w:val="0"/>
                <w:szCs w:val="21"/>
              </w:rPr>
            </w:pPr>
            <w:r>
              <w:rPr>
                <w:rFonts w:hint="eastAsia" w:ascii="宋体" w:hAnsi="宋体" w:cs="宋体"/>
                <w:color w:val="000000"/>
                <w:kern w:val="0"/>
                <w:szCs w:val="21"/>
              </w:rPr>
              <w:t>2</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c>
          <w:tcPr>
            <w:tcW w:w="1155" w:type="dxa"/>
            <w:vMerge w:val="continue"/>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jc w:val="left"/>
              <w:rPr>
                <w:rFonts w:ascii="宋体" w:hAnsi="宋体" w:cs="宋体"/>
                <w:color w:val="000000"/>
                <w:kern w:val="0"/>
                <w:szCs w:val="21"/>
              </w:rPr>
            </w:pPr>
          </w:p>
        </w:tc>
        <w:tc>
          <w:tcPr>
            <w:tcW w:w="2205" w:type="dxa"/>
            <w:vMerge w:val="continue"/>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jc w:val="left"/>
              <w:rPr>
                <w:rFonts w:ascii="宋体" w:hAnsi="宋体" w:cs="宋体"/>
                <w:color w:val="000000"/>
                <w:kern w:val="0"/>
                <w:szCs w:val="21"/>
              </w:rPr>
            </w:pPr>
          </w:p>
        </w:tc>
        <w:tc>
          <w:tcPr>
            <w:tcW w:w="4560" w:type="dxa"/>
            <w:tcBorders>
              <w:top w:val="outset" w:color="auto" w:sz="6" w:space="0"/>
              <w:left w:val="outset" w:color="auto" w:sz="6" w:space="0"/>
              <w:bottom w:val="outset" w:color="auto" w:sz="6" w:space="0"/>
              <w:right w:val="outset" w:color="auto" w:sz="6" w:space="0"/>
            </w:tcBorders>
            <w:shd w:val="clear" w:color="auto" w:fill="auto"/>
            <w:noWrap w:val="0"/>
            <w:vAlign w:val="top"/>
          </w:tcPr>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起踵不高，姿态不好，转体有跳动，度数不够</w:t>
            </w:r>
          </w:p>
        </w:tc>
        <w:tc>
          <w:tcPr>
            <w:tcW w:w="735" w:type="dxa"/>
            <w:tcBorders>
              <w:top w:val="outset" w:color="auto" w:sz="6" w:space="0"/>
              <w:left w:val="outset" w:color="auto" w:sz="6" w:space="0"/>
              <w:bottom w:val="outset" w:color="auto" w:sz="6" w:space="0"/>
              <w:right w:val="outset" w:color="auto" w:sz="6" w:space="0"/>
            </w:tcBorders>
            <w:shd w:val="clear" w:color="auto" w:fill="auto"/>
            <w:noWrap w:val="0"/>
            <w:vAlign w:val="center"/>
          </w:tcPr>
          <w:p>
            <w:pPr>
              <w:widowControl/>
              <w:spacing w:line="540" w:lineRule="atLeast"/>
              <w:ind w:firstLine="210"/>
              <w:jc w:val="left"/>
              <w:rPr>
                <w:rFonts w:ascii="宋体" w:hAnsi="宋体" w:cs="宋体"/>
                <w:color w:val="000000"/>
                <w:kern w:val="0"/>
                <w:szCs w:val="21"/>
              </w:rPr>
            </w:pPr>
            <w:r>
              <w:rPr>
                <w:rFonts w:hint="eastAsia" w:ascii="宋体" w:hAnsi="宋体" w:cs="宋体"/>
                <w:color w:val="000000"/>
                <w:kern w:val="0"/>
                <w:szCs w:val="21"/>
              </w:rPr>
              <w:t>1</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c>
          <w:tcPr>
            <w:tcW w:w="1155" w:type="dxa"/>
            <w:vMerge w:val="restart"/>
            <w:tcBorders>
              <w:top w:val="outset" w:color="auto" w:sz="6" w:space="0"/>
              <w:left w:val="outset" w:color="auto" w:sz="6" w:space="0"/>
              <w:bottom w:val="outset" w:color="auto" w:sz="6" w:space="0"/>
              <w:right w:val="outset" w:color="auto" w:sz="6" w:space="0"/>
            </w:tcBorders>
            <w:shd w:val="clear" w:color="auto" w:fill="auto"/>
            <w:noWrap w:val="0"/>
            <w:vAlign w:val="center"/>
          </w:tcPr>
          <w:p>
            <w:pPr>
              <w:widowControl/>
              <w:spacing w:line="540" w:lineRule="atLeast"/>
              <w:jc w:val="center"/>
              <w:rPr>
                <w:rFonts w:hint="eastAsia" w:ascii="宋体" w:hAnsi="宋体" w:cs="宋体"/>
                <w:color w:val="000000"/>
                <w:kern w:val="0"/>
                <w:szCs w:val="21"/>
              </w:rPr>
            </w:pPr>
            <w:r>
              <w:rPr>
                <w:rFonts w:hint="eastAsia" w:ascii="宋体" w:hAnsi="宋体" w:cs="宋体"/>
                <w:color w:val="000000"/>
                <w:kern w:val="0"/>
                <w:szCs w:val="21"/>
              </w:rPr>
              <w:t>向前</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大跨跳</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（5分）</w:t>
            </w:r>
          </w:p>
        </w:tc>
        <w:tc>
          <w:tcPr>
            <w:tcW w:w="2205" w:type="dxa"/>
            <w:vMerge w:val="restart"/>
            <w:tcBorders>
              <w:top w:val="outset" w:color="auto" w:sz="6" w:space="0"/>
              <w:left w:val="outset" w:color="auto" w:sz="6" w:space="0"/>
              <w:bottom w:val="outset" w:color="auto" w:sz="6" w:space="0"/>
              <w:right w:val="outset" w:color="auto" w:sz="6" w:space="0"/>
            </w:tcBorders>
            <w:shd w:val="clear" w:color="auto" w:fill="auto"/>
            <w:noWrap w:val="0"/>
            <w:vAlign w:val="top"/>
          </w:tcPr>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跨跳的四个过程：助跑；起跳；腾空与落地，动作要连贯，要有明显的腾空过程，落地要轻。</w:t>
            </w:r>
          </w:p>
        </w:tc>
        <w:tc>
          <w:tcPr>
            <w:tcW w:w="4560" w:type="dxa"/>
            <w:tcBorders>
              <w:top w:val="outset" w:color="auto" w:sz="6" w:space="0"/>
              <w:left w:val="outset" w:color="auto" w:sz="6" w:space="0"/>
              <w:bottom w:val="outset" w:color="auto" w:sz="6" w:space="0"/>
              <w:right w:val="outset" w:color="auto" w:sz="6" w:space="0"/>
            </w:tcBorders>
            <w:shd w:val="clear" w:color="auto" w:fill="auto"/>
            <w:noWrap w:val="0"/>
            <w:vAlign w:val="top"/>
          </w:tcPr>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腾空高，姿态好，两腿开度达135°以上</w:t>
            </w:r>
          </w:p>
        </w:tc>
        <w:tc>
          <w:tcPr>
            <w:tcW w:w="735" w:type="dxa"/>
            <w:tcBorders>
              <w:top w:val="outset" w:color="auto" w:sz="6" w:space="0"/>
              <w:left w:val="outset" w:color="auto" w:sz="6" w:space="0"/>
              <w:bottom w:val="outset" w:color="auto" w:sz="6" w:space="0"/>
              <w:right w:val="outset" w:color="auto" w:sz="6" w:space="0"/>
            </w:tcBorders>
            <w:shd w:val="clear" w:color="auto" w:fill="auto"/>
            <w:noWrap w:val="0"/>
            <w:vAlign w:val="center"/>
          </w:tcPr>
          <w:p>
            <w:pPr>
              <w:widowControl/>
              <w:spacing w:line="540" w:lineRule="atLeast"/>
              <w:ind w:firstLine="210"/>
              <w:jc w:val="left"/>
              <w:rPr>
                <w:rFonts w:ascii="宋体" w:hAnsi="宋体" w:cs="宋体"/>
                <w:color w:val="000000"/>
                <w:kern w:val="0"/>
                <w:szCs w:val="21"/>
              </w:rPr>
            </w:pPr>
            <w:r>
              <w:rPr>
                <w:rFonts w:hint="eastAsia" w:ascii="宋体" w:hAnsi="宋体" w:cs="宋体"/>
                <w:color w:val="000000"/>
                <w:kern w:val="0"/>
                <w:szCs w:val="21"/>
              </w:rPr>
              <w:t>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c>
          <w:tcPr>
            <w:tcW w:w="1155" w:type="dxa"/>
            <w:vMerge w:val="continue"/>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jc w:val="left"/>
              <w:rPr>
                <w:rFonts w:ascii="宋体" w:hAnsi="宋体" w:cs="宋体"/>
                <w:color w:val="000000"/>
                <w:kern w:val="0"/>
                <w:szCs w:val="21"/>
              </w:rPr>
            </w:pPr>
          </w:p>
        </w:tc>
        <w:tc>
          <w:tcPr>
            <w:tcW w:w="2205" w:type="dxa"/>
            <w:vMerge w:val="continue"/>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jc w:val="left"/>
              <w:rPr>
                <w:rFonts w:ascii="宋体" w:hAnsi="宋体" w:cs="宋体"/>
                <w:color w:val="000000"/>
                <w:kern w:val="0"/>
                <w:szCs w:val="21"/>
              </w:rPr>
            </w:pPr>
          </w:p>
        </w:tc>
        <w:tc>
          <w:tcPr>
            <w:tcW w:w="4560" w:type="dxa"/>
            <w:tcBorders>
              <w:top w:val="outset" w:color="auto" w:sz="6" w:space="0"/>
              <w:left w:val="outset" w:color="auto" w:sz="6" w:space="0"/>
              <w:bottom w:val="outset" w:color="auto" w:sz="6" w:space="0"/>
              <w:right w:val="outset" w:color="auto" w:sz="6" w:space="0"/>
            </w:tcBorders>
            <w:shd w:val="clear" w:color="auto" w:fill="auto"/>
            <w:noWrap w:val="0"/>
            <w:vAlign w:val="top"/>
          </w:tcPr>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腾空高，姿态好，两腿开度达100°以上</w:t>
            </w:r>
          </w:p>
        </w:tc>
        <w:tc>
          <w:tcPr>
            <w:tcW w:w="735" w:type="dxa"/>
            <w:tcBorders>
              <w:top w:val="outset" w:color="auto" w:sz="6" w:space="0"/>
              <w:left w:val="outset" w:color="auto" w:sz="6" w:space="0"/>
              <w:bottom w:val="outset" w:color="auto" w:sz="6" w:space="0"/>
              <w:right w:val="outset" w:color="auto" w:sz="6" w:space="0"/>
            </w:tcBorders>
            <w:shd w:val="clear" w:color="auto" w:fill="auto"/>
            <w:noWrap w:val="0"/>
            <w:vAlign w:val="center"/>
          </w:tcPr>
          <w:p>
            <w:pPr>
              <w:widowControl/>
              <w:spacing w:line="540" w:lineRule="atLeast"/>
              <w:ind w:firstLine="210"/>
              <w:jc w:val="left"/>
              <w:rPr>
                <w:rFonts w:ascii="宋体" w:hAnsi="宋体" w:cs="宋体"/>
                <w:color w:val="000000"/>
                <w:kern w:val="0"/>
                <w:szCs w:val="21"/>
              </w:rPr>
            </w:pPr>
            <w:r>
              <w:rPr>
                <w:rFonts w:hint="eastAsia" w:ascii="宋体" w:hAnsi="宋体" w:cs="宋体"/>
                <w:color w:val="000000"/>
                <w:kern w:val="0"/>
                <w:szCs w:val="21"/>
              </w:rPr>
              <w:t>4</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1155" w:type="dxa"/>
            <w:vMerge w:val="continue"/>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jc w:val="left"/>
              <w:rPr>
                <w:rFonts w:ascii="宋体" w:hAnsi="宋体" w:cs="宋体"/>
                <w:color w:val="000000"/>
                <w:kern w:val="0"/>
                <w:szCs w:val="21"/>
              </w:rPr>
            </w:pPr>
          </w:p>
        </w:tc>
        <w:tc>
          <w:tcPr>
            <w:tcW w:w="2205" w:type="dxa"/>
            <w:vMerge w:val="continue"/>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jc w:val="left"/>
              <w:rPr>
                <w:rFonts w:ascii="宋体" w:hAnsi="宋体" w:cs="宋体"/>
                <w:color w:val="000000"/>
                <w:kern w:val="0"/>
                <w:szCs w:val="21"/>
              </w:rPr>
            </w:pPr>
          </w:p>
        </w:tc>
        <w:tc>
          <w:tcPr>
            <w:tcW w:w="4560" w:type="dxa"/>
            <w:tcBorders>
              <w:top w:val="outset" w:color="auto" w:sz="6" w:space="0"/>
              <w:left w:val="outset" w:color="auto" w:sz="6" w:space="0"/>
              <w:bottom w:val="outset" w:color="auto" w:sz="6" w:space="0"/>
              <w:right w:val="outset" w:color="auto" w:sz="6" w:space="0"/>
            </w:tcBorders>
            <w:shd w:val="clear" w:color="auto" w:fill="auto"/>
            <w:noWrap w:val="0"/>
            <w:vAlign w:val="top"/>
          </w:tcPr>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腾空不够高，姿态好，两腿开度达90°以上</w:t>
            </w:r>
          </w:p>
        </w:tc>
        <w:tc>
          <w:tcPr>
            <w:tcW w:w="735" w:type="dxa"/>
            <w:tcBorders>
              <w:top w:val="outset" w:color="auto" w:sz="6" w:space="0"/>
              <w:left w:val="outset" w:color="auto" w:sz="6" w:space="0"/>
              <w:bottom w:val="outset" w:color="auto" w:sz="6" w:space="0"/>
              <w:right w:val="outset" w:color="auto" w:sz="6" w:space="0"/>
            </w:tcBorders>
            <w:shd w:val="clear" w:color="auto" w:fill="auto"/>
            <w:noWrap w:val="0"/>
            <w:vAlign w:val="center"/>
          </w:tcPr>
          <w:p>
            <w:pPr>
              <w:widowControl/>
              <w:spacing w:line="540" w:lineRule="atLeast"/>
              <w:ind w:firstLine="210"/>
              <w:jc w:val="left"/>
              <w:rPr>
                <w:rFonts w:ascii="宋体" w:hAnsi="宋体" w:cs="宋体"/>
                <w:color w:val="000000"/>
                <w:kern w:val="0"/>
                <w:szCs w:val="21"/>
              </w:rPr>
            </w:pPr>
            <w:r>
              <w:rPr>
                <w:rFonts w:hint="eastAsia" w:ascii="宋体" w:hAnsi="宋体" w:cs="宋体"/>
                <w:color w:val="000000"/>
                <w:kern w:val="0"/>
                <w:szCs w:val="21"/>
              </w:rPr>
              <w:t>3</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c>
          <w:tcPr>
            <w:tcW w:w="1155" w:type="dxa"/>
            <w:vMerge w:val="continue"/>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jc w:val="left"/>
              <w:rPr>
                <w:rFonts w:ascii="宋体" w:hAnsi="宋体" w:cs="宋体"/>
                <w:color w:val="000000"/>
                <w:kern w:val="0"/>
                <w:szCs w:val="21"/>
              </w:rPr>
            </w:pPr>
          </w:p>
        </w:tc>
        <w:tc>
          <w:tcPr>
            <w:tcW w:w="2205" w:type="dxa"/>
            <w:vMerge w:val="continue"/>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jc w:val="left"/>
              <w:rPr>
                <w:rFonts w:ascii="宋体" w:hAnsi="宋体" w:cs="宋体"/>
                <w:color w:val="000000"/>
                <w:kern w:val="0"/>
                <w:szCs w:val="21"/>
              </w:rPr>
            </w:pPr>
          </w:p>
        </w:tc>
        <w:tc>
          <w:tcPr>
            <w:tcW w:w="4560" w:type="dxa"/>
            <w:tcBorders>
              <w:top w:val="outset" w:color="auto" w:sz="6" w:space="0"/>
              <w:left w:val="outset" w:color="auto" w:sz="6" w:space="0"/>
              <w:bottom w:val="outset" w:color="auto" w:sz="6" w:space="0"/>
              <w:right w:val="outset" w:color="auto" w:sz="6" w:space="0"/>
            </w:tcBorders>
            <w:shd w:val="clear" w:color="auto" w:fill="auto"/>
            <w:noWrap w:val="0"/>
            <w:vAlign w:val="top"/>
          </w:tcPr>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腾空不够高，姿态不好，两腿开度达90°以上</w:t>
            </w:r>
          </w:p>
        </w:tc>
        <w:tc>
          <w:tcPr>
            <w:tcW w:w="735" w:type="dxa"/>
            <w:tcBorders>
              <w:top w:val="outset" w:color="auto" w:sz="6" w:space="0"/>
              <w:left w:val="outset" w:color="auto" w:sz="6" w:space="0"/>
              <w:bottom w:val="outset" w:color="auto" w:sz="6" w:space="0"/>
              <w:right w:val="outset" w:color="auto" w:sz="6" w:space="0"/>
            </w:tcBorders>
            <w:shd w:val="clear" w:color="auto" w:fill="auto"/>
            <w:noWrap w:val="0"/>
            <w:vAlign w:val="center"/>
          </w:tcPr>
          <w:p>
            <w:pPr>
              <w:widowControl/>
              <w:spacing w:line="540" w:lineRule="atLeast"/>
              <w:ind w:firstLine="210"/>
              <w:jc w:val="left"/>
              <w:rPr>
                <w:rFonts w:ascii="宋体" w:hAnsi="宋体" w:cs="宋体"/>
                <w:color w:val="000000"/>
                <w:kern w:val="0"/>
                <w:szCs w:val="21"/>
              </w:rPr>
            </w:pPr>
            <w:r>
              <w:rPr>
                <w:rFonts w:hint="eastAsia" w:ascii="宋体" w:hAnsi="宋体" w:cs="宋体"/>
                <w:color w:val="000000"/>
                <w:kern w:val="0"/>
                <w:szCs w:val="21"/>
              </w:rPr>
              <w:t>2</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c>
          <w:tcPr>
            <w:tcW w:w="1155" w:type="dxa"/>
            <w:vMerge w:val="continue"/>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jc w:val="left"/>
              <w:rPr>
                <w:rFonts w:ascii="宋体" w:hAnsi="宋体" w:cs="宋体"/>
                <w:color w:val="000000"/>
                <w:kern w:val="0"/>
                <w:szCs w:val="21"/>
              </w:rPr>
            </w:pPr>
          </w:p>
        </w:tc>
        <w:tc>
          <w:tcPr>
            <w:tcW w:w="2205" w:type="dxa"/>
            <w:vMerge w:val="continue"/>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jc w:val="left"/>
              <w:rPr>
                <w:rFonts w:ascii="宋体" w:hAnsi="宋体" w:cs="宋体"/>
                <w:color w:val="000000"/>
                <w:kern w:val="0"/>
                <w:szCs w:val="21"/>
              </w:rPr>
            </w:pPr>
          </w:p>
        </w:tc>
        <w:tc>
          <w:tcPr>
            <w:tcW w:w="4560" w:type="dxa"/>
            <w:tcBorders>
              <w:top w:val="outset" w:color="auto" w:sz="6" w:space="0"/>
              <w:left w:val="outset" w:color="auto" w:sz="6" w:space="0"/>
              <w:bottom w:val="outset" w:color="auto" w:sz="6" w:space="0"/>
              <w:right w:val="outset" w:color="auto" w:sz="6" w:space="0"/>
            </w:tcBorders>
            <w:shd w:val="clear" w:color="auto" w:fill="auto"/>
            <w:noWrap w:val="0"/>
            <w:vAlign w:val="top"/>
          </w:tcPr>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腾空不够高，姿态不好，两腿开度达90°以下</w:t>
            </w:r>
          </w:p>
        </w:tc>
        <w:tc>
          <w:tcPr>
            <w:tcW w:w="735" w:type="dxa"/>
            <w:tcBorders>
              <w:top w:val="outset" w:color="auto" w:sz="6" w:space="0"/>
              <w:left w:val="outset" w:color="auto" w:sz="6" w:space="0"/>
              <w:bottom w:val="outset" w:color="auto" w:sz="6" w:space="0"/>
              <w:right w:val="outset" w:color="auto" w:sz="6" w:space="0"/>
            </w:tcBorders>
            <w:shd w:val="clear" w:color="auto" w:fill="auto"/>
            <w:noWrap w:val="0"/>
            <w:vAlign w:val="center"/>
          </w:tcPr>
          <w:p>
            <w:pPr>
              <w:widowControl/>
              <w:spacing w:line="540" w:lineRule="atLeast"/>
              <w:ind w:firstLine="210"/>
              <w:jc w:val="left"/>
              <w:rPr>
                <w:rFonts w:ascii="宋体" w:hAnsi="宋体" w:cs="宋体"/>
                <w:color w:val="000000"/>
                <w:kern w:val="0"/>
                <w:szCs w:val="21"/>
              </w:rPr>
            </w:pPr>
            <w:r>
              <w:rPr>
                <w:rFonts w:hint="eastAsia" w:ascii="宋体" w:hAnsi="宋体" w:cs="宋体"/>
                <w:color w:val="000000"/>
                <w:kern w:val="0"/>
                <w:szCs w:val="21"/>
              </w:rPr>
              <w:t>1</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c>
          <w:tcPr>
            <w:tcW w:w="1155" w:type="dxa"/>
            <w:vMerge w:val="restart"/>
            <w:tcBorders>
              <w:top w:val="outset" w:color="auto" w:sz="6" w:space="0"/>
              <w:left w:val="outset" w:color="auto" w:sz="6" w:space="0"/>
              <w:bottom w:val="outset" w:color="auto" w:sz="6" w:space="0"/>
              <w:right w:val="outset" w:color="auto" w:sz="6" w:space="0"/>
            </w:tcBorders>
            <w:shd w:val="clear" w:color="auto" w:fill="auto"/>
            <w:noWrap w:val="0"/>
            <w:vAlign w:val="center"/>
          </w:tcPr>
          <w:p>
            <w:pPr>
              <w:widowControl/>
              <w:spacing w:line="540" w:lineRule="atLeast"/>
              <w:jc w:val="center"/>
              <w:rPr>
                <w:rFonts w:hint="eastAsia" w:ascii="宋体" w:hAnsi="宋体" w:cs="宋体"/>
                <w:color w:val="000000"/>
                <w:kern w:val="0"/>
                <w:szCs w:val="21"/>
              </w:rPr>
            </w:pPr>
            <w:r>
              <w:rPr>
                <w:rFonts w:hint="eastAsia" w:ascii="宋体" w:hAnsi="宋体" w:cs="宋体"/>
                <w:color w:val="000000"/>
                <w:kern w:val="0"/>
                <w:szCs w:val="21"/>
              </w:rPr>
              <w:t>自编</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徒手组合</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（5分）</w:t>
            </w:r>
          </w:p>
        </w:tc>
        <w:tc>
          <w:tcPr>
            <w:tcW w:w="2205" w:type="dxa"/>
            <w:vMerge w:val="restart"/>
            <w:tcBorders>
              <w:top w:val="outset" w:color="auto" w:sz="6" w:space="0"/>
              <w:left w:val="outset" w:color="auto" w:sz="6" w:space="0"/>
              <w:bottom w:val="outset" w:color="auto" w:sz="6" w:space="0"/>
              <w:right w:val="outset" w:color="auto" w:sz="6" w:space="0"/>
            </w:tcBorders>
            <w:shd w:val="clear" w:color="auto" w:fill="auto"/>
            <w:noWrap w:val="0"/>
            <w:vAlign w:val="top"/>
          </w:tcPr>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自编徒手组合应包括转体、跳步、平衡、身体波浪及各种舞步。组合时间在30秒以上。</w:t>
            </w:r>
          </w:p>
        </w:tc>
        <w:tc>
          <w:tcPr>
            <w:tcW w:w="4560" w:type="dxa"/>
            <w:tcBorders>
              <w:top w:val="outset" w:color="auto" w:sz="6" w:space="0"/>
              <w:left w:val="outset" w:color="auto" w:sz="6" w:space="0"/>
              <w:bottom w:val="outset" w:color="auto" w:sz="6" w:space="0"/>
              <w:right w:val="outset" w:color="auto" w:sz="6" w:space="0"/>
            </w:tcBorders>
            <w:shd w:val="clear" w:color="auto" w:fill="auto"/>
            <w:noWrap w:val="0"/>
            <w:vAlign w:val="top"/>
          </w:tcPr>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动作类型较全，编排合理连贯，动作完成幅度大，姿态美，表现力较好</w:t>
            </w:r>
          </w:p>
        </w:tc>
        <w:tc>
          <w:tcPr>
            <w:tcW w:w="735" w:type="dxa"/>
            <w:tcBorders>
              <w:top w:val="outset" w:color="auto" w:sz="6" w:space="0"/>
              <w:left w:val="outset" w:color="auto" w:sz="6" w:space="0"/>
              <w:bottom w:val="outset" w:color="auto" w:sz="6" w:space="0"/>
              <w:right w:val="outset" w:color="auto" w:sz="6" w:space="0"/>
            </w:tcBorders>
            <w:shd w:val="clear" w:color="auto" w:fill="auto"/>
            <w:noWrap w:val="0"/>
            <w:vAlign w:val="center"/>
          </w:tcPr>
          <w:p>
            <w:pPr>
              <w:widowControl/>
              <w:spacing w:line="540" w:lineRule="atLeast"/>
              <w:ind w:firstLine="210"/>
              <w:jc w:val="left"/>
              <w:rPr>
                <w:rFonts w:ascii="宋体" w:hAnsi="宋体" w:cs="宋体"/>
                <w:color w:val="000000"/>
                <w:kern w:val="0"/>
                <w:szCs w:val="21"/>
              </w:rPr>
            </w:pPr>
            <w:r>
              <w:rPr>
                <w:rFonts w:hint="eastAsia" w:ascii="宋体" w:hAnsi="宋体" w:cs="宋体"/>
                <w:color w:val="000000"/>
                <w:kern w:val="0"/>
                <w:szCs w:val="21"/>
              </w:rPr>
              <w:t>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c>
          <w:tcPr>
            <w:tcW w:w="1155" w:type="dxa"/>
            <w:vMerge w:val="continue"/>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jc w:val="left"/>
              <w:rPr>
                <w:rFonts w:ascii="宋体" w:hAnsi="宋体" w:cs="宋体"/>
                <w:color w:val="000000"/>
                <w:kern w:val="0"/>
                <w:szCs w:val="21"/>
              </w:rPr>
            </w:pPr>
          </w:p>
        </w:tc>
        <w:tc>
          <w:tcPr>
            <w:tcW w:w="2205" w:type="dxa"/>
            <w:vMerge w:val="continue"/>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jc w:val="left"/>
              <w:rPr>
                <w:rFonts w:ascii="宋体" w:hAnsi="宋体" w:cs="宋体"/>
                <w:color w:val="000000"/>
                <w:kern w:val="0"/>
                <w:szCs w:val="21"/>
              </w:rPr>
            </w:pPr>
          </w:p>
        </w:tc>
        <w:tc>
          <w:tcPr>
            <w:tcW w:w="4560" w:type="dxa"/>
            <w:tcBorders>
              <w:top w:val="outset" w:color="auto" w:sz="6" w:space="0"/>
              <w:left w:val="outset" w:color="auto" w:sz="6" w:space="0"/>
              <w:bottom w:val="outset" w:color="auto" w:sz="6" w:space="0"/>
              <w:right w:val="outset" w:color="auto" w:sz="6" w:space="0"/>
            </w:tcBorders>
            <w:shd w:val="clear" w:color="auto" w:fill="auto"/>
            <w:noWrap w:val="0"/>
            <w:vAlign w:val="top"/>
          </w:tcPr>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动作类型较全，编排一般，动作完成姿态较好，表现力一般</w:t>
            </w:r>
          </w:p>
        </w:tc>
        <w:tc>
          <w:tcPr>
            <w:tcW w:w="735" w:type="dxa"/>
            <w:tcBorders>
              <w:top w:val="outset" w:color="auto" w:sz="6" w:space="0"/>
              <w:left w:val="outset" w:color="auto" w:sz="6" w:space="0"/>
              <w:bottom w:val="outset" w:color="auto" w:sz="6" w:space="0"/>
              <w:right w:val="outset" w:color="auto" w:sz="6" w:space="0"/>
            </w:tcBorders>
            <w:shd w:val="clear" w:color="auto" w:fill="auto"/>
            <w:noWrap w:val="0"/>
            <w:vAlign w:val="center"/>
          </w:tcPr>
          <w:p>
            <w:pPr>
              <w:widowControl/>
              <w:spacing w:line="540" w:lineRule="atLeast"/>
              <w:ind w:firstLine="210"/>
              <w:jc w:val="left"/>
              <w:rPr>
                <w:rFonts w:ascii="宋体" w:hAnsi="宋体" w:cs="宋体"/>
                <w:color w:val="000000"/>
                <w:kern w:val="0"/>
                <w:szCs w:val="21"/>
              </w:rPr>
            </w:pPr>
            <w:r>
              <w:rPr>
                <w:rFonts w:hint="eastAsia" w:ascii="宋体" w:hAnsi="宋体" w:cs="宋体"/>
                <w:color w:val="000000"/>
                <w:kern w:val="0"/>
                <w:szCs w:val="21"/>
              </w:rPr>
              <w:t>4</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1155" w:type="dxa"/>
            <w:vMerge w:val="continue"/>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jc w:val="left"/>
              <w:rPr>
                <w:rFonts w:ascii="宋体" w:hAnsi="宋体" w:cs="宋体"/>
                <w:color w:val="000000"/>
                <w:kern w:val="0"/>
                <w:szCs w:val="21"/>
              </w:rPr>
            </w:pPr>
          </w:p>
        </w:tc>
        <w:tc>
          <w:tcPr>
            <w:tcW w:w="2205" w:type="dxa"/>
            <w:vMerge w:val="continue"/>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jc w:val="left"/>
              <w:rPr>
                <w:rFonts w:ascii="宋体" w:hAnsi="宋体" w:cs="宋体"/>
                <w:color w:val="000000"/>
                <w:kern w:val="0"/>
                <w:szCs w:val="21"/>
              </w:rPr>
            </w:pPr>
          </w:p>
        </w:tc>
        <w:tc>
          <w:tcPr>
            <w:tcW w:w="4560" w:type="dxa"/>
            <w:tcBorders>
              <w:top w:val="outset" w:color="auto" w:sz="6" w:space="0"/>
              <w:left w:val="outset" w:color="auto" w:sz="6" w:space="0"/>
              <w:bottom w:val="outset" w:color="auto" w:sz="6" w:space="0"/>
              <w:right w:val="outset" w:color="auto" w:sz="6" w:space="0"/>
            </w:tcBorders>
            <w:shd w:val="clear" w:color="auto" w:fill="auto"/>
            <w:noWrap w:val="0"/>
            <w:vAlign w:val="top"/>
          </w:tcPr>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动作类型不全，编排一般，完成质量和表现力都一般</w:t>
            </w:r>
          </w:p>
        </w:tc>
        <w:tc>
          <w:tcPr>
            <w:tcW w:w="735" w:type="dxa"/>
            <w:tcBorders>
              <w:top w:val="outset" w:color="auto" w:sz="6" w:space="0"/>
              <w:left w:val="outset" w:color="auto" w:sz="6" w:space="0"/>
              <w:bottom w:val="outset" w:color="auto" w:sz="6" w:space="0"/>
              <w:right w:val="outset" w:color="auto" w:sz="6" w:space="0"/>
            </w:tcBorders>
            <w:shd w:val="clear" w:color="auto" w:fill="auto"/>
            <w:noWrap w:val="0"/>
            <w:vAlign w:val="center"/>
          </w:tcPr>
          <w:p>
            <w:pPr>
              <w:widowControl/>
              <w:spacing w:line="540" w:lineRule="atLeast"/>
              <w:ind w:firstLine="210"/>
              <w:jc w:val="left"/>
              <w:rPr>
                <w:rFonts w:ascii="宋体" w:hAnsi="宋体" w:cs="宋体"/>
                <w:color w:val="000000"/>
                <w:kern w:val="0"/>
                <w:szCs w:val="21"/>
              </w:rPr>
            </w:pPr>
            <w:r>
              <w:rPr>
                <w:rFonts w:hint="eastAsia" w:ascii="宋体" w:hAnsi="宋体" w:cs="宋体"/>
                <w:color w:val="000000"/>
                <w:kern w:val="0"/>
                <w:szCs w:val="21"/>
              </w:rPr>
              <w:t>3</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c>
          <w:tcPr>
            <w:tcW w:w="1155" w:type="dxa"/>
            <w:vMerge w:val="continue"/>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jc w:val="left"/>
              <w:rPr>
                <w:rFonts w:ascii="宋体" w:hAnsi="宋体" w:cs="宋体"/>
                <w:color w:val="000000"/>
                <w:kern w:val="0"/>
                <w:szCs w:val="21"/>
              </w:rPr>
            </w:pPr>
          </w:p>
        </w:tc>
        <w:tc>
          <w:tcPr>
            <w:tcW w:w="2205" w:type="dxa"/>
            <w:vMerge w:val="continue"/>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jc w:val="left"/>
              <w:rPr>
                <w:rFonts w:ascii="宋体" w:hAnsi="宋体" w:cs="宋体"/>
                <w:color w:val="000000"/>
                <w:kern w:val="0"/>
                <w:szCs w:val="21"/>
              </w:rPr>
            </w:pPr>
          </w:p>
        </w:tc>
        <w:tc>
          <w:tcPr>
            <w:tcW w:w="4560" w:type="dxa"/>
            <w:tcBorders>
              <w:top w:val="outset" w:color="auto" w:sz="6" w:space="0"/>
              <w:left w:val="outset" w:color="auto" w:sz="6" w:space="0"/>
              <w:bottom w:val="outset" w:color="auto" w:sz="6" w:space="0"/>
              <w:right w:val="outset" w:color="auto" w:sz="6" w:space="0"/>
            </w:tcBorders>
            <w:shd w:val="clear" w:color="auto" w:fill="auto"/>
            <w:noWrap w:val="0"/>
            <w:vAlign w:val="top"/>
          </w:tcPr>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动作类型不全，编排较差，姿态差</w:t>
            </w:r>
          </w:p>
        </w:tc>
        <w:tc>
          <w:tcPr>
            <w:tcW w:w="735" w:type="dxa"/>
            <w:tcBorders>
              <w:top w:val="outset" w:color="auto" w:sz="6" w:space="0"/>
              <w:left w:val="outset" w:color="auto" w:sz="6" w:space="0"/>
              <w:bottom w:val="outset" w:color="auto" w:sz="6" w:space="0"/>
              <w:right w:val="outset" w:color="auto" w:sz="6" w:space="0"/>
            </w:tcBorders>
            <w:shd w:val="clear" w:color="auto" w:fill="auto"/>
            <w:noWrap w:val="0"/>
            <w:vAlign w:val="center"/>
          </w:tcPr>
          <w:p>
            <w:pPr>
              <w:widowControl/>
              <w:spacing w:line="540" w:lineRule="atLeast"/>
              <w:ind w:firstLine="210"/>
              <w:jc w:val="left"/>
              <w:rPr>
                <w:rFonts w:ascii="宋体" w:hAnsi="宋体" w:cs="宋体"/>
                <w:color w:val="000000"/>
                <w:kern w:val="0"/>
                <w:szCs w:val="21"/>
              </w:rPr>
            </w:pPr>
            <w:r>
              <w:rPr>
                <w:rFonts w:hint="eastAsia" w:ascii="宋体" w:hAnsi="宋体" w:cs="宋体"/>
                <w:color w:val="000000"/>
                <w:kern w:val="0"/>
                <w:szCs w:val="21"/>
              </w:rPr>
              <w:t>2</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c>
          <w:tcPr>
            <w:tcW w:w="1155" w:type="dxa"/>
            <w:vMerge w:val="continue"/>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jc w:val="left"/>
              <w:rPr>
                <w:rFonts w:ascii="宋体" w:hAnsi="宋体" w:cs="宋体"/>
                <w:color w:val="000000"/>
                <w:kern w:val="0"/>
                <w:szCs w:val="21"/>
              </w:rPr>
            </w:pPr>
          </w:p>
        </w:tc>
        <w:tc>
          <w:tcPr>
            <w:tcW w:w="2205" w:type="dxa"/>
            <w:vMerge w:val="continue"/>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jc w:val="left"/>
              <w:rPr>
                <w:rFonts w:ascii="宋体" w:hAnsi="宋体" w:cs="宋体"/>
                <w:color w:val="000000"/>
                <w:kern w:val="0"/>
                <w:szCs w:val="21"/>
              </w:rPr>
            </w:pPr>
          </w:p>
        </w:tc>
        <w:tc>
          <w:tcPr>
            <w:tcW w:w="4560" w:type="dxa"/>
            <w:tcBorders>
              <w:top w:val="outset" w:color="auto" w:sz="6" w:space="0"/>
              <w:left w:val="outset" w:color="auto" w:sz="6" w:space="0"/>
              <w:bottom w:val="outset" w:color="auto" w:sz="6" w:space="0"/>
              <w:right w:val="outset" w:color="auto" w:sz="6" w:space="0"/>
            </w:tcBorders>
            <w:shd w:val="clear" w:color="auto" w:fill="auto"/>
            <w:noWrap w:val="0"/>
            <w:vAlign w:val="top"/>
          </w:tcPr>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编排很差，姿态很差</w:t>
            </w:r>
          </w:p>
        </w:tc>
        <w:tc>
          <w:tcPr>
            <w:tcW w:w="735" w:type="dxa"/>
            <w:tcBorders>
              <w:top w:val="outset" w:color="auto" w:sz="6" w:space="0"/>
              <w:left w:val="outset" w:color="auto" w:sz="6" w:space="0"/>
              <w:bottom w:val="outset" w:color="auto" w:sz="6" w:space="0"/>
              <w:right w:val="outset" w:color="auto" w:sz="6" w:space="0"/>
            </w:tcBorders>
            <w:shd w:val="clear" w:color="auto" w:fill="auto"/>
            <w:noWrap w:val="0"/>
            <w:vAlign w:val="center"/>
          </w:tcPr>
          <w:p>
            <w:pPr>
              <w:widowControl/>
              <w:spacing w:line="540" w:lineRule="atLeast"/>
              <w:ind w:firstLine="210"/>
              <w:jc w:val="left"/>
              <w:rPr>
                <w:rFonts w:ascii="宋体" w:hAnsi="宋体" w:cs="宋体"/>
                <w:color w:val="000000"/>
                <w:kern w:val="0"/>
                <w:szCs w:val="21"/>
              </w:rPr>
            </w:pPr>
            <w:r>
              <w:rPr>
                <w:rFonts w:hint="eastAsia" w:ascii="宋体" w:hAnsi="宋体" w:cs="宋体"/>
                <w:color w:val="000000"/>
                <w:kern w:val="0"/>
                <w:szCs w:val="21"/>
              </w:rPr>
              <w:t>1</w:t>
            </w:r>
          </w:p>
        </w:tc>
      </w:tr>
    </w:tbl>
    <w:p>
      <w:pPr>
        <w:rPr>
          <w:rFonts w:hint="eastAsia"/>
          <w:b/>
        </w:rPr>
      </w:pPr>
      <w:bookmarkStart w:id="0" w:name="_GoBack"/>
      <w:bookmarkEnd w:id="0"/>
    </w:p>
    <w:p>
      <w:pPr>
        <w:rPr>
          <w:rFonts w:hint="eastAsia"/>
          <w:b/>
        </w:rPr>
      </w:pPr>
      <w:r>
        <w:rPr>
          <w:rFonts w:hint="eastAsia"/>
          <w:b/>
        </w:rPr>
        <w:t>　　武术</w:t>
      </w:r>
    </w:p>
    <w:p>
      <w:pPr>
        <w:rPr>
          <w:rFonts w:hint="eastAsia"/>
          <w:b/>
        </w:rPr>
      </w:pPr>
    </w:p>
    <w:p>
      <w:pPr>
        <w:rPr>
          <w:rFonts w:hint="eastAsia"/>
          <w:b/>
        </w:rPr>
      </w:pPr>
      <w:r>
        <w:rPr>
          <w:rFonts w:hint="eastAsia"/>
          <w:b/>
        </w:rPr>
        <w:t>　　一、考试项目及分值</w:t>
      </w:r>
    </w:p>
    <w:p>
      <w:pPr>
        <w:rPr>
          <w:rFonts w:hint="eastAsia"/>
        </w:rPr>
      </w:pPr>
    </w:p>
    <w:p>
      <w:pPr>
        <w:rPr>
          <w:rFonts w:hint="eastAsia"/>
        </w:rPr>
      </w:pPr>
      <w:r>
        <w:rPr>
          <w:rFonts w:hint="eastAsia"/>
          <w:b/>
        </w:rPr>
        <w:t>　　</w:t>
      </w:r>
      <w:r>
        <w:rPr>
          <w:rFonts w:hint="eastAsia"/>
        </w:rPr>
        <w:t>1.专项素质：正踢腿、仆步抡拍、腾空飞脚、旋风脚（或旋子）20分</w:t>
      </w:r>
    </w:p>
    <w:p>
      <w:pPr>
        <w:rPr>
          <w:rFonts w:hint="eastAsia"/>
        </w:rPr>
      </w:pPr>
    </w:p>
    <w:p>
      <w:pPr>
        <w:rPr>
          <w:rFonts w:hint="eastAsia"/>
        </w:rPr>
      </w:pPr>
      <w:r>
        <w:rPr>
          <w:rFonts w:hint="eastAsia"/>
          <w:b/>
        </w:rPr>
        <w:t>　　</w:t>
      </w:r>
      <w:r>
        <w:rPr>
          <w:rFonts w:hint="eastAsia"/>
        </w:rPr>
        <w:t>2.套路：拳术或器械一套（任选），完成时间不少于1分钟。20分</w:t>
      </w:r>
    </w:p>
    <w:p>
      <w:pPr>
        <w:rPr>
          <w:rFonts w:hint="eastAsia"/>
        </w:rPr>
      </w:pPr>
    </w:p>
    <w:p>
      <w:pPr>
        <w:rPr>
          <w:rFonts w:hint="eastAsia"/>
          <w:b/>
        </w:rPr>
      </w:pPr>
      <w:r>
        <w:rPr>
          <w:rFonts w:hint="eastAsia"/>
          <w:b/>
        </w:rPr>
        <w:t>　　二、考试办法及评分细则</w:t>
      </w:r>
    </w:p>
    <w:p>
      <w:pPr>
        <w:rPr>
          <w:rFonts w:hint="eastAsia"/>
        </w:rPr>
      </w:pPr>
    </w:p>
    <w:p>
      <w:pPr>
        <w:rPr>
          <w:rFonts w:hint="eastAsia"/>
        </w:rPr>
      </w:pPr>
      <w:r>
        <w:rPr>
          <w:rFonts w:hint="eastAsia"/>
          <w:b/>
        </w:rPr>
        <w:t>　　</w:t>
      </w:r>
      <w:r>
        <w:rPr>
          <w:rFonts w:hint="eastAsia"/>
        </w:rPr>
        <w:t>说明：1.专项素质按评分表顺序及评分标准，逐项进行。</w:t>
      </w:r>
    </w:p>
    <w:p>
      <w:pPr>
        <w:rPr>
          <w:rFonts w:hint="eastAsia"/>
        </w:rPr>
      </w:pPr>
    </w:p>
    <w:p>
      <w:pPr>
        <w:rPr>
          <w:rFonts w:hint="eastAsia"/>
        </w:rPr>
      </w:pPr>
      <w:r>
        <w:rPr>
          <w:rFonts w:hint="eastAsia"/>
          <w:b/>
        </w:rPr>
        <w:t>　　</w:t>
      </w:r>
      <w:r>
        <w:rPr>
          <w:rFonts w:hint="eastAsia"/>
        </w:rPr>
        <w:t>2.拳术或器械套路按现场发挥情况，参照中国武术协会审定的最新评分规则进行评分。</w:t>
      </w:r>
    </w:p>
    <w:p>
      <w:pPr>
        <w:rPr>
          <w:rFonts w:hint="eastAsia"/>
        </w:rPr>
      </w:pPr>
    </w:p>
    <w:p>
      <w:pPr>
        <w:rPr>
          <w:rFonts w:hint="eastAsia"/>
          <w:b/>
        </w:rPr>
      </w:pPr>
      <w:r>
        <w:rPr>
          <w:rFonts w:hint="eastAsia"/>
          <w:b/>
        </w:rPr>
        <w:t>　　三、评分标准及要求</w:t>
      </w:r>
    </w:p>
    <w:p>
      <w:pPr>
        <w:rPr>
          <w:rFonts w:hint="eastAsia"/>
        </w:rPr>
      </w:pPr>
    </w:p>
    <w:p>
      <w:pPr>
        <w:rPr>
          <w:rFonts w:hint="eastAsia"/>
        </w:rPr>
      </w:pPr>
      <w:r>
        <w:rPr>
          <w:rFonts w:hint="eastAsia"/>
          <w:b/>
        </w:rPr>
        <w:t>　　</w:t>
      </w:r>
      <w:r>
        <w:rPr>
          <w:rFonts w:hint="eastAsia"/>
        </w:rPr>
        <w:t>表1  武术专项素质评分表</w:t>
      </w:r>
    </w:p>
    <w:p>
      <w:pPr>
        <w:rPr>
          <w:rFonts w:hint="eastAsia"/>
        </w:rPr>
      </w:pPr>
    </w:p>
    <w:tbl>
      <w:tblPr>
        <w:tblStyle w:val="5"/>
        <w:tblW w:w="8310" w:type="dxa"/>
        <w:jc w:val="center"/>
        <w:tblInd w:w="-8"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450"/>
        <w:gridCol w:w="360"/>
        <w:gridCol w:w="6435"/>
        <w:gridCol w:w="645"/>
        <w:gridCol w:w="42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jc w:val="center"/>
        </w:trPr>
        <w:tc>
          <w:tcPr>
            <w:tcW w:w="450" w:type="dxa"/>
            <w:tcBorders>
              <w:top w:val="outset" w:color="auto" w:sz="6" w:space="0"/>
              <w:left w:val="outset" w:color="auto" w:sz="6" w:space="0"/>
              <w:bottom w:val="outset" w:color="auto" w:sz="6" w:space="0"/>
              <w:right w:val="outset" w:color="auto" w:sz="6" w:space="0"/>
            </w:tcBorders>
            <w:shd w:val="clear" w:color="auto" w:fill="auto"/>
            <w:noWrap w:val="0"/>
            <w:vAlign w:val="center"/>
          </w:tcPr>
          <w:p>
            <w:pPr>
              <w:widowControl/>
              <w:spacing w:line="540" w:lineRule="atLeast"/>
              <w:jc w:val="center"/>
              <w:rPr>
                <w:rFonts w:hint="eastAsia" w:ascii="宋体" w:hAnsi="宋体" w:cs="宋体"/>
                <w:color w:val="000000"/>
                <w:kern w:val="0"/>
                <w:szCs w:val="21"/>
              </w:rPr>
            </w:pPr>
            <w:r>
              <w:rPr>
                <w:rFonts w:hint="eastAsia" w:ascii="宋体" w:hAnsi="宋体" w:cs="宋体"/>
                <w:color w:val="000000"/>
                <w:kern w:val="0"/>
                <w:szCs w:val="21"/>
              </w:rPr>
              <w:t>顺</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序</w:t>
            </w:r>
          </w:p>
        </w:tc>
        <w:tc>
          <w:tcPr>
            <w:tcW w:w="360" w:type="dxa"/>
            <w:tcBorders>
              <w:top w:val="outset" w:color="auto" w:sz="6" w:space="0"/>
              <w:left w:val="outset" w:color="auto" w:sz="6" w:space="0"/>
              <w:bottom w:val="outset" w:color="auto" w:sz="6" w:space="0"/>
              <w:right w:val="outset" w:color="auto" w:sz="6" w:space="0"/>
            </w:tcBorders>
            <w:shd w:val="clear" w:color="auto" w:fill="auto"/>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名</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称</w:t>
            </w:r>
          </w:p>
        </w:tc>
        <w:tc>
          <w:tcPr>
            <w:tcW w:w="6435" w:type="dxa"/>
            <w:tcBorders>
              <w:top w:val="outset" w:color="auto" w:sz="6" w:space="0"/>
              <w:left w:val="outset" w:color="auto" w:sz="6" w:space="0"/>
              <w:bottom w:val="outset" w:color="auto" w:sz="6" w:space="0"/>
              <w:right w:val="outset" w:color="auto" w:sz="6" w:space="0"/>
            </w:tcBorders>
            <w:shd w:val="clear" w:color="auto" w:fill="auto"/>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标               准</w:t>
            </w:r>
          </w:p>
        </w:tc>
        <w:tc>
          <w:tcPr>
            <w:tcW w:w="645" w:type="dxa"/>
            <w:tcBorders>
              <w:top w:val="outset" w:color="auto" w:sz="6" w:space="0"/>
              <w:left w:val="outset" w:color="auto" w:sz="6" w:space="0"/>
              <w:bottom w:val="outset" w:color="auto" w:sz="6" w:space="0"/>
              <w:right w:val="outset" w:color="auto" w:sz="6" w:space="0"/>
            </w:tcBorders>
            <w:shd w:val="clear" w:color="auto" w:fill="auto"/>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分值</w:t>
            </w:r>
          </w:p>
        </w:tc>
        <w:tc>
          <w:tcPr>
            <w:tcW w:w="420" w:type="dxa"/>
            <w:tcBorders>
              <w:top w:val="outset" w:color="auto" w:sz="6" w:space="0"/>
              <w:left w:val="outset" w:color="auto" w:sz="6" w:space="0"/>
              <w:bottom w:val="outset" w:color="auto" w:sz="6" w:space="0"/>
              <w:right w:val="outset" w:color="auto" w:sz="6" w:space="0"/>
            </w:tcBorders>
            <w:shd w:val="clear" w:color="auto" w:fill="auto"/>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总分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450" w:type="dxa"/>
            <w:tcBorders>
              <w:top w:val="outset" w:color="auto" w:sz="6" w:space="0"/>
              <w:left w:val="outset" w:color="auto" w:sz="6" w:space="0"/>
              <w:bottom w:val="outset" w:color="auto" w:sz="6" w:space="0"/>
              <w:right w:val="outset" w:color="auto" w:sz="6" w:space="0"/>
            </w:tcBorders>
            <w:shd w:val="clear" w:color="auto" w:fill="auto"/>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w:t>
            </w:r>
          </w:p>
        </w:tc>
        <w:tc>
          <w:tcPr>
            <w:tcW w:w="360" w:type="dxa"/>
            <w:tcBorders>
              <w:top w:val="outset" w:color="auto" w:sz="6" w:space="0"/>
              <w:left w:val="outset" w:color="auto" w:sz="6" w:space="0"/>
              <w:bottom w:val="outset" w:color="auto" w:sz="6" w:space="0"/>
              <w:right w:val="outset" w:color="auto" w:sz="6" w:space="0"/>
            </w:tcBorders>
            <w:shd w:val="clear" w:color="auto" w:fill="auto"/>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正</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踢</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腿</w:t>
            </w:r>
          </w:p>
        </w:tc>
        <w:tc>
          <w:tcPr>
            <w:tcW w:w="6435" w:type="dxa"/>
            <w:tcBorders>
              <w:top w:val="outset" w:color="auto" w:sz="6" w:space="0"/>
              <w:left w:val="outset" w:color="auto" w:sz="6" w:space="0"/>
              <w:bottom w:val="outset" w:color="auto" w:sz="6" w:space="0"/>
              <w:right w:val="outset" w:color="auto" w:sz="6" w:space="0"/>
            </w:tcBorders>
            <w:shd w:val="clear" w:color="auto" w:fill="auto"/>
            <w:noWrap w:val="0"/>
            <w:vAlign w:val="top"/>
          </w:tcPr>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1.上体正直，支撑腿膝伸直，摆动腿膝伸直、勾脚尖向前额处踢，脚尖踢触前额。</w:t>
            </w:r>
          </w:p>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2.标准同前，脚尖距前额10公分。</w:t>
            </w:r>
          </w:p>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3.标准同前，脚尖距前额20公分。</w:t>
            </w:r>
          </w:p>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4.标准同前，脚尖距前额30公分。</w:t>
            </w:r>
          </w:p>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（注：1.踢腿时上体前倾，支撑腿、摆动腿弯曲者不予评分；2.左右腿交替各做两次取最佳成绩。）</w:t>
            </w:r>
          </w:p>
        </w:tc>
        <w:tc>
          <w:tcPr>
            <w:tcW w:w="645" w:type="dxa"/>
            <w:tcBorders>
              <w:top w:val="outset" w:color="auto" w:sz="6" w:space="0"/>
              <w:left w:val="outset" w:color="auto" w:sz="6" w:space="0"/>
              <w:bottom w:val="outset" w:color="auto" w:sz="6" w:space="0"/>
              <w:right w:val="outset" w:color="auto" w:sz="6" w:space="0"/>
            </w:tcBorders>
            <w:shd w:val="clear" w:color="auto" w:fill="auto"/>
            <w:noWrap w:val="0"/>
            <w:vAlign w:val="top"/>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5</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4</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2</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w:t>
            </w:r>
          </w:p>
        </w:tc>
        <w:tc>
          <w:tcPr>
            <w:tcW w:w="420" w:type="dxa"/>
            <w:tcBorders>
              <w:top w:val="outset" w:color="auto" w:sz="6" w:space="0"/>
              <w:left w:val="outset" w:color="auto" w:sz="6" w:space="0"/>
              <w:bottom w:val="outset" w:color="auto" w:sz="6" w:space="0"/>
              <w:right w:val="outset" w:color="auto" w:sz="6" w:space="0"/>
            </w:tcBorders>
            <w:shd w:val="clear" w:color="auto" w:fill="auto"/>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jc w:val="center"/>
        </w:trPr>
        <w:tc>
          <w:tcPr>
            <w:tcW w:w="450" w:type="dxa"/>
            <w:tcBorders>
              <w:top w:val="outset" w:color="auto" w:sz="6" w:space="0"/>
              <w:left w:val="outset" w:color="auto" w:sz="6" w:space="0"/>
              <w:bottom w:val="outset" w:color="auto" w:sz="6" w:space="0"/>
              <w:right w:val="outset" w:color="auto" w:sz="6" w:space="0"/>
            </w:tcBorders>
            <w:shd w:val="clear" w:color="auto" w:fill="auto"/>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2</w:t>
            </w:r>
          </w:p>
        </w:tc>
        <w:tc>
          <w:tcPr>
            <w:tcW w:w="360" w:type="dxa"/>
            <w:tcBorders>
              <w:top w:val="outset" w:color="auto" w:sz="6" w:space="0"/>
              <w:left w:val="outset" w:color="auto" w:sz="6" w:space="0"/>
              <w:bottom w:val="outset" w:color="auto" w:sz="6" w:space="0"/>
              <w:right w:val="outset" w:color="auto" w:sz="6" w:space="0"/>
            </w:tcBorders>
            <w:shd w:val="clear" w:color="auto" w:fill="auto"/>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仆</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步</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抡</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拍</w:t>
            </w:r>
          </w:p>
        </w:tc>
        <w:tc>
          <w:tcPr>
            <w:tcW w:w="6435" w:type="dxa"/>
            <w:tcBorders>
              <w:top w:val="outset" w:color="auto" w:sz="6" w:space="0"/>
              <w:left w:val="outset" w:color="auto" w:sz="6" w:space="0"/>
              <w:bottom w:val="outset" w:color="auto" w:sz="6" w:space="0"/>
              <w:right w:val="outset" w:color="auto" w:sz="6" w:space="0"/>
            </w:tcBorders>
            <w:shd w:val="clear" w:color="auto" w:fill="auto"/>
            <w:noWrap w:val="0"/>
            <w:vAlign w:val="top"/>
          </w:tcPr>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1.左仆步拍地为预备姿势，以腰带臂，两臂伸直向上抡臂贴近耳，下抡贴近腿，立抡成圆，拍地时平仆腿膝伸直，击拍响亮，每击拍地面1次，动作规范记数一次，动作不规范不计次数。速度为10秒10次。</w:t>
            </w:r>
          </w:p>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2.标准同前，速度为10秒9次。</w:t>
            </w:r>
          </w:p>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3.标准同前，速度为10秒7次。</w:t>
            </w:r>
          </w:p>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4.标准同前，速度为10秒5次。</w:t>
            </w:r>
          </w:p>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(注:左右抡臂交替拍地，每击拍地面1次记数一次，动作不规范不计次数)</w:t>
            </w:r>
          </w:p>
        </w:tc>
        <w:tc>
          <w:tcPr>
            <w:tcW w:w="645" w:type="dxa"/>
            <w:tcBorders>
              <w:top w:val="outset" w:color="auto" w:sz="6" w:space="0"/>
              <w:left w:val="outset" w:color="auto" w:sz="6" w:space="0"/>
              <w:bottom w:val="outset" w:color="auto" w:sz="6" w:space="0"/>
              <w:right w:val="outset" w:color="auto" w:sz="6" w:space="0"/>
            </w:tcBorders>
            <w:shd w:val="clear" w:color="auto" w:fill="auto"/>
            <w:noWrap w:val="0"/>
            <w:vAlign w:val="top"/>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5</w:t>
            </w:r>
          </w:p>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 </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4</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2</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w:t>
            </w:r>
          </w:p>
        </w:tc>
        <w:tc>
          <w:tcPr>
            <w:tcW w:w="420" w:type="dxa"/>
            <w:tcBorders>
              <w:top w:val="outset" w:color="auto" w:sz="6" w:space="0"/>
              <w:left w:val="outset" w:color="auto" w:sz="6" w:space="0"/>
              <w:bottom w:val="outset" w:color="auto" w:sz="6" w:space="0"/>
              <w:right w:val="outset" w:color="auto" w:sz="6" w:space="0"/>
            </w:tcBorders>
            <w:shd w:val="clear" w:color="auto" w:fill="auto"/>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jc w:val="center"/>
        </w:trPr>
        <w:tc>
          <w:tcPr>
            <w:tcW w:w="450" w:type="dxa"/>
            <w:tcBorders>
              <w:top w:val="outset" w:color="auto" w:sz="6" w:space="0"/>
              <w:left w:val="outset" w:color="auto" w:sz="6" w:space="0"/>
              <w:bottom w:val="outset" w:color="auto" w:sz="6" w:space="0"/>
              <w:right w:val="outset" w:color="auto" w:sz="6" w:space="0"/>
            </w:tcBorders>
            <w:shd w:val="clear" w:color="auto" w:fill="auto"/>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3</w:t>
            </w:r>
          </w:p>
        </w:tc>
        <w:tc>
          <w:tcPr>
            <w:tcW w:w="360" w:type="dxa"/>
            <w:tcBorders>
              <w:top w:val="outset" w:color="auto" w:sz="6" w:space="0"/>
              <w:left w:val="outset" w:color="auto" w:sz="6" w:space="0"/>
              <w:bottom w:val="outset" w:color="auto" w:sz="6" w:space="0"/>
              <w:right w:val="outset" w:color="auto" w:sz="6" w:space="0"/>
            </w:tcBorders>
            <w:shd w:val="clear" w:color="auto" w:fill="auto"/>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腾</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空</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飞</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脚</w:t>
            </w:r>
          </w:p>
        </w:tc>
        <w:tc>
          <w:tcPr>
            <w:tcW w:w="6435" w:type="dxa"/>
            <w:tcBorders>
              <w:top w:val="outset" w:color="auto" w:sz="6" w:space="0"/>
              <w:left w:val="outset" w:color="auto" w:sz="6" w:space="0"/>
              <w:bottom w:val="outset" w:color="auto" w:sz="6" w:space="0"/>
              <w:right w:val="outset" w:color="auto" w:sz="6" w:space="0"/>
            </w:tcBorders>
            <w:shd w:val="clear" w:color="auto" w:fill="auto"/>
            <w:noWrap w:val="0"/>
            <w:vAlign w:val="top"/>
          </w:tcPr>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1.姿势正确，腾空高，左腿屈膝收控于胸前，右腿在空中摆踢高度过胸，在腾空的最高点完成击响动作，落地轻稳。          </w:t>
            </w:r>
          </w:p>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2．姿势正确，腾空高，左腿屈膝收控于胸前，右腿在空中摆踢高度过腰，在腾空最高点完成击响动作，落地稳。</w:t>
            </w:r>
          </w:p>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3．姿势较正确，腾空较高，左腿屈膝收控于腹前，右腿在空中摆踢高度达水平，在腾空最高点完成击响动作，落地较稳。</w:t>
            </w:r>
          </w:p>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4.姿势较正确，基本能腾空完成击响动作。</w:t>
            </w:r>
          </w:p>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（注：1.必须腾空击响，落地击响不予评分；2.左腿未屈膝收控于腹前不予评分。）</w:t>
            </w:r>
          </w:p>
        </w:tc>
        <w:tc>
          <w:tcPr>
            <w:tcW w:w="645" w:type="dxa"/>
            <w:tcBorders>
              <w:top w:val="outset" w:color="auto" w:sz="6" w:space="0"/>
              <w:left w:val="outset" w:color="auto" w:sz="6" w:space="0"/>
              <w:bottom w:val="outset" w:color="auto" w:sz="6" w:space="0"/>
              <w:right w:val="outset" w:color="auto" w:sz="6" w:space="0"/>
            </w:tcBorders>
            <w:shd w:val="clear" w:color="auto" w:fill="auto"/>
            <w:noWrap w:val="0"/>
            <w:vAlign w:val="top"/>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5</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4</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2</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w:t>
            </w:r>
          </w:p>
        </w:tc>
        <w:tc>
          <w:tcPr>
            <w:tcW w:w="420" w:type="dxa"/>
            <w:tcBorders>
              <w:top w:val="outset" w:color="auto" w:sz="6" w:space="0"/>
              <w:left w:val="outset" w:color="auto" w:sz="6" w:space="0"/>
              <w:bottom w:val="outset" w:color="auto" w:sz="6" w:space="0"/>
              <w:right w:val="outset" w:color="auto" w:sz="6" w:space="0"/>
            </w:tcBorders>
            <w:shd w:val="clear" w:color="auto" w:fill="auto"/>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jc w:val="center"/>
        </w:trPr>
        <w:tc>
          <w:tcPr>
            <w:tcW w:w="450" w:type="dxa"/>
            <w:vMerge w:val="restart"/>
            <w:tcBorders>
              <w:top w:val="outset" w:color="auto" w:sz="6" w:space="0"/>
              <w:left w:val="outset" w:color="auto" w:sz="6" w:space="0"/>
              <w:bottom w:val="outset" w:color="auto" w:sz="6" w:space="0"/>
              <w:right w:val="outset" w:color="auto" w:sz="6" w:space="0"/>
            </w:tcBorders>
            <w:shd w:val="clear" w:color="auto" w:fill="auto"/>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4</w:t>
            </w:r>
          </w:p>
        </w:tc>
        <w:tc>
          <w:tcPr>
            <w:tcW w:w="360" w:type="dxa"/>
            <w:tcBorders>
              <w:top w:val="outset" w:color="auto" w:sz="6" w:space="0"/>
              <w:left w:val="outset" w:color="auto" w:sz="6" w:space="0"/>
              <w:bottom w:val="outset" w:color="auto" w:sz="6" w:space="0"/>
              <w:right w:val="outset" w:color="auto" w:sz="6" w:space="0"/>
            </w:tcBorders>
            <w:shd w:val="clear" w:color="auto" w:fill="auto"/>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旋</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风</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脚</w:t>
            </w:r>
          </w:p>
        </w:tc>
        <w:tc>
          <w:tcPr>
            <w:tcW w:w="6435" w:type="dxa"/>
            <w:tcBorders>
              <w:top w:val="outset" w:color="auto" w:sz="6" w:space="0"/>
              <w:left w:val="outset" w:color="auto" w:sz="6" w:space="0"/>
              <w:bottom w:val="outset" w:color="auto" w:sz="6" w:space="0"/>
              <w:right w:val="outset" w:color="auto" w:sz="6" w:space="0"/>
            </w:tcBorders>
            <w:shd w:val="clear" w:color="auto" w:fill="auto"/>
            <w:noWrap w:val="0"/>
            <w:vAlign w:val="top"/>
          </w:tcPr>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1.姿势正确，腾空时，身体在空中旋转360度，右腿向内摆动做里合腿，脚尖过肩并击响，落地轻稳。</w:t>
            </w:r>
          </w:p>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2.姿势正确，腾空时，身体在空中旋转360度，右腿向内摆动做里合腿击响动作，击响点近胸前，落地稳。</w:t>
            </w:r>
          </w:p>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3.姿势正确，腾空较高，身体在空中旋转360度，右腿向内摆动做里合腿击响动作，击响点过腰，落地稳。</w:t>
            </w:r>
          </w:p>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4.姿势较正确，基本能腾空完成里合腿击响动作，落地较稳。</w:t>
            </w:r>
          </w:p>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（注：必须腾空击响，落地击响不予评分。）</w:t>
            </w:r>
          </w:p>
        </w:tc>
        <w:tc>
          <w:tcPr>
            <w:tcW w:w="645" w:type="dxa"/>
            <w:tcBorders>
              <w:top w:val="outset" w:color="auto" w:sz="6" w:space="0"/>
              <w:left w:val="outset" w:color="auto" w:sz="6" w:space="0"/>
              <w:bottom w:val="outset" w:color="auto" w:sz="6" w:space="0"/>
              <w:right w:val="outset" w:color="auto" w:sz="6" w:space="0"/>
            </w:tcBorders>
            <w:shd w:val="clear" w:color="auto" w:fill="auto"/>
            <w:noWrap w:val="0"/>
            <w:vAlign w:val="top"/>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5</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4</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2</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w:t>
            </w:r>
          </w:p>
        </w:tc>
        <w:tc>
          <w:tcPr>
            <w:tcW w:w="420" w:type="dxa"/>
            <w:vMerge w:val="restart"/>
            <w:tcBorders>
              <w:top w:val="outset" w:color="auto" w:sz="6" w:space="0"/>
              <w:left w:val="outset" w:color="auto" w:sz="6" w:space="0"/>
              <w:bottom w:val="outset" w:color="auto" w:sz="6" w:space="0"/>
              <w:right w:val="outset" w:color="auto" w:sz="6" w:space="0"/>
            </w:tcBorders>
            <w:shd w:val="clear" w:color="auto" w:fill="auto"/>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450" w:type="dxa"/>
            <w:vMerge w:val="continue"/>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jc w:val="left"/>
              <w:rPr>
                <w:rFonts w:ascii="宋体" w:hAnsi="宋体" w:cs="宋体"/>
                <w:color w:val="000000"/>
                <w:kern w:val="0"/>
                <w:szCs w:val="21"/>
              </w:rPr>
            </w:pPr>
          </w:p>
        </w:tc>
        <w:tc>
          <w:tcPr>
            <w:tcW w:w="360" w:type="dxa"/>
            <w:tcBorders>
              <w:top w:val="outset" w:color="auto" w:sz="6" w:space="0"/>
              <w:left w:val="outset" w:color="auto" w:sz="6" w:space="0"/>
              <w:bottom w:val="outset" w:color="auto" w:sz="6" w:space="0"/>
              <w:right w:val="outset" w:color="auto" w:sz="6" w:space="0"/>
            </w:tcBorders>
            <w:shd w:val="clear" w:color="auto" w:fill="auto"/>
            <w:noWrap w:val="0"/>
            <w:vAlign w:val="center"/>
          </w:tcPr>
          <w:p>
            <w:pPr>
              <w:widowControl/>
              <w:spacing w:line="540" w:lineRule="atLeast"/>
              <w:jc w:val="center"/>
              <w:rPr>
                <w:rFonts w:hint="eastAsia" w:ascii="宋体" w:hAnsi="宋体" w:cs="宋体"/>
                <w:color w:val="000000"/>
                <w:kern w:val="0"/>
                <w:szCs w:val="21"/>
              </w:rPr>
            </w:pPr>
            <w:r>
              <w:rPr>
                <w:rFonts w:hint="eastAsia" w:ascii="宋体" w:hAnsi="宋体" w:cs="宋体"/>
                <w:color w:val="000000"/>
                <w:kern w:val="0"/>
                <w:szCs w:val="21"/>
              </w:rPr>
              <w:t>旋</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子</w:t>
            </w:r>
          </w:p>
        </w:tc>
        <w:tc>
          <w:tcPr>
            <w:tcW w:w="6435" w:type="dxa"/>
            <w:tcBorders>
              <w:top w:val="outset" w:color="auto" w:sz="6" w:space="0"/>
              <w:left w:val="outset" w:color="auto" w:sz="6" w:space="0"/>
              <w:bottom w:val="outset" w:color="auto" w:sz="6" w:space="0"/>
              <w:right w:val="outset" w:color="auto" w:sz="6" w:space="0"/>
            </w:tcBorders>
            <w:shd w:val="clear" w:color="auto" w:fill="auto"/>
            <w:noWrap w:val="0"/>
            <w:vAlign w:val="top"/>
          </w:tcPr>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1.姿势正确，动作舒展，腾空高，身体在空中呈反弓形平转一周，两脚依次落地。</w:t>
            </w:r>
          </w:p>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2.姿势正确，动作较舒展，腾空高，身体在空中呈反弓形平转一周，两脚依次落地。</w:t>
            </w:r>
          </w:p>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3.姿势正确，动作较舒展，腾空较高，身体在空中平转一周，两脚依次落地。</w:t>
            </w:r>
          </w:p>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4.姿势较正确，基本能腾空完成身体平转动作，两脚依次落地。</w:t>
            </w:r>
          </w:p>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（注：1.未完成腾空平转动作，不予评分；2.身体在空中旋转少于270°不予评分。）</w:t>
            </w:r>
          </w:p>
        </w:tc>
        <w:tc>
          <w:tcPr>
            <w:tcW w:w="645" w:type="dxa"/>
            <w:tcBorders>
              <w:top w:val="outset" w:color="auto" w:sz="6" w:space="0"/>
              <w:left w:val="outset" w:color="auto" w:sz="6" w:space="0"/>
              <w:bottom w:val="outset" w:color="auto" w:sz="6" w:space="0"/>
              <w:right w:val="outset" w:color="auto" w:sz="6" w:space="0"/>
            </w:tcBorders>
            <w:shd w:val="clear" w:color="auto" w:fill="auto"/>
            <w:noWrap w:val="0"/>
            <w:vAlign w:val="top"/>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5</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4</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2</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1</w:t>
            </w:r>
          </w:p>
        </w:tc>
        <w:tc>
          <w:tcPr>
            <w:tcW w:w="420" w:type="dxa"/>
            <w:vMerge w:val="continue"/>
            <w:tcBorders>
              <w:top w:val="outset" w:color="auto" w:sz="6" w:space="0"/>
              <w:left w:val="outset" w:color="auto" w:sz="6" w:space="0"/>
              <w:bottom w:val="outset" w:color="auto" w:sz="6" w:space="0"/>
              <w:right w:val="outset" w:color="auto" w:sz="6" w:space="0"/>
            </w:tcBorders>
            <w:shd w:val="clear" w:color="auto" w:fill="FFFFFF"/>
            <w:noWrap w:val="0"/>
            <w:vAlign w:val="center"/>
          </w:tcPr>
          <w:p>
            <w:pPr>
              <w:widowControl/>
              <w:jc w:val="left"/>
              <w:rPr>
                <w:rFonts w:ascii="宋体" w:hAnsi="宋体" w:cs="宋体"/>
                <w:color w:val="000000"/>
                <w:kern w:val="0"/>
                <w:szCs w:val="21"/>
              </w:rPr>
            </w:pPr>
          </w:p>
        </w:tc>
      </w:tr>
    </w:tbl>
    <w:p>
      <w:pPr>
        <w:rPr>
          <w:rFonts w:hint="eastAsia"/>
        </w:rPr>
      </w:pPr>
    </w:p>
    <w:p>
      <w:pPr>
        <w:rPr>
          <w:rFonts w:hint="eastAsia"/>
        </w:rPr>
      </w:pPr>
      <w:r>
        <w:rPr>
          <w:rFonts w:hint="eastAsia"/>
          <w:b/>
        </w:rPr>
        <w:t>　　</w:t>
      </w:r>
      <w:r>
        <w:rPr>
          <w:rFonts w:hint="eastAsia"/>
        </w:rPr>
        <w:t>表2 武术套路评分表</w:t>
      </w:r>
    </w:p>
    <w:p>
      <w:pPr>
        <w:rPr>
          <w:rFonts w:hint="eastAsia"/>
        </w:rPr>
      </w:pPr>
    </w:p>
    <w:tbl>
      <w:tblPr>
        <w:tblStyle w:val="5"/>
        <w:tblW w:w="8322" w:type="dxa"/>
        <w:jc w:val="center"/>
        <w:tblInd w:w="-8"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1528"/>
        <w:gridCol w:w="3965"/>
        <w:gridCol w:w="1257"/>
        <w:gridCol w:w="734"/>
        <w:gridCol w:w="838"/>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1528" w:type="dxa"/>
            <w:tcBorders>
              <w:top w:val="outset" w:color="auto" w:sz="6" w:space="0"/>
              <w:left w:val="outset" w:color="auto" w:sz="6" w:space="0"/>
              <w:bottom w:val="outset" w:color="auto" w:sz="6" w:space="0"/>
              <w:right w:val="outset" w:color="auto" w:sz="6" w:space="0"/>
            </w:tcBorders>
            <w:shd w:val="clear" w:color="auto" w:fill="auto"/>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名  称</w:t>
            </w:r>
          </w:p>
        </w:tc>
        <w:tc>
          <w:tcPr>
            <w:tcW w:w="3965" w:type="dxa"/>
            <w:tcBorders>
              <w:top w:val="outset" w:color="auto" w:sz="6" w:space="0"/>
              <w:left w:val="outset" w:color="auto" w:sz="6" w:space="0"/>
              <w:bottom w:val="outset" w:color="auto" w:sz="6" w:space="0"/>
              <w:right w:val="outset" w:color="auto" w:sz="6" w:space="0"/>
            </w:tcBorders>
            <w:shd w:val="clear" w:color="auto" w:fill="auto"/>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要    求</w:t>
            </w:r>
          </w:p>
        </w:tc>
        <w:tc>
          <w:tcPr>
            <w:tcW w:w="1257" w:type="dxa"/>
            <w:tcBorders>
              <w:top w:val="outset" w:color="auto" w:sz="6" w:space="0"/>
              <w:left w:val="outset" w:color="auto" w:sz="6" w:space="0"/>
              <w:bottom w:val="outset" w:color="auto" w:sz="6" w:space="0"/>
              <w:right w:val="outset" w:color="auto" w:sz="6" w:space="0"/>
            </w:tcBorders>
            <w:shd w:val="clear" w:color="auto" w:fill="auto"/>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标准</w:t>
            </w:r>
          </w:p>
        </w:tc>
        <w:tc>
          <w:tcPr>
            <w:tcW w:w="734" w:type="dxa"/>
            <w:tcBorders>
              <w:top w:val="outset" w:color="auto" w:sz="6" w:space="0"/>
              <w:left w:val="outset" w:color="auto" w:sz="6" w:space="0"/>
              <w:bottom w:val="outset" w:color="auto" w:sz="6" w:space="0"/>
              <w:right w:val="outset" w:color="auto" w:sz="6" w:space="0"/>
            </w:tcBorders>
            <w:shd w:val="clear" w:color="auto" w:fill="auto"/>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分值</w:t>
            </w:r>
          </w:p>
        </w:tc>
        <w:tc>
          <w:tcPr>
            <w:tcW w:w="838" w:type="dxa"/>
            <w:tcBorders>
              <w:top w:val="outset" w:color="auto" w:sz="6" w:space="0"/>
              <w:left w:val="outset" w:color="auto" w:sz="6" w:space="0"/>
              <w:bottom w:val="outset" w:color="auto" w:sz="6" w:space="0"/>
              <w:right w:val="outset" w:color="auto" w:sz="6" w:space="0"/>
            </w:tcBorders>
            <w:shd w:val="clear" w:color="auto" w:fill="auto"/>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总分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jc w:val="center"/>
        </w:trPr>
        <w:tc>
          <w:tcPr>
            <w:tcW w:w="1528" w:type="dxa"/>
            <w:tcBorders>
              <w:top w:val="outset" w:color="auto" w:sz="6" w:space="0"/>
              <w:left w:val="outset" w:color="auto" w:sz="6" w:space="0"/>
              <w:bottom w:val="outset" w:color="auto" w:sz="6" w:space="0"/>
              <w:right w:val="outset" w:color="auto" w:sz="6" w:space="0"/>
            </w:tcBorders>
            <w:shd w:val="clear" w:color="auto" w:fill="auto"/>
            <w:noWrap w:val="0"/>
            <w:vAlign w:val="center"/>
          </w:tcPr>
          <w:p>
            <w:pPr>
              <w:widowControl/>
              <w:spacing w:line="540" w:lineRule="atLeast"/>
              <w:jc w:val="center"/>
              <w:rPr>
                <w:rFonts w:hint="eastAsia" w:ascii="宋体" w:hAnsi="宋体" w:cs="宋体"/>
                <w:color w:val="000000"/>
                <w:kern w:val="0"/>
                <w:szCs w:val="21"/>
              </w:rPr>
            </w:pPr>
            <w:r>
              <w:rPr>
                <w:rFonts w:hint="eastAsia" w:ascii="宋体" w:hAnsi="宋体" w:cs="宋体"/>
                <w:color w:val="000000"/>
                <w:kern w:val="0"/>
                <w:szCs w:val="21"/>
              </w:rPr>
              <w:t>拳术或器械</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（不少于1分钟）</w:t>
            </w:r>
          </w:p>
        </w:tc>
        <w:tc>
          <w:tcPr>
            <w:tcW w:w="3965" w:type="dxa"/>
            <w:tcBorders>
              <w:top w:val="outset" w:color="auto" w:sz="6" w:space="0"/>
              <w:left w:val="outset" w:color="auto" w:sz="6" w:space="0"/>
              <w:bottom w:val="outset" w:color="auto" w:sz="6" w:space="0"/>
              <w:right w:val="outset" w:color="auto" w:sz="6" w:space="0"/>
            </w:tcBorders>
            <w:shd w:val="clear" w:color="auto" w:fill="auto"/>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姿势正确，方法清楚；</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动作协调，劲力顺达；</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精神贯注，节奏分明；</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内容充实，特点突出。</w:t>
            </w:r>
          </w:p>
        </w:tc>
        <w:tc>
          <w:tcPr>
            <w:tcW w:w="1257" w:type="dxa"/>
            <w:tcBorders>
              <w:top w:val="outset" w:color="auto" w:sz="6" w:space="0"/>
              <w:left w:val="outset" w:color="auto" w:sz="6" w:space="0"/>
              <w:bottom w:val="outset" w:color="auto" w:sz="6" w:space="0"/>
              <w:right w:val="outset" w:color="auto" w:sz="6" w:space="0"/>
            </w:tcBorders>
            <w:shd w:val="clear" w:color="auto" w:fill="auto"/>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优</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良</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中</w:t>
            </w:r>
          </w:p>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差</w:t>
            </w:r>
          </w:p>
        </w:tc>
        <w:tc>
          <w:tcPr>
            <w:tcW w:w="734" w:type="dxa"/>
            <w:tcBorders>
              <w:top w:val="outset" w:color="auto" w:sz="6" w:space="0"/>
              <w:left w:val="outset" w:color="auto" w:sz="6" w:space="0"/>
              <w:bottom w:val="outset" w:color="auto" w:sz="6" w:space="0"/>
              <w:right w:val="outset" w:color="auto" w:sz="6" w:space="0"/>
            </w:tcBorders>
            <w:shd w:val="clear" w:color="auto" w:fill="auto"/>
            <w:noWrap w:val="0"/>
            <w:vAlign w:val="center"/>
          </w:tcPr>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17-20</w:t>
            </w:r>
          </w:p>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13-16</w:t>
            </w:r>
          </w:p>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9-12</w:t>
            </w:r>
          </w:p>
          <w:p>
            <w:pPr>
              <w:widowControl/>
              <w:spacing w:line="540" w:lineRule="atLeast"/>
              <w:jc w:val="left"/>
              <w:rPr>
                <w:rFonts w:ascii="宋体" w:hAnsi="宋体" w:cs="宋体"/>
                <w:color w:val="000000"/>
                <w:kern w:val="0"/>
                <w:szCs w:val="21"/>
              </w:rPr>
            </w:pPr>
            <w:r>
              <w:rPr>
                <w:rFonts w:hint="eastAsia" w:ascii="宋体" w:hAnsi="宋体" w:cs="宋体"/>
                <w:color w:val="000000"/>
                <w:kern w:val="0"/>
                <w:szCs w:val="21"/>
              </w:rPr>
              <w:t>0-8</w:t>
            </w:r>
          </w:p>
        </w:tc>
        <w:tc>
          <w:tcPr>
            <w:tcW w:w="838" w:type="dxa"/>
            <w:tcBorders>
              <w:top w:val="outset" w:color="auto" w:sz="6" w:space="0"/>
              <w:left w:val="outset" w:color="auto" w:sz="6" w:space="0"/>
              <w:bottom w:val="outset" w:color="auto" w:sz="6" w:space="0"/>
              <w:right w:val="outset" w:color="auto" w:sz="6" w:space="0"/>
            </w:tcBorders>
            <w:shd w:val="clear" w:color="auto" w:fill="auto"/>
            <w:noWrap w:val="0"/>
            <w:vAlign w:val="center"/>
          </w:tcPr>
          <w:p>
            <w:pPr>
              <w:widowControl/>
              <w:spacing w:line="540" w:lineRule="atLeast"/>
              <w:jc w:val="center"/>
              <w:rPr>
                <w:rFonts w:ascii="宋体" w:hAnsi="宋体" w:cs="宋体"/>
                <w:color w:val="000000"/>
                <w:kern w:val="0"/>
                <w:szCs w:val="21"/>
              </w:rPr>
            </w:pPr>
            <w:r>
              <w:rPr>
                <w:rFonts w:hint="eastAsia" w:ascii="宋体" w:hAnsi="宋体" w:cs="宋体"/>
                <w:color w:val="000000"/>
                <w:kern w:val="0"/>
                <w:szCs w:val="21"/>
              </w:rPr>
              <w:t>20</w:t>
            </w:r>
          </w:p>
        </w:tc>
      </w:tr>
    </w:tbl>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8C2"/>
    <w:rsid w:val="000A0DBF"/>
    <w:rsid w:val="000D54A2"/>
    <w:rsid w:val="00132216"/>
    <w:rsid w:val="002038C2"/>
    <w:rsid w:val="00263373"/>
    <w:rsid w:val="002F1836"/>
    <w:rsid w:val="00317685"/>
    <w:rsid w:val="00320B82"/>
    <w:rsid w:val="005B67DE"/>
    <w:rsid w:val="005D469C"/>
    <w:rsid w:val="00857E18"/>
    <w:rsid w:val="00CC309C"/>
    <w:rsid w:val="00CD08D4"/>
    <w:rsid w:val="00EA364B"/>
    <w:rsid w:val="00FF34EE"/>
    <w:rsid w:val="1FBE237A"/>
    <w:rsid w:val="53B5709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widowControl/>
      <w:spacing w:before="100" w:beforeAutospacing="1" w:after="100" w:afterAutospacing="1"/>
      <w:jc w:val="left"/>
    </w:pPr>
    <w:rPr>
      <w:rFonts w:ascii="宋体" w:hAnsi="宋体" w:cs="宋体"/>
      <w:kern w:val="0"/>
      <w:sz w:val="24"/>
    </w:rPr>
  </w:style>
  <w:style w:type="character" w:styleId="4">
    <w:name w:val="Hyperlink"/>
    <w:basedOn w:val="3"/>
    <w:uiPriority w:val="0"/>
    <w:rPr>
      <w:color w:val="0000FF"/>
      <w:u w:val="single"/>
    </w:rPr>
  </w:style>
  <w:style w:type="paragraph" w:customStyle="1" w:styleId="6">
    <w:name w:val="a"/>
    <w:basedOn w:val="1"/>
    <w:uiPriority w:val="0"/>
    <w:pPr>
      <w:widowControl/>
      <w:spacing w:before="100" w:beforeAutospacing="1" w:after="100" w:afterAutospacing="1"/>
      <w:jc w:val="left"/>
    </w:pPr>
    <w:rPr>
      <w:rFonts w:ascii="宋体" w:hAnsi="宋体" w:cs="宋体"/>
      <w:kern w:val="0"/>
      <w:sz w:val="24"/>
    </w:rPr>
  </w:style>
  <w:style w:type="character" w:customStyle="1" w:styleId="7">
    <w:name w:val="apple-converted-space"/>
    <w:basedOn w:val="3"/>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 Corporation</Company>
  <Pages>71</Pages>
  <Words>6912</Words>
  <Characters>39405</Characters>
  <Lines>328</Lines>
  <Paragraphs>92</Paragraphs>
  <TotalTime>3</TotalTime>
  <ScaleCrop>false</ScaleCrop>
  <LinksUpToDate>false</LinksUpToDate>
  <CharactersWithSpaces>46225</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2014-08-15T01:24:00Z</dcterms:created>
  <dc:creator>微软用户</dc:creator>
  <cp:lastModifiedBy>王浩</cp:lastModifiedBy>
  <dcterms:modified xsi:type="dcterms:W3CDTF">2020-04-15T01:56:21Z</dcterms:modified>
  <dc:title>四川高考体育类专业考试评分标准与办法（试行）</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